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AFF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评标委员会评分汇总表</w:t>
      </w:r>
    </w:p>
    <w:p w14:paraId="36C5B0F8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8401050" cy="2457450"/>
            <wp:effectExtent l="0" t="0" r="11430" b="11430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ODI5NzIxNzVlMTkyNWY1YzYxMjQyZjhkZWI1ZjIifQ=="/>
  </w:docVars>
  <w:rsids>
    <w:rsidRoot w:val="00000000"/>
    <w:rsid w:val="137378E3"/>
    <w:rsid w:val="1B5E6E18"/>
    <w:rsid w:val="49565A91"/>
    <w:rsid w:val="606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11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2024-04-29T06:28:00Z</dcterms:created>
  <dc:creator>8</dc:creator>
  <cp:lastModifiedBy>Administraror</cp:lastModifiedBy>
  <dcterms:modified xsi:type="dcterms:W3CDTF">2025-03-11T05:22:30Z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501EFBBAC31C4B29A1ECDDA2CDE73D45_12</vt:lpwstr>
  </property>
  <property fmtid="{D5CDD505-2E9C-101B-9397-08002B2CF9AE}" pid="4" name="KSOTemplateDocerSaveRecord">
    <vt:lpwstr>eyJoZGlkIjoiNTZmYWIwZGEyOTA2MDNiYTM4YmNlZDA0MDU2MWNmYzAiLCJ1c2VySWQiOiIyODE0NDMyNTMifQ==</vt:lpwstr>
  </property>
</Properties>
</file>