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A4A26">
      <w:pPr>
        <w:ind w:firstLine="2673" w:firstLineChars="1268"/>
        <w:rPr>
          <w:b/>
        </w:rPr>
      </w:pPr>
      <w:r>
        <w:rPr>
          <w:rFonts w:hint="eastAsia"/>
          <w:b/>
        </w:rPr>
        <w:t>第一中标候选人业绩</w:t>
      </w:r>
    </w:p>
    <w:p w14:paraId="62DD9294"/>
    <w:p w14:paraId="090738E9"/>
    <w:p w14:paraId="4BCC2F80">
      <w:pPr>
        <w:widowControl/>
        <w:jc w:val="left"/>
      </w:pPr>
      <w:r>
        <w:drawing>
          <wp:inline distT="0" distB="0" distL="114300" distR="114300">
            <wp:extent cx="5282565" cy="6092190"/>
            <wp:effectExtent l="0" t="0" r="635" b="3810"/>
            <wp:docPr id="1" name="图片 1" descr="b791ca1f88212fd5c3ae809665f7b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791ca1f88212fd5c3ae809665f7b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609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4E771">
      <w:pPr>
        <w:widowControl/>
        <w:jc w:val="left"/>
      </w:pPr>
    </w:p>
    <w:p w14:paraId="4FC4A24E">
      <w:pPr>
        <w:widowControl/>
        <w:jc w:val="left"/>
      </w:pPr>
    </w:p>
    <w:p w14:paraId="0A10B1AA">
      <w:pPr>
        <w:widowControl/>
        <w:jc w:val="left"/>
      </w:pPr>
    </w:p>
    <w:p w14:paraId="527BAAE9">
      <w:pPr>
        <w:widowControl/>
        <w:jc w:val="left"/>
      </w:pPr>
    </w:p>
    <w:p w14:paraId="6E483A00">
      <w:pPr>
        <w:widowControl/>
        <w:jc w:val="left"/>
      </w:pPr>
    </w:p>
    <w:p w14:paraId="18FB28F7">
      <w:pPr>
        <w:widowControl/>
        <w:jc w:val="left"/>
      </w:pPr>
    </w:p>
    <w:p w14:paraId="7E4213D2">
      <w:pPr>
        <w:widowControl/>
        <w:jc w:val="left"/>
      </w:pPr>
    </w:p>
    <w:p w14:paraId="522B5FDC">
      <w:pPr>
        <w:widowControl/>
        <w:jc w:val="left"/>
      </w:pPr>
    </w:p>
    <w:p w14:paraId="0367D89D">
      <w:pPr>
        <w:widowControl/>
        <w:jc w:val="left"/>
      </w:pPr>
    </w:p>
    <w:p w14:paraId="292EB838">
      <w:pPr>
        <w:widowControl/>
        <w:jc w:val="left"/>
      </w:pPr>
    </w:p>
    <w:p w14:paraId="4557EC5D">
      <w:pPr>
        <w:widowControl/>
        <w:jc w:val="left"/>
      </w:pPr>
    </w:p>
    <w:p w14:paraId="61557F1D">
      <w:pPr>
        <w:widowControl/>
        <w:jc w:val="left"/>
      </w:pPr>
    </w:p>
    <w:p w14:paraId="02E2F586">
      <w:pPr>
        <w:widowControl/>
        <w:jc w:val="left"/>
      </w:pPr>
    </w:p>
    <w:p w14:paraId="11E39D5B">
      <w:pPr>
        <w:widowControl/>
        <w:jc w:val="left"/>
      </w:pPr>
    </w:p>
    <w:p w14:paraId="674FD3D9">
      <w:pPr>
        <w:widowControl/>
        <w:jc w:val="left"/>
      </w:pPr>
      <w:r>
        <w:drawing>
          <wp:inline distT="0" distB="0" distL="114300" distR="114300">
            <wp:extent cx="5498465" cy="6535420"/>
            <wp:effectExtent l="0" t="0" r="635" b="5080"/>
            <wp:docPr id="2" name="图片 2" descr="9e187712bc5e747cc8e417c079f24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e187712bc5e747cc8e417c079f24a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8465" cy="653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2F58A2F6">
      <w:pPr>
        <w:widowControl/>
        <w:jc w:val="left"/>
      </w:pPr>
    </w:p>
    <w:p w14:paraId="172EE6CC">
      <w:pPr>
        <w:widowControl/>
        <w:jc w:val="left"/>
      </w:pPr>
    </w:p>
    <w:p w14:paraId="162A390B"/>
    <w:p w14:paraId="6B4620E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6845" cy="6337300"/>
            <wp:effectExtent l="0" t="0" r="8255" b="0"/>
            <wp:docPr id="3" name="图片 3" descr="a1f993034385d6345c338197ad098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1f993034385d6345c338197ad0980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6845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C38B1"/>
    <w:p w14:paraId="0AC00152"/>
    <w:p w14:paraId="30BF460B"/>
    <w:p w14:paraId="25FFDEAE"/>
    <w:p w14:paraId="3253E6CE">
      <w:r>
        <w:br w:type="page"/>
      </w:r>
    </w:p>
    <w:p w14:paraId="23E2C0C0"/>
    <w:p w14:paraId="7F17FB2D">
      <w:pPr>
        <w:widowControl/>
        <w:jc w:val="left"/>
      </w:pPr>
    </w:p>
    <w:p w14:paraId="47B50C79">
      <w:pPr>
        <w:jc w:val="center"/>
        <w:rPr>
          <w:b/>
        </w:rPr>
      </w:pPr>
      <w:r>
        <w:rPr>
          <w:rFonts w:hint="eastAsia"/>
          <w:b/>
        </w:rPr>
        <w:t>第二中标候选人业绩</w:t>
      </w:r>
    </w:p>
    <w:p w14:paraId="020BF96F"/>
    <w:p w14:paraId="200268E3">
      <w:pPr>
        <w:widowControl/>
        <w:jc w:val="left"/>
      </w:pPr>
      <w:r>
        <w:rPr>
          <w:rFonts w:hint="eastAsia"/>
          <w:lang w:val="en-US" w:eastAsia="zh-CN"/>
        </w:rPr>
        <w:t>无</w:t>
      </w:r>
      <w:r>
        <w:br w:type="page"/>
      </w:r>
    </w:p>
    <w:p w14:paraId="72074FC5"/>
    <w:p w14:paraId="1FC61F84">
      <w:pPr>
        <w:widowControl/>
        <w:jc w:val="left"/>
      </w:pPr>
    </w:p>
    <w:p w14:paraId="53E103CE">
      <w:pPr>
        <w:ind w:firstLine="527" w:firstLineChars="250"/>
        <w:jc w:val="center"/>
        <w:rPr>
          <w:b/>
        </w:rPr>
      </w:pPr>
      <w:r>
        <w:rPr>
          <w:rFonts w:hint="eastAsia"/>
          <w:b/>
        </w:rPr>
        <w:t>第三中标候选人业绩</w:t>
      </w:r>
    </w:p>
    <w:p w14:paraId="42B0FABF"/>
    <w:p w14:paraId="45F451C9">
      <w:pPr>
        <w:widowControl/>
        <w:jc w:val="left"/>
        <w:rPr>
          <w:rFonts w:hint="eastAsia" w:eastAsiaTheme="minorEastAsia"/>
          <w:b/>
          <w:color w:val="020202"/>
          <w:sz w:val="24"/>
          <w:szCs w:val="24"/>
          <w:lang w:val="en-US" w:eastAsia="zh-CN"/>
        </w:rPr>
      </w:pPr>
      <w:r>
        <w:rPr>
          <w:rFonts w:hint="eastAsia"/>
          <w:b/>
          <w:color w:val="020202"/>
          <w:sz w:val="24"/>
          <w:szCs w:val="24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134" w:right="1134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ZjhhNmFmZDZmNTYzMWQ1NDZjZjg4YzcxZmY1YzEifQ=="/>
  </w:docVars>
  <w:rsids>
    <w:rsidRoot w:val="007E4E8A"/>
    <w:rsid w:val="000035BE"/>
    <w:rsid w:val="000653E6"/>
    <w:rsid w:val="000C6B7E"/>
    <w:rsid w:val="002365EB"/>
    <w:rsid w:val="00310C9E"/>
    <w:rsid w:val="003B30C9"/>
    <w:rsid w:val="00444A1B"/>
    <w:rsid w:val="005023DF"/>
    <w:rsid w:val="005A467D"/>
    <w:rsid w:val="00615F1B"/>
    <w:rsid w:val="00685E7F"/>
    <w:rsid w:val="006E741F"/>
    <w:rsid w:val="007E0653"/>
    <w:rsid w:val="007E4E8A"/>
    <w:rsid w:val="00931B4F"/>
    <w:rsid w:val="00A174DC"/>
    <w:rsid w:val="00CB4B6B"/>
    <w:rsid w:val="00D34302"/>
    <w:rsid w:val="00DD7800"/>
    <w:rsid w:val="00F442B1"/>
    <w:rsid w:val="00F508B9"/>
    <w:rsid w:val="00FE36D7"/>
    <w:rsid w:val="34E4613F"/>
    <w:rsid w:val="442F3A61"/>
    <w:rsid w:val="6617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</Words>
  <Characters>27</Characters>
  <Lines>1</Lines>
  <Paragraphs>1</Paragraphs>
  <TotalTime>2</TotalTime>
  <ScaleCrop>false</ScaleCrop>
  <LinksUpToDate>false</LinksUpToDate>
  <CharactersWithSpaces>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2022-08-23T07:39:00Z</dcterms:created>
  <dc:creator>a</dc:creator>
  <cp:lastModifiedBy>河南新理念工程管理服务有限公司:姬贯明</cp:lastModifiedBy>
  <dcterms:modified xsi:type="dcterms:W3CDTF">2024-11-13T06:03:35Z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645BBB2DCFBB4ACA87DDF314D5AD0C8D_12</vt:lpwstr>
  </property>
</Properties>
</file>