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rFonts w:hint="eastAsia"/>
          <w:b/>
          <w:bCs/>
        </w:rPr>
        <w:t>附件1：</w:t>
      </w:r>
    </w:p>
    <w:p>
      <w:pPr>
        <w:jc w:val="center"/>
        <w:rPr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第一标段</w:t>
      </w:r>
    </w:p>
    <w:p>
      <w:r>
        <w:drawing>
          <wp:inline distT="0" distB="0" distL="114300" distR="114300">
            <wp:extent cx="8468995" cy="2490470"/>
            <wp:effectExtent l="0" t="0" r="444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68995" cy="249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\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第二标段</w:t>
      </w:r>
    </w:p>
    <w:p>
      <w:r>
        <w:drawing>
          <wp:inline distT="0" distB="0" distL="114300" distR="114300">
            <wp:extent cx="9080500" cy="256603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25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第三标段</w:t>
      </w:r>
    </w:p>
    <w:p>
      <w:pPr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8686800" cy="278828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yYzJhMWY3Nzk4ZGRmMTI2NDY5M2I3NmQ5Yjk2YzQifQ=="/>
  </w:docVars>
  <w:rsids>
    <w:rsidRoot w:val="10CF7847"/>
    <w:rsid w:val="001430E8"/>
    <w:rsid w:val="001E7DF0"/>
    <w:rsid w:val="001F087E"/>
    <w:rsid w:val="00255C82"/>
    <w:rsid w:val="003D523C"/>
    <w:rsid w:val="00426F35"/>
    <w:rsid w:val="00531A75"/>
    <w:rsid w:val="005F2CB3"/>
    <w:rsid w:val="007936B6"/>
    <w:rsid w:val="10CF7847"/>
    <w:rsid w:val="25D17D18"/>
    <w:rsid w:val="2A6A6772"/>
    <w:rsid w:val="45B8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24</Characters>
  <Lines>1</Lines>
  <Paragraphs>1</Paragraphs>
  <TotalTime>5</TotalTime>
  <ScaleCrop>false</ScaleCrop>
  <LinksUpToDate>false</LinksUpToDate>
  <CharactersWithSpaces>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2022-07-21T01:01:00Z</dcterms:created>
  <dc:creator>河南强晟工程咨询有限公司:曹福</dc:creator>
  <cp:lastModifiedBy>静~</cp:lastModifiedBy>
  <dcterms:modified xsi:type="dcterms:W3CDTF">2023-05-16T09:09:08Z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DD78110568BF4B34857E3C444E057AEB</vt:lpwstr>
  </property>
</Properties>
</file>