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  <w:r>
        <w:rPr>
          <w:rFonts w:hint="eastAsia"/>
          <w:b/>
          <w:bCs/>
        </w:rPr>
        <w:t>附件1：</w:t>
      </w:r>
    </w:p>
    <w:p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第一标段</w:t>
      </w:r>
    </w:p>
    <w:p>
      <w:r>
        <w:drawing>
          <wp:inline distT="0" distB="0" distL="114300" distR="114300">
            <wp:extent cx="7726680" cy="22021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668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第二标段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7741920" cy="23622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19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QyYzJhMWY3Nzk4ZGRmMTI2NDY5M2I3NmQ5Yjk2YzQifQ=="/>
  </w:docVars>
  <w:rsids>
    <w:rsidRoot w:val="10CF7847"/>
    <w:rsid w:val="001430E8"/>
    <w:rsid w:val="001E7DF0"/>
    <w:rsid w:val="001F087E"/>
    <w:rsid w:val="00255C82"/>
    <w:rsid w:val="003D523C"/>
    <w:rsid w:val="00426F35"/>
    <w:rsid w:val="00531A75"/>
    <w:rsid w:val="005F2CB3"/>
    <w:rsid w:val="007936B6"/>
    <w:rsid w:val="10CF7847"/>
    <w:rsid w:val="45B874CB"/>
    <w:rsid w:val="7186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</Words>
  <Characters>25</Characters>
  <Lines>1</Lines>
  <Paragraphs>1</Paragraphs>
  <TotalTime>9</TotalTime>
  <ScaleCrop>false</ScaleCrop>
  <LinksUpToDate>false</LinksUpToDate>
  <CharactersWithSpaces>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2022-07-21T01:01:00Z</dcterms:created>
  <dc:creator>河南强晟工程咨询有限公司:曹福</dc:creator>
  <cp:lastModifiedBy>Administrator</cp:lastModifiedBy>
  <dcterms:modified xsi:type="dcterms:W3CDTF">2022-12-13T08:02:24Z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DD78110568BF4B34857E3C444E057AEB</vt:lpwstr>
  </property>
</Properties>
</file>