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1"/>
        <w:rPr>
          <w:b/>
          <w:bCs/>
          <w:sz w:val="28"/>
          <w:szCs w:val="28"/>
        </w:rPr>
      </w:pPr>
      <w:r>
        <w:rPr>
          <w:rFonts w:hint="eastAsia"/>
          <w:b/>
          <w:bCs/>
          <w:sz w:val="28"/>
          <w:szCs w:val="28"/>
        </w:rPr>
        <w:t>第一标段：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8"/>
        <w:gridCol w:w="3294"/>
        <w:gridCol w:w="1139"/>
        <w:gridCol w:w="2267"/>
        <w:gridCol w:w="1750"/>
        <w:gridCol w:w="1808"/>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768" w:type="dxa"/>
            <w:vAlign w:val="center"/>
          </w:tcPr>
          <w:p>
            <w:pPr>
              <w:jc w:val="center"/>
              <w:rPr>
                <w:rFonts w:hint="eastAsia" w:asciiTheme="minorEastAsia" w:hAnsiTheme="minorEastAsia" w:eastAsiaTheme="minorEastAsia" w:cstheme="minorEastAsia"/>
                <w:sz w:val="21"/>
                <w:szCs w:val="21"/>
              </w:rPr>
            </w:pPr>
          </w:p>
        </w:tc>
        <w:tc>
          <w:tcPr>
            <w:tcW w:w="3294"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名称</w:t>
            </w:r>
          </w:p>
        </w:tc>
        <w:tc>
          <w:tcPr>
            <w:tcW w:w="1139"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项目经理</w:t>
            </w:r>
          </w:p>
        </w:tc>
        <w:tc>
          <w:tcPr>
            <w:tcW w:w="2267"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中标公示查询媒体</w:t>
            </w:r>
          </w:p>
        </w:tc>
        <w:tc>
          <w:tcPr>
            <w:tcW w:w="1750"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合同金额</w:t>
            </w:r>
          </w:p>
        </w:tc>
        <w:tc>
          <w:tcPr>
            <w:tcW w:w="180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合同签订日期</w:t>
            </w:r>
          </w:p>
        </w:tc>
        <w:tc>
          <w:tcPr>
            <w:tcW w:w="1952"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验收日期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768" w:type="dxa"/>
            <w:vMerge w:val="restart"/>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第一中标候选人</w:t>
            </w:r>
          </w:p>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河南鲁禹水利工程有限公司</w:t>
            </w:r>
          </w:p>
        </w:tc>
        <w:tc>
          <w:tcPr>
            <w:tcW w:w="3294"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鲁山县赵村镇人民政府赵村镇柳树沟村民宿建设项目</w:t>
            </w:r>
          </w:p>
        </w:tc>
        <w:tc>
          <w:tcPr>
            <w:tcW w:w="1139"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刘海涛</w:t>
            </w:r>
          </w:p>
        </w:tc>
        <w:tc>
          <w:tcPr>
            <w:tcW w:w="2267"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平顶山市公共资源交易中心</w:t>
            </w:r>
          </w:p>
        </w:tc>
        <w:tc>
          <w:tcPr>
            <w:tcW w:w="1750"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733600</w:t>
            </w:r>
          </w:p>
        </w:tc>
        <w:tc>
          <w:tcPr>
            <w:tcW w:w="1808"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2023年5月19</w:t>
            </w:r>
            <w:r>
              <w:rPr>
                <w:rFonts w:hint="eastAsia" w:asciiTheme="minorEastAsia" w:hAnsiTheme="minorEastAsia" w:eastAsiaTheme="minorEastAsia" w:cstheme="minorEastAsia"/>
                <w:sz w:val="21"/>
                <w:szCs w:val="21"/>
                <w:lang w:val="en-US" w:eastAsia="zh-CN"/>
              </w:rPr>
              <w:t>日</w:t>
            </w:r>
          </w:p>
        </w:tc>
        <w:tc>
          <w:tcPr>
            <w:tcW w:w="1952"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2023年6月19日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768" w:type="dxa"/>
            <w:vMerge w:val="continue"/>
            <w:vAlign w:val="center"/>
          </w:tcPr>
          <w:p>
            <w:pPr>
              <w:jc w:val="center"/>
              <w:rPr>
                <w:rFonts w:hint="eastAsia" w:asciiTheme="minorEastAsia" w:hAnsiTheme="minorEastAsia" w:eastAsiaTheme="minorEastAsia" w:cstheme="minorEastAsia"/>
                <w:sz w:val="21"/>
                <w:szCs w:val="21"/>
              </w:rPr>
            </w:pPr>
          </w:p>
        </w:tc>
        <w:tc>
          <w:tcPr>
            <w:tcW w:w="3294"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鲁山县农村人居环境整治项目第七标段</w:t>
            </w:r>
          </w:p>
        </w:tc>
        <w:tc>
          <w:tcPr>
            <w:tcW w:w="1139"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王林青</w:t>
            </w:r>
          </w:p>
        </w:tc>
        <w:tc>
          <w:tcPr>
            <w:tcW w:w="2267" w:type="dxa"/>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平顶山市公共资源交易中心</w:t>
            </w:r>
          </w:p>
        </w:tc>
        <w:tc>
          <w:tcPr>
            <w:tcW w:w="1750"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2022993.06元</w:t>
            </w:r>
          </w:p>
        </w:tc>
        <w:tc>
          <w:tcPr>
            <w:tcW w:w="180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2024年7月11日</w:t>
            </w:r>
          </w:p>
        </w:tc>
        <w:tc>
          <w:tcPr>
            <w:tcW w:w="1952"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2025年1月8日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76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第二中标候选人</w:t>
            </w:r>
          </w:p>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河南中舟水利工程有限公司</w:t>
            </w:r>
          </w:p>
        </w:tc>
        <w:tc>
          <w:tcPr>
            <w:tcW w:w="3294"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驻马店经济开发区钻井队家属院等17个老旧小区配套基础设施项目(小区红线内)、驻马店经济开发区钻井队家属院等17个老旧（小区楼本体）改造项目及工程监理；施工四标段</w:t>
            </w:r>
          </w:p>
        </w:tc>
        <w:tc>
          <w:tcPr>
            <w:tcW w:w="1139"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刘文玺</w:t>
            </w:r>
          </w:p>
        </w:tc>
        <w:tc>
          <w:tcPr>
            <w:tcW w:w="2267"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驻马店市公共资源交易平台</w:t>
            </w:r>
          </w:p>
        </w:tc>
        <w:tc>
          <w:tcPr>
            <w:tcW w:w="1750"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1804512.11元</w:t>
            </w:r>
          </w:p>
        </w:tc>
        <w:tc>
          <w:tcPr>
            <w:tcW w:w="1808"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2023年7月11</w:t>
            </w:r>
            <w:r>
              <w:rPr>
                <w:rFonts w:hint="eastAsia" w:asciiTheme="minorEastAsia" w:hAnsiTheme="minorEastAsia" w:eastAsiaTheme="minorEastAsia" w:cstheme="minorEastAsia"/>
                <w:sz w:val="21"/>
                <w:szCs w:val="21"/>
                <w:lang w:val="en-US" w:eastAsia="zh-CN"/>
              </w:rPr>
              <w:t>日</w:t>
            </w:r>
          </w:p>
        </w:tc>
        <w:tc>
          <w:tcPr>
            <w:tcW w:w="1952"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2024年1月20日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768" w:type="dxa"/>
            <w:vMerge w:val="restart"/>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第三中标候选人</w:t>
            </w:r>
          </w:p>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河南易事建设工程有限公司</w:t>
            </w:r>
          </w:p>
        </w:tc>
        <w:tc>
          <w:tcPr>
            <w:tcW w:w="3294" w:type="dxa"/>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2020年鄢陵县老旧小区改造项目第四标段</w:t>
            </w:r>
          </w:p>
        </w:tc>
        <w:tc>
          <w:tcPr>
            <w:tcW w:w="1139" w:type="dxa"/>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潘永杰</w:t>
            </w:r>
          </w:p>
        </w:tc>
        <w:tc>
          <w:tcPr>
            <w:tcW w:w="2267" w:type="dxa"/>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中国招标投标公共服务平台</w:t>
            </w:r>
          </w:p>
        </w:tc>
        <w:tc>
          <w:tcPr>
            <w:tcW w:w="1750" w:type="dxa"/>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851550.89元</w:t>
            </w:r>
          </w:p>
        </w:tc>
        <w:tc>
          <w:tcPr>
            <w:tcW w:w="1808" w:type="dxa"/>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2020年9月21日</w:t>
            </w:r>
          </w:p>
        </w:tc>
        <w:tc>
          <w:tcPr>
            <w:tcW w:w="1952" w:type="dxa"/>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2020年12月20日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768" w:type="dxa"/>
            <w:vMerge w:val="continue"/>
            <w:vAlign w:val="center"/>
          </w:tcPr>
          <w:p>
            <w:pPr>
              <w:jc w:val="center"/>
              <w:rPr>
                <w:rFonts w:hint="eastAsia" w:asciiTheme="minorEastAsia" w:hAnsiTheme="minorEastAsia" w:eastAsiaTheme="minorEastAsia" w:cstheme="minorEastAsia"/>
                <w:sz w:val="21"/>
                <w:szCs w:val="21"/>
              </w:rPr>
            </w:pPr>
          </w:p>
        </w:tc>
        <w:tc>
          <w:tcPr>
            <w:tcW w:w="3294" w:type="dxa"/>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正阳县三中家属院等16个老旧小区改造配套基础设施建设项目(2021年红线内)第二标段</w:t>
            </w:r>
          </w:p>
        </w:tc>
        <w:tc>
          <w:tcPr>
            <w:tcW w:w="1139"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梁冉</w:t>
            </w:r>
          </w:p>
        </w:tc>
        <w:tc>
          <w:tcPr>
            <w:tcW w:w="2267"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全国公共资源交易平台(河南省·驻马店市)</w:t>
            </w:r>
          </w:p>
        </w:tc>
        <w:tc>
          <w:tcPr>
            <w:tcW w:w="1750"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2493892.64元</w:t>
            </w:r>
          </w:p>
        </w:tc>
        <w:tc>
          <w:tcPr>
            <w:tcW w:w="180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2021年9月23日</w:t>
            </w:r>
          </w:p>
        </w:tc>
        <w:tc>
          <w:tcPr>
            <w:tcW w:w="1952"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w:t>
            </w:r>
          </w:p>
        </w:tc>
      </w:tr>
    </w:tbl>
    <w:p>
      <w:pPr>
        <w:outlineLvl w:val="1"/>
        <w:rPr>
          <w:rFonts w:hint="eastAsia"/>
          <w:b/>
          <w:bCs/>
          <w:sz w:val="28"/>
          <w:szCs w:val="28"/>
        </w:rPr>
      </w:pPr>
    </w:p>
    <w:p>
      <w:pPr>
        <w:outlineLvl w:val="1"/>
        <w:rPr>
          <w:rFonts w:hint="eastAsia"/>
          <w:b/>
          <w:bCs/>
          <w:sz w:val="28"/>
          <w:szCs w:val="28"/>
        </w:rPr>
      </w:pPr>
    </w:p>
    <w:p>
      <w:pPr>
        <w:outlineLvl w:val="1"/>
        <w:rPr>
          <w:b/>
          <w:bCs/>
          <w:sz w:val="28"/>
          <w:szCs w:val="28"/>
        </w:rPr>
      </w:pPr>
      <w:r>
        <w:rPr>
          <w:rFonts w:hint="eastAsia"/>
          <w:b/>
          <w:bCs/>
          <w:sz w:val="28"/>
          <w:szCs w:val="28"/>
        </w:rPr>
        <w:t>第二标段：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6"/>
        <w:gridCol w:w="1594"/>
        <w:gridCol w:w="1256"/>
        <w:gridCol w:w="3825"/>
        <w:gridCol w:w="1570"/>
        <w:gridCol w:w="1775"/>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2006" w:type="dxa"/>
            <w:vAlign w:val="center"/>
          </w:tcPr>
          <w:p>
            <w:pPr>
              <w:jc w:val="center"/>
              <w:rPr>
                <w:rFonts w:hint="eastAsia"/>
              </w:rPr>
            </w:pPr>
          </w:p>
        </w:tc>
        <w:tc>
          <w:tcPr>
            <w:tcW w:w="1594" w:type="dxa"/>
            <w:vAlign w:val="center"/>
          </w:tcPr>
          <w:p>
            <w:pPr>
              <w:jc w:val="center"/>
              <w:rPr>
                <w:rFonts w:hint="eastAsia"/>
              </w:rPr>
            </w:pPr>
            <w:r>
              <w:rPr>
                <w:rFonts w:hint="eastAsia"/>
              </w:rPr>
              <w:t>名称</w:t>
            </w:r>
          </w:p>
        </w:tc>
        <w:tc>
          <w:tcPr>
            <w:tcW w:w="1256" w:type="dxa"/>
            <w:vAlign w:val="center"/>
          </w:tcPr>
          <w:p>
            <w:pPr>
              <w:jc w:val="center"/>
              <w:rPr>
                <w:rFonts w:hint="eastAsia"/>
              </w:rPr>
            </w:pPr>
            <w:r>
              <w:rPr>
                <w:rFonts w:hint="eastAsia"/>
              </w:rPr>
              <w:t>项目经理</w:t>
            </w:r>
          </w:p>
        </w:tc>
        <w:tc>
          <w:tcPr>
            <w:tcW w:w="3825" w:type="dxa"/>
            <w:vAlign w:val="center"/>
          </w:tcPr>
          <w:p>
            <w:pPr>
              <w:jc w:val="center"/>
              <w:rPr>
                <w:rFonts w:hint="eastAsia"/>
              </w:rPr>
            </w:pPr>
            <w:r>
              <w:rPr>
                <w:rFonts w:hint="eastAsia"/>
              </w:rPr>
              <w:t>中标公示查询媒体</w:t>
            </w:r>
          </w:p>
        </w:tc>
        <w:tc>
          <w:tcPr>
            <w:tcW w:w="1570" w:type="dxa"/>
            <w:vAlign w:val="center"/>
          </w:tcPr>
          <w:p>
            <w:pPr>
              <w:jc w:val="center"/>
              <w:rPr>
                <w:rFonts w:hint="eastAsia"/>
              </w:rPr>
            </w:pPr>
            <w:r>
              <w:rPr>
                <w:rFonts w:hint="eastAsia"/>
              </w:rPr>
              <w:t>合同金额</w:t>
            </w:r>
          </w:p>
        </w:tc>
        <w:tc>
          <w:tcPr>
            <w:tcW w:w="1775" w:type="dxa"/>
            <w:vAlign w:val="center"/>
          </w:tcPr>
          <w:p>
            <w:pPr>
              <w:jc w:val="center"/>
              <w:rPr>
                <w:rFonts w:hint="eastAsia"/>
              </w:rPr>
            </w:pPr>
            <w:r>
              <w:rPr>
                <w:rFonts w:hint="eastAsia"/>
              </w:rPr>
              <w:t>合同签订日期</w:t>
            </w:r>
          </w:p>
        </w:tc>
        <w:tc>
          <w:tcPr>
            <w:tcW w:w="1952" w:type="dxa"/>
            <w:vAlign w:val="center"/>
          </w:tcPr>
          <w:p>
            <w:pPr>
              <w:jc w:val="center"/>
              <w:rPr>
                <w:rFonts w:hint="eastAsia"/>
              </w:rPr>
            </w:pPr>
            <w:r>
              <w:rPr>
                <w:rFonts w:hint="eastAsia"/>
              </w:rPr>
              <w:t>验收日期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2006" w:type="dxa"/>
            <w:vMerge w:val="restart"/>
            <w:vAlign w:val="center"/>
          </w:tcPr>
          <w:p>
            <w:pPr>
              <w:jc w:val="center"/>
              <w:rPr>
                <w:rFonts w:hint="eastAsia"/>
                <w:sz w:val="21"/>
                <w:szCs w:val="21"/>
              </w:rPr>
            </w:pPr>
            <w:r>
              <w:rPr>
                <w:rFonts w:hint="eastAsia"/>
                <w:sz w:val="21"/>
                <w:szCs w:val="21"/>
              </w:rPr>
              <w:t>第一中标候选人</w:t>
            </w:r>
          </w:p>
          <w:p>
            <w:pPr>
              <w:jc w:val="center"/>
              <w:rPr>
                <w:rFonts w:hint="eastAsia"/>
                <w:sz w:val="21"/>
                <w:szCs w:val="21"/>
              </w:rPr>
            </w:pPr>
            <w:r>
              <w:rPr>
                <w:rFonts w:ascii="宋体" w:hAnsi="宋体" w:eastAsia="宋体" w:cs="宋体"/>
                <w:sz w:val="21"/>
                <w:szCs w:val="21"/>
              </w:rPr>
              <w:t>平顶山市全通建筑安装工程有限公司</w:t>
            </w:r>
          </w:p>
        </w:tc>
        <w:tc>
          <w:tcPr>
            <w:tcW w:w="1594" w:type="dxa"/>
            <w:vAlign w:val="center"/>
          </w:tcPr>
          <w:p>
            <w:pPr>
              <w:jc w:val="center"/>
              <w:rPr>
                <w:rFonts w:hint="eastAsia"/>
                <w:sz w:val="21"/>
                <w:szCs w:val="21"/>
              </w:rPr>
            </w:pPr>
            <w:r>
              <w:rPr>
                <w:rFonts w:ascii="宋体" w:hAnsi="宋体" w:eastAsia="宋体" w:cs="宋体"/>
                <w:sz w:val="21"/>
                <w:szCs w:val="21"/>
              </w:rPr>
              <w:t>鲁山县第六初级中学教学楼、宿舍楼项目</w:t>
            </w:r>
          </w:p>
        </w:tc>
        <w:tc>
          <w:tcPr>
            <w:tcW w:w="1256" w:type="dxa"/>
            <w:vAlign w:val="center"/>
          </w:tcPr>
          <w:p>
            <w:pPr>
              <w:jc w:val="center"/>
              <w:rPr>
                <w:rFonts w:hint="eastAsia"/>
                <w:sz w:val="21"/>
                <w:szCs w:val="21"/>
              </w:rPr>
            </w:pPr>
            <w:r>
              <w:rPr>
                <w:rFonts w:ascii="宋体" w:hAnsi="宋体" w:eastAsia="宋体" w:cs="宋体"/>
                <w:sz w:val="21"/>
                <w:szCs w:val="21"/>
              </w:rPr>
              <w:t>刘冬梅</w:t>
            </w:r>
          </w:p>
        </w:tc>
        <w:tc>
          <w:tcPr>
            <w:tcW w:w="3825" w:type="dxa"/>
            <w:vAlign w:val="center"/>
          </w:tcPr>
          <w:p>
            <w:pPr>
              <w:jc w:val="center"/>
              <w:rPr>
                <w:rFonts w:hint="eastAsia"/>
                <w:sz w:val="21"/>
                <w:szCs w:val="21"/>
              </w:rPr>
            </w:pPr>
            <w:r>
              <w:rPr>
                <w:rFonts w:ascii="宋体" w:hAnsi="宋体" w:eastAsia="宋体" w:cs="宋体"/>
                <w:sz w:val="21"/>
                <w:szCs w:val="21"/>
              </w:rPr>
              <w:t>《河南省政府采购网》、《平顶山市政府采购网》、《鲁山县政府采购网》、《全国公共资源交易平台》、《全国公共资源交易平台（河南省）》、《全国公共资源交易平台（河南省·平顶山）》</w:t>
            </w:r>
          </w:p>
        </w:tc>
        <w:tc>
          <w:tcPr>
            <w:tcW w:w="1570" w:type="dxa"/>
            <w:vAlign w:val="center"/>
          </w:tcPr>
          <w:p>
            <w:pPr>
              <w:jc w:val="center"/>
              <w:rPr>
                <w:rFonts w:hint="eastAsia"/>
                <w:sz w:val="21"/>
                <w:szCs w:val="21"/>
              </w:rPr>
            </w:pPr>
            <w:r>
              <w:rPr>
                <w:rFonts w:ascii="宋体" w:hAnsi="宋体" w:eastAsia="宋体" w:cs="宋体"/>
                <w:sz w:val="21"/>
                <w:szCs w:val="21"/>
              </w:rPr>
              <w:t>3074877.18元</w:t>
            </w:r>
          </w:p>
        </w:tc>
        <w:tc>
          <w:tcPr>
            <w:tcW w:w="1775" w:type="dxa"/>
            <w:vAlign w:val="center"/>
          </w:tcPr>
          <w:p>
            <w:pPr>
              <w:jc w:val="center"/>
              <w:rPr>
                <w:rFonts w:hint="eastAsia" w:ascii="宋体" w:hAnsi="宋体" w:eastAsia="宋体" w:cs="宋体"/>
                <w:sz w:val="21"/>
                <w:szCs w:val="21"/>
              </w:rPr>
            </w:pPr>
            <w:r>
              <w:rPr>
                <w:rFonts w:ascii="宋体" w:hAnsi="宋体" w:eastAsia="宋体" w:cs="宋体"/>
                <w:sz w:val="21"/>
                <w:szCs w:val="21"/>
                <w:highlight w:val="none"/>
              </w:rPr>
              <w:t>2022年6月</w:t>
            </w:r>
            <w:r>
              <w:rPr>
                <w:rFonts w:hint="eastAsia" w:ascii="宋体" w:hAnsi="宋体" w:eastAsia="宋体" w:cs="宋体"/>
                <w:sz w:val="21"/>
                <w:szCs w:val="21"/>
                <w:highlight w:val="none"/>
                <w:lang w:val="en-US" w:eastAsia="zh-CN"/>
              </w:rPr>
              <w:t>6</w:t>
            </w:r>
            <w:r>
              <w:rPr>
                <w:rFonts w:ascii="宋体" w:hAnsi="宋体" w:eastAsia="宋体" w:cs="宋体"/>
                <w:sz w:val="21"/>
                <w:szCs w:val="21"/>
                <w:highlight w:val="none"/>
              </w:rPr>
              <w:t>日</w:t>
            </w:r>
          </w:p>
        </w:tc>
        <w:tc>
          <w:tcPr>
            <w:tcW w:w="1952" w:type="dxa"/>
            <w:vAlign w:val="center"/>
          </w:tcPr>
          <w:p>
            <w:pPr>
              <w:jc w:val="center"/>
              <w:rPr>
                <w:rFonts w:hint="eastAsia" w:eastAsia="宋体"/>
                <w:sz w:val="21"/>
                <w:szCs w:val="21"/>
                <w:lang w:val="en-US" w:eastAsia="zh-CN"/>
              </w:rPr>
            </w:pPr>
            <w:r>
              <w:rPr>
                <w:rFonts w:ascii="宋体" w:hAnsi="宋体" w:eastAsia="宋体" w:cs="宋体"/>
                <w:sz w:val="21"/>
                <w:szCs w:val="21"/>
              </w:rPr>
              <w:t>2022年12月14</w:t>
            </w:r>
            <w:r>
              <w:rPr>
                <w:rFonts w:hint="eastAsia" w:ascii="宋体" w:hAnsi="宋体" w:eastAsia="宋体" w:cs="宋体"/>
                <w:sz w:val="21"/>
                <w:szCs w:val="21"/>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2006" w:type="dxa"/>
            <w:vMerge w:val="continue"/>
            <w:vAlign w:val="center"/>
          </w:tcPr>
          <w:p>
            <w:pPr>
              <w:jc w:val="center"/>
              <w:rPr>
                <w:rFonts w:hint="eastAsia"/>
                <w:sz w:val="21"/>
                <w:szCs w:val="21"/>
              </w:rPr>
            </w:pPr>
          </w:p>
        </w:tc>
        <w:tc>
          <w:tcPr>
            <w:tcW w:w="1594" w:type="dxa"/>
            <w:vAlign w:val="center"/>
          </w:tcPr>
          <w:p>
            <w:pPr>
              <w:jc w:val="center"/>
              <w:rPr>
                <w:rFonts w:hint="eastAsia"/>
                <w:sz w:val="21"/>
                <w:szCs w:val="21"/>
              </w:rPr>
            </w:pPr>
            <w:r>
              <w:rPr>
                <w:rFonts w:ascii="宋体" w:hAnsi="宋体" w:eastAsia="宋体" w:cs="宋体"/>
                <w:sz w:val="21"/>
                <w:szCs w:val="21"/>
              </w:rPr>
              <w:t>鲁山县2020年度教师周转房建设项目</w:t>
            </w:r>
          </w:p>
        </w:tc>
        <w:tc>
          <w:tcPr>
            <w:tcW w:w="1256" w:type="dxa"/>
            <w:vAlign w:val="center"/>
          </w:tcPr>
          <w:p>
            <w:pPr>
              <w:jc w:val="center"/>
              <w:rPr>
                <w:rFonts w:hint="eastAsia"/>
                <w:sz w:val="21"/>
                <w:szCs w:val="21"/>
              </w:rPr>
            </w:pPr>
            <w:r>
              <w:rPr>
                <w:rFonts w:ascii="宋体" w:hAnsi="宋体" w:eastAsia="宋体" w:cs="宋体"/>
                <w:sz w:val="21"/>
                <w:szCs w:val="21"/>
              </w:rPr>
              <w:t>王国礼</w:t>
            </w:r>
          </w:p>
        </w:tc>
        <w:tc>
          <w:tcPr>
            <w:tcW w:w="3825" w:type="dxa"/>
            <w:vAlign w:val="center"/>
          </w:tcPr>
          <w:p>
            <w:pPr>
              <w:jc w:val="center"/>
              <w:rPr>
                <w:rFonts w:hint="eastAsia"/>
                <w:sz w:val="21"/>
                <w:szCs w:val="21"/>
              </w:rPr>
            </w:pPr>
            <w:r>
              <w:rPr>
                <w:rFonts w:ascii="宋体" w:hAnsi="宋体" w:eastAsia="宋体" w:cs="宋体"/>
                <w:sz w:val="21"/>
                <w:szCs w:val="21"/>
              </w:rPr>
              <w:t>《河南省政府采购网》、《平顶山市政府采购网》、《鲁山县政府采购网》、《全国公共资源交易平台》、《全国公共资源交易平台（河南省）》、《全国公共资源交易平台（河南省•平顶山）》、《中国招标投标公共服务平台》、《河南省电子招标投标公共服务平台》</w:t>
            </w:r>
          </w:p>
        </w:tc>
        <w:tc>
          <w:tcPr>
            <w:tcW w:w="1570" w:type="dxa"/>
            <w:vAlign w:val="center"/>
          </w:tcPr>
          <w:p>
            <w:pPr>
              <w:jc w:val="center"/>
              <w:rPr>
                <w:rFonts w:hint="eastAsia"/>
                <w:sz w:val="21"/>
                <w:szCs w:val="21"/>
              </w:rPr>
            </w:pPr>
            <w:r>
              <w:rPr>
                <w:rFonts w:ascii="宋体" w:hAnsi="宋体" w:eastAsia="宋体" w:cs="宋体"/>
                <w:sz w:val="21"/>
                <w:szCs w:val="21"/>
              </w:rPr>
              <w:t>1410393.61元</w:t>
            </w:r>
          </w:p>
        </w:tc>
        <w:tc>
          <w:tcPr>
            <w:tcW w:w="1775" w:type="dxa"/>
            <w:vAlign w:val="center"/>
          </w:tcPr>
          <w:p>
            <w:pPr>
              <w:jc w:val="center"/>
              <w:rPr>
                <w:rFonts w:hint="eastAsia"/>
                <w:sz w:val="21"/>
                <w:szCs w:val="21"/>
              </w:rPr>
            </w:pPr>
            <w:r>
              <w:rPr>
                <w:rFonts w:ascii="宋体" w:hAnsi="宋体" w:eastAsia="宋体" w:cs="宋体"/>
                <w:sz w:val="21"/>
                <w:szCs w:val="21"/>
              </w:rPr>
              <w:t>2021年1月6日</w:t>
            </w:r>
          </w:p>
        </w:tc>
        <w:tc>
          <w:tcPr>
            <w:tcW w:w="1952" w:type="dxa"/>
            <w:vAlign w:val="center"/>
          </w:tcPr>
          <w:p>
            <w:pPr>
              <w:jc w:val="center"/>
              <w:rPr>
                <w:rFonts w:hint="eastAsia"/>
                <w:sz w:val="21"/>
                <w:szCs w:val="21"/>
              </w:rPr>
            </w:pPr>
            <w:r>
              <w:rPr>
                <w:rFonts w:ascii="宋体" w:hAnsi="宋体" w:eastAsia="宋体" w:cs="宋体"/>
                <w:sz w:val="21"/>
                <w:szCs w:val="21"/>
              </w:rPr>
              <w:t>2021年7月6日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2006" w:type="dxa"/>
            <w:vAlign w:val="center"/>
          </w:tcPr>
          <w:p>
            <w:pPr>
              <w:jc w:val="center"/>
              <w:rPr>
                <w:rFonts w:hint="eastAsia"/>
                <w:sz w:val="21"/>
                <w:szCs w:val="21"/>
              </w:rPr>
            </w:pPr>
            <w:r>
              <w:rPr>
                <w:rFonts w:hint="eastAsia"/>
                <w:sz w:val="21"/>
                <w:szCs w:val="21"/>
              </w:rPr>
              <w:t>第二中标候选人</w:t>
            </w:r>
          </w:p>
          <w:p>
            <w:pPr>
              <w:jc w:val="center"/>
              <w:rPr>
                <w:rFonts w:hint="eastAsia"/>
                <w:sz w:val="21"/>
                <w:szCs w:val="21"/>
              </w:rPr>
            </w:pPr>
            <w:r>
              <w:rPr>
                <w:rFonts w:ascii="宋体" w:hAnsi="宋体" w:eastAsia="宋体" w:cs="宋体"/>
                <w:sz w:val="21"/>
                <w:szCs w:val="21"/>
              </w:rPr>
              <w:t>平顶山昊恩建筑工程有限公司</w:t>
            </w:r>
          </w:p>
        </w:tc>
        <w:tc>
          <w:tcPr>
            <w:tcW w:w="1594" w:type="dxa"/>
            <w:vAlign w:val="center"/>
          </w:tcPr>
          <w:p>
            <w:pPr>
              <w:jc w:val="center"/>
              <w:rPr>
                <w:rFonts w:hint="eastAsia"/>
                <w:sz w:val="21"/>
                <w:szCs w:val="21"/>
              </w:rPr>
            </w:pPr>
            <w:r>
              <w:rPr>
                <w:rFonts w:hint="eastAsia"/>
                <w:sz w:val="21"/>
                <w:szCs w:val="21"/>
                <w:lang w:val="en-US" w:eastAsia="zh-CN"/>
              </w:rPr>
              <w:t>/</w:t>
            </w:r>
          </w:p>
        </w:tc>
        <w:tc>
          <w:tcPr>
            <w:tcW w:w="1256" w:type="dxa"/>
            <w:vAlign w:val="center"/>
          </w:tcPr>
          <w:p>
            <w:pPr>
              <w:jc w:val="center"/>
              <w:rPr>
                <w:rFonts w:hint="eastAsia"/>
                <w:sz w:val="21"/>
                <w:szCs w:val="21"/>
              </w:rPr>
            </w:pPr>
            <w:r>
              <w:rPr>
                <w:rFonts w:hint="eastAsia"/>
                <w:sz w:val="21"/>
                <w:szCs w:val="21"/>
                <w:lang w:val="en-US" w:eastAsia="zh-CN"/>
              </w:rPr>
              <w:t>/</w:t>
            </w:r>
          </w:p>
        </w:tc>
        <w:tc>
          <w:tcPr>
            <w:tcW w:w="3825" w:type="dxa"/>
            <w:vAlign w:val="center"/>
          </w:tcPr>
          <w:p>
            <w:pPr>
              <w:jc w:val="center"/>
              <w:rPr>
                <w:rFonts w:hint="eastAsia"/>
                <w:sz w:val="21"/>
                <w:szCs w:val="21"/>
              </w:rPr>
            </w:pPr>
            <w:r>
              <w:rPr>
                <w:rFonts w:hint="eastAsia"/>
                <w:sz w:val="21"/>
                <w:szCs w:val="21"/>
                <w:lang w:val="en-US" w:eastAsia="zh-CN"/>
              </w:rPr>
              <w:t>/</w:t>
            </w:r>
          </w:p>
        </w:tc>
        <w:tc>
          <w:tcPr>
            <w:tcW w:w="1570" w:type="dxa"/>
            <w:vAlign w:val="center"/>
          </w:tcPr>
          <w:p>
            <w:pPr>
              <w:jc w:val="center"/>
              <w:rPr>
                <w:rFonts w:hint="eastAsia"/>
                <w:sz w:val="21"/>
                <w:szCs w:val="21"/>
              </w:rPr>
            </w:pPr>
            <w:r>
              <w:rPr>
                <w:rFonts w:hint="eastAsia"/>
                <w:sz w:val="21"/>
                <w:szCs w:val="21"/>
                <w:lang w:val="en-US" w:eastAsia="zh-CN"/>
              </w:rPr>
              <w:t>/</w:t>
            </w:r>
          </w:p>
        </w:tc>
        <w:tc>
          <w:tcPr>
            <w:tcW w:w="1775" w:type="dxa"/>
            <w:vAlign w:val="center"/>
          </w:tcPr>
          <w:p>
            <w:pPr>
              <w:jc w:val="center"/>
              <w:rPr>
                <w:rFonts w:hint="eastAsia"/>
                <w:sz w:val="21"/>
                <w:szCs w:val="21"/>
              </w:rPr>
            </w:pPr>
            <w:r>
              <w:rPr>
                <w:rFonts w:hint="eastAsia"/>
                <w:sz w:val="21"/>
                <w:szCs w:val="21"/>
                <w:lang w:val="en-US" w:eastAsia="zh-CN"/>
              </w:rPr>
              <w:t>/</w:t>
            </w:r>
          </w:p>
        </w:tc>
        <w:tc>
          <w:tcPr>
            <w:tcW w:w="1952" w:type="dxa"/>
            <w:vAlign w:val="center"/>
          </w:tcPr>
          <w:p>
            <w:pPr>
              <w:jc w:val="center"/>
              <w:rPr>
                <w:rFonts w:hint="eastAsia"/>
                <w:sz w:val="21"/>
                <w:szCs w:val="21"/>
              </w:rPr>
            </w:pPr>
            <w:r>
              <w:rPr>
                <w:rFonts w:hint="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2006" w:type="dxa"/>
            <w:vAlign w:val="center"/>
          </w:tcPr>
          <w:p>
            <w:pPr>
              <w:jc w:val="center"/>
              <w:rPr>
                <w:rFonts w:hint="eastAsia"/>
                <w:sz w:val="21"/>
                <w:szCs w:val="21"/>
              </w:rPr>
            </w:pPr>
            <w:r>
              <w:rPr>
                <w:rFonts w:hint="eastAsia"/>
                <w:sz w:val="21"/>
                <w:szCs w:val="21"/>
              </w:rPr>
              <w:t>第三中标候选人</w:t>
            </w:r>
          </w:p>
          <w:p>
            <w:pPr>
              <w:jc w:val="center"/>
              <w:rPr>
                <w:rFonts w:hint="eastAsia"/>
                <w:sz w:val="21"/>
                <w:szCs w:val="21"/>
              </w:rPr>
            </w:pPr>
            <w:r>
              <w:rPr>
                <w:rFonts w:ascii="宋体" w:hAnsi="宋体" w:eastAsia="宋体" w:cs="宋体"/>
                <w:sz w:val="21"/>
                <w:szCs w:val="21"/>
              </w:rPr>
              <w:t>河南荣庆建筑工程有限公司</w:t>
            </w:r>
          </w:p>
        </w:tc>
        <w:tc>
          <w:tcPr>
            <w:tcW w:w="1594" w:type="dxa"/>
            <w:vAlign w:val="center"/>
          </w:tcPr>
          <w:p>
            <w:pPr>
              <w:jc w:val="center"/>
              <w:rPr>
                <w:rFonts w:hint="eastAsia"/>
                <w:sz w:val="21"/>
                <w:szCs w:val="21"/>
              </w:rPr>
            </w:pPr>
            <w:r>
              <w:rPr>
                <w:rFonts w:hint="eastAsia"/>
                <w:sz w:val="21"/>
                <w:szCs w:val="21"/>
                <w:lang w:val="en-US" w:eastAsia="zh-CN"/>
              </w:rPr>
              <w:t>/</w:t>
            </w:r>
          </w:p>
        </w:tc>
        <w:tc>
          <w:tcPr>
            <w:tcW w:w="1256" w:type="dxa"/>
            <w:vAlign w:val="center"/>
          </w:tcPr>
          <w:p>
            <w:pPr>
              <w:jc w:val="center"/>
              <w:rPr>
                <w:rFonts w:hint="eastAsia"/>
                <w:sz w:val="21"/>
                <w:szCs w:val="21"/>
              </w:rPr>
            </w:pPr>
            <w:r>
              <w:rPr>
                <w:rFonts w:hint="eastAsia"/>
                <w:sz w:val="21"/>
                <w:szCs w:val="21"/>
                <w:lang w:val="en-US" w:eastAsia="zh-CN"/>
              </w:rPr>
              <w:t>/</w:t>
            </w:r>
          </w:p>
        </w:tc>
        <w:tc>
          <w:tcPr>
            <w:tcW w:w="3825" w:type="dxa"/>
            <w:vAlign w:val="center"/>
          </w:tcPr>
          <w:p>
            <w:pPr>
              <w:jc w:val="center"/>
              <w:rPr>
                <w:rFonts w:hint="eastAsia"/>
                <w:sz w:val="21"/>
                <w:szCs w:val="21"/>
              </w:rPr>
            </w:pPr>
            <w:r>
              <w:rPr>
                <w:rFonts w:hint="eastAsia"/>
                <w:sz w:val="21"/>
                <w:szCs w:val="21"/>
                <w:lang w:val="en-US" w:eastAsia="zh-CN"/>
              </w:rPr>
              <w:t>/</w:t>
            </w:r>
          </w:p>
        </w:tc>
        <w:tc>
          <w:tcPr>
            <w:tcW w:w="1570" w:type="dxa"/>
            <w:vAlign w:val="center"/>
          </w:tcPr>
          <w:p>
            <w:pPr>
              <w:jc w:val="center"/>
              <w:rPr>
                <w:rFonts w:hint="eastAsia"/>
                <w:sz w:val="21"/>
                <w:szCs w:val="21"/>
              </w:rPr>
            </w:pPr>
            <w:r>
              <w:rPr>
                <w:rFonts w:hint="eastAsia"/>
                <w:sz w:val="21"/>
                <w:szCs w:val="21"/>
                <w:lang w:val="en-US" w:eastAsia="zh-CN"/>
              </w:rPr>
              <w:t>/</w:t>
            </w:r>
          </w:p>
        </w:tc>
        <w:tc>
          <w:tcPr>
            <w:tcW w:w="1775" w:type="dxa"/>
            <w:vAlign w:val="center"/>
          </w:tcPr>
          <w:p>
            <w:pPr>
              <w:jc w:val="center"/>
              <w:rPr>
                <w:rFonts w:hint="eastAsia"/>
                <w:sz w:val="21"/>
                <w:szCs w:val="21"/>
              </w:rPr>
            </w:pPr>
            <w:r>
              <w:rPr>
                <w:rFonts w:hint="eastAsia"/>
                <w:sz w:val="21"/>
                <w:szCs w:val="21"/>
                <w:lang w:val="en-US" w:eastAsia="zh-CN"/>
              </w:rPr>
              <w:t>/</w:t>
            </w:r>
          </w:p>
        </w:tc>
        <w:tc>
          <w:tcPr>
            <w:tcW w:w="1952" w:type="dxa"/>
            <w:vAlign w:val="center"/>
          </w:tcPr>
          <w:p>
            <w:pPr>
              <w:jc w:val="center"/>
              <w:rPr>
                <w:rFonts w:hint="eastAsia"/>
                <w:sz w:val="21"/>
                <w:szCs w:val="21"/>
              </w:rPr>
            </w:pPr>
            <w:r>
              <w:rPr>
                <w:rFonts w:hint="eastAsia"/>
                <w:sz w:val="21"/>
                <w:szCs w:val="21"/>
                <w:lang w:val="en-US" w:eastAsia="zh-CN"/>
              </w:rPr>
              <w:t>/</w:t>
            </w:r>
          </w:p>
        </w:tc>
      </w:tr>
    </w:tbl>
    <w:p>
      <w:pPr>
        <w:outlineLvl w:val="1"/>
        <w:rPr>
          <w:rFonts w:hint="eastAsia"/>
          <w:b/>
          <w:bCs/>
          <w:sz w:val="28"/>
          <w:szCs w:val="28"/>
        </w:rPr>
      </w:pPr>
    </w:p>
    <w:p>
      <w:pPr>
        <w:outlineLvl w:val="1"/>
        <w:rPr>
          <w:rFonts w:hint="eastAsia"/>
          <w:b/>
          <w:bCs/>
          <w:sz w:val="28"/>
          <w:szCs w:val="28"/>
        </w:rPr>
      </w:pPr>
    </w:p>
    <w:p>
      <w:pPr>
        <w:outlineLvl w:val="1"/>
        <w:rPr>
          <w:b/>
          <w:bCs/>
          <w:sz w:val="28"/>
          <w:szCs w:val="28"/>
        </w:rPr>
      </w:pPr>
      <w:r>
        <w:rPr>
          <w:rFonts w:hint="eastAsia"/>
          <w:b/>
          <w:bCs/>
          <w:sz w:val="28"/>
          <w:szCs w:val="28"/>
        </w:rPr>
        <w:t>第三标段：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2"/>
        <w:gridCol w:w="2791"/>
        <w:gridCol w:w="1237"/>
        <w:gridCol w:w="2014"/>
        <w:gridCol w:w="2016"/>
        <w:gridCol w:w="201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952" w:type="dxa"/>
            <w:vAlign w:val="center"/>
          </w:tcPr>
          <w:p>
            <w:pPr>
              <w:jc w:val="center"/>
              <w:rPr>
                <w:rFonts w:hint="eastAsia"/>
              </w:rPr>
            </w:pPr>
          </w:p>
        </w:tc>
        <w:tc>
          <w:tcPr>
            <w:tcW w:w="2791" w:type="dxa"/>
            <w:vAlign w:val="center"/>
          </w:tcPr>
          <w:p>
            <w:pPr>
              <w:jc w:val="center"/>
              <w:rPr>
                <w:rFonts w:hint="eastAsia"/>
              </w:rPr>
            </w:pPr>
            <w:r>
              <w:rPr>
                <w:rFonts w:hint="eastAsia"/>
              </w:rPr>
              <w:t>名称</w:t>
            </w:r>
          </w:p>
        </w:tc>
        <w:tc>
          <w:tcPr>
            <w:tcW w:w="1237" w:type="dxa"/>
            <w:vAlign w:val="center"/>
          </w:tcPr>
          <w:p>
            <w:pPr>
              <w:jc w:val="center"/>
              <w:rPr>
                <w:rFonts w:hint="eastAsia"/>
              </w:rPr>
            </w:pPr>
            <w:r>
              <w:rPr>
                <w:rFonts w:hint="eastAsia"/>
              </w:rPr>
              <w:t>项目经理</w:t>
            </w:r>
          </w:p>
        </w:tc>
        <w:tc>
          <w:tcPr>
            <w:tcW w:w="2014" w:type="dxa"/>
            <w:vAlign w:val="center"/>
          </w:tcPr>
          <w:p>
            <w:pPr>
              <w:jc w:val="center"/>
              <w:rPr>
                <w:rFonts w:hint="eastAsia"/>
              </w:rPr>
            </w:pPr>
            <w:r>
              <w:rPr>
                <w:rFonts w:hint="eastAsia"/>
              </w:rPr>
              <w:t>中标公示查询媒体</w:t>
            </w:r>
          </w:p>
        </w:tc>
        <w:tc>
          <w:tcPr>
            <w:tcW w:w="2016" w:type="dxa"/>
            <w:vAlign w:val="center"/>
          </w:tcPr>
          <w:p>
            <w:pPr>
              <w:jc w:val="center"/>
              <w:rPr>
                <w:rFonts w:hint="eastAsia"/>
              </w:rPr>
            </w:pPr>
            <w:r>
              <w:rPr>
                <w:rFonts w:hint="eastAsia"/>
              </w:rPr>
              <w:t>合同金额</w:t>
            </w:r>
          </w:p>
        </w:tc>
        <w:tc>
          <w:tcPr>
            <w:tcW w:w="2016" w:type="dxa"/>
            <w:vAlign w:val="center"/>
          </w:tcPr>
          <w:p>
            <w:pPr>
              <w:jc w:val="center"/>
              <w:rPr>
                <w:rFonts w:hint="eastAsia"/>
              </w:rPr>
            </w:pPr>
            <w:r>
              <w:rPr>
                <w:rFonts w:hint="eastAsia"/>
              </w:rPr>
              <w:t>合同签订日期</w:t>
            </w:r>
          </w:p>
        </w:tc>
        <w:tc>
          <w:tcPr>
            <w:tcW w:w="1952" w:type="dxa"/>
            <w:vAlign w:val="center"/>
          </w:tcPr>
          <w:p>
            <w:pPr>
              <w:jc w:val="center"/>
              <w:rPr>
                <w:rFonts w:hint="eastAsia"/>
              </w:rPr>
            </w:pPr>
            <w:r>
              <w:rPr>
                <w:rFonts w:hint="eastAsia"/>
              </w:rPr>
              <w:t>验收日期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952" w:type="dxa"/>
            <w:vMerge w:val="restart"/>
            <w:vAlign w:val="center"/>
          </w:tcPr>
          <w:p>
            <w:pPr>
              <w:jc w:val="center"/>
              <w:rPr>
                <w:rFonts w:hint="eastAsia"/>
                <w:sz w:val="21"/>
                <w:szCs w:val="21"/>
              </w:rPr>
            </w:pPr>
            <w:r>
              <w:rPr>
                <w:rFonts w:hint="eastAsia"/>
                <w:sz w:val="21"/>
                <w:szCs w:val="21"/>
              </w:rPr>
              <w:t>第一中标候选人</w:t>
            </w:r>
          </w:p>
          <w:p>
            <w:pPr>
              <w:jc w:val="center"/>
              <w:rPr>
                <w:rFonts w:hint="eastAsia"/>
                <w:sz w:val="21"/>
                <w:szCs w:val="21"/>
              </w:rPr>
            </w:pPr>
            <w:r>
              <w:rPr>
                <w:rFonts w:ascii="宋体" w:hAnsi="宋体" w:eastAsia="宋体" w:cs="宋体"/>
                <w:sz w:val="21"/>
                <w:szCs w:val="21"/>
              </w:rPr>
              <w:t>河南磊硕鑫建设工程有限公司</w:t>
            </w:r>
          </w:p>
        </w:tc>
        <w:tc>
          <w:tcPr>
            <w:tcW w:w="2791" w:type="dxa"/>
            <w:vAlign w:val="center"/>
          </w:tcPr>
          <w:p>
            <w:pPr>
              <w:jc w:val="center"/>
              <w:rPr>
                <w:rFonts w:hint="eastAsia"/>
                <w:sz w:val="21"/>
                <w:szCs w:val="21"/>
              </w:rPr>
            </w:pPr>
            <w:r>
              <w:rPr>
                <w:rFonts w:ascii="宋体" w:hAnsi="宋体" w:eastAsia="宋体" w:cs="宋体"/>
                <w:sz w:val="21"/>
                <w:szCs w:val="21"/>
              </w:rPr>
              <w:t>鲁山县城区垃圾中转站、公共卫生间升级改造项目</w:t>
            </w:r>
          </w:p>
        </w:tc>
        <w:tc>
          <w:tcPr>
            <w:tcW w:w="1237" w:type="dxa"/>
            <w:vAlign w:val="center"/>
          </w:tcPr>
          <w:p>
            <w:pPr>
              <w:jc w:val="center"/>
              <w:rPr>
                <w:rFonts w:hint="eastAsia"/>
                <w:sz w:val="21"/>
                <w:szCs w:val="21"/>
              </w:rPr>
            </w:pPr>
            <w:r>
              <w:rPr>
                <w:rFonts w:ascii="宋体" w:hAnsi="宋体" w:eastAsia="宋体" w:cs="宋体"/>
                <w:sz w:val="21"/>
                <w:szCs w:val="21"/>
              </w:rPr>
              <w:t>李国鹏</w:t>
            </w:r>
          </w:p>
        </w:tc>
        <w:tc>
          <w:tcPr>
            <w:tcW w:w="2014" w:type="dxa"/>
            <w:vAlign w:val="center"/>
          </w:tcPr>
          <w:p>
            <w:pPr>
              <w:jc w:val="center"/>
              <w:rPr>
                <w:rFonts w:hint="eastAsia"/>
                <w:sz w:val="21"/>
                <w:szCs w:val="21"/>
              </w:rPr>
            </w:pPr>
            <w:r>
              <w:rPr>
                <w:rFonts w:ascii="宋体" w:hAnsi="宋体" w:eastAsia="宋体" w:cs="宋体"/>
                <w:sz w:val="21"/>
                <w:szCs w:val="21"/>
              </w:rPr>
              <w:t>平顶山市公共资源交易中心</w:t>
            </w:r>
          </w:p>
        </w:tc>
        <w:tc>
          <w:tcPr>
            <w:tcW w:w="2016" w:type="dxa"/>
            <w:vAlign w:val="center"/>
          </w:tcPr>
          <w:p>
            <w:pPr>
              <w:jc w:val="center"/>
              <w:rPr>
                <w:rFonts w:hint="eastAsia"/>
                <w:sz w:val="21"/>
                <w:szCs w:val="21"/>
              </w:rPr>
            </w:pPr>
            <w:r>
              <w:rPr>
                <w:rFonts w:ascii="宋体" w:hAnsi="宋体" w:eastAsia="宋体" w:cs="宋体"/>
                <w:sz w:val="21"/>
                <w:szCs w:val="21"/>
              </w:rPr>
              <w:t>1705200.00元</w:t>
            </w:r>
          </w:p>
        </w:tc>
        <w:tc>
          <w:tcPr>
            <w:tcW w:w="2016" w:type="dxa"/>
            <w:vAlign w:val="center"/>
          </w:tcPr>
          <w:p>
            <w:pPr>
              <w:jc w:val="center"/>
              <w:rPr>
                <w:rFonts w:hint="eastAsia"/>
                <w:sz w:val="21"/>
                <w:szCs w:val="21"/>
                <w:highlight w:val="none"/>
              </w:rPr>
            </w:pPr>
            <w:r>
              <w:rPr>
                <w:rFonts w:ascii="宋体" w:hAnsi="宋体" w:eastAsia="宋体" w:cs="宋体"/>
                <w:sz w:val="21"/>
                <w:szCs w:val="21"/>
                <w:highlight w:val="none"/>
              </w:rPr>
              <w:t>2021年07月0</w:t>
            </w:r>
            <w:r>
              <w:rPr>
                <w:rFonts w:hint="eastAsia" w:ascii="宋体" w:hAnsi="宋体" w:eastAsia="宋体" w:cs="宋体"/>
                <w:sz w:val="21"/>
                <w:szCs w:val="21"/>
                <w:highlight w:val="none"/>
                <w:lang w:val="en-US" w:eastAsia="zh-CN"/>
              </w:rPr>
              <w:t>1</w:t>
            </w:r>
            <w:r>
              <w:rPr>
                <w:rFonts w:ascii="宋体" w:hAnsi="宋体" w:eastAsia="宋体" w:cs="宋体"/>
                <w:sz w:val="21"/>
                <w:szCs w:val="21"/>
                <w:highlight w:val="none"/>
              </w:rPr>
              <w:t>日</w:t>
            </w:r>
          </w:p>
        </w:tc>
        <w:tc>
          <w:tcPr>
            <w:tcW w:w="1952" w:type="dxa"/>
            <w:vAlign w:val="center"/>
          </w:tcPr>
          <w:p>
            <w:pPr>
              <w:jc w:val="center"/>
              <w:rPr>
                <w:rFonts w:hint="eastAsia"/>
                <w:sz w:val="21"/>
                <w:szCs w:val="21"/>
              </w:rPr>
            </w:pPr>
            <w:r>
              <w:rPr>
                <w:rFonts w:ascii="宋体" w:hAnsi="宋体" w:eastAsia="宋体" w:cs="宋体"/>
                <w:sz w:val="21"/>
                <w:szCs w:val="21"/>
              </w:rPr>
              <w:t>2021年08月31日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952" w:type="dxa"/>
            <w:vMerge w:val="continue"/>
            <w:vAlign w:val="center"/>
          </w:tcPr>
          <w:p>
            <w:pPr>
              <w:jc w:val="center"/>
              <w:rPr>
                <w:rFonts w:hint="eastAsia"/>
                <w:sz w:val="21"/>
                <w:szCs w:val="21"/>
              </w:rPr>
            </w:pPr>
          </w:p>
        </w:tc>
        <w:tc>
          <w:tcPr>
            <w:tcW w:w="2791" w:type="dxa"/>
            <w:vAlign w:val="center"/>
          </w:tcPr>
          <w:p>
            <w:pPr>
              <w:jc w:val="center"/>
              <w:rPr>
                <w:rFonts w:hint="eastAsia" w:eastAsia="宋体"/>
                <w:sz w:val="21"/>
                <w:szCs w:val="21"/>
                <w:lang w:eastAsia="zh-CN"/>
              </w:rPr>
            </w:pPr>
            <w:r>
              <w:rPr>
                <w:rFonts w:ascii="宋体" w:hAnsi="宋体" w:eastAsia="宋体" w:cs="宋体"/>
                <w:sz w:val="21"/>
                <w:szCs w:val="21"/>
              </w:rPr>
              <w:t>鲁山县乡村振兴局2023年第六批统筹整合使用财政涉农资金项目（辛集乡、张良镇</w:t>
            </w:r>
            <w:r>
              <w:rPr>
                <w:rFonts w:hint="eastAsia" w:ascii="宋体" w:hAnsi="宋体" w:eastAsia="宋体" w:cs="宋体"/>
                <w:sz w:val="21"/>
                <w:szCs w:val="21"/>
                <w:lang w:eastAsia="zh-CN"/>
              </w:rPr>
              <w:t>）</w:t>
            </w:r>
          </w:p>
        </w:tc>
        <w:tc>
          <w:tcPr>
            <w:tcW w:w="1237" w:type="dxa"/>
            <w:vAlign w:val="center"/>
          </w:tcPr>
          <w:p>
            <w:pPr>
              <w:jc w:val="center"/>
              <w:rPr>
                <w:rFonts w:hint="eastAsia"/>
                <w:sz w:val="21"/>
                <w:szCs w:val="21"/>
              </w:rPr>
            </w:pPr>
            <w:r>
              <w:rPr>
                <w:rFonts w:ascii="宋体" w:hAnsi="宋体" w:eastAsia="宋体" w:cs="宋体"/>
                <w:sz w:val="21"/>
                <w:szCs w:val="21"/>
              </w:rPr>
              <w:t>李国鹏</w:t>
            </w:r>
          </w:p>
        </w:tc>
        <w:tc>
          <w:tcPr>
            <w:tcW w:w="2014" w:type="dxa"/>
            <w:vAlign w:val="center"/>
          </w:tcPr>
          <w:p>
            <w:pPr>
              <w:jc w:val="center"/>
              <w:rPr>
                <w:rFonts w:hint="eastAsia"/>
                <w:sz w:val="21"/>
                <w:szCs w:val="21"/>
              </w:rPr>
            </w:pPr>
            <w:r>
              <w:rPr>
                <w:rFonts w:ascii="宋体" w:hAnsi="宋体" w:eastAsia="宋体" w:cs="宋体"/>
                <w:sz w:val="21"/>
                <w:szCs w:val="21"/>
              </w:rPr>
              <w:t>平顶山市公共资源交易中心</w:t>
            </w:r>
          </w:p>
        </w:tc>
        <w:tc>
          <w:tcPr>
            <w:tcW w:w="2016" w:type="dxa"/>
            <w:vAlign w:val="center"/>
          </w:tcPr>
          <w:p>
            <w:pPr>
              <w:jc w:val="center"/>
              <w:rPr>
                <w:rFonts w:hint="eastAsia"/>
                <w:sz w:val="21"/>
                <w:szCs w:val="21"/>
              </w:rPr>
            </w:pPr>
            <w:r>
              <w:rPr>
                <w:rFonts w:ascii="宋体" w:hAnsi="宋体" w:eastAsia="宋体" w:cs="宋体"/>
                <w:sz w:val="21"/>
                <w:szCs w:val="21"/>
              </w:rPr>
              <w:t>3437570.02元</w:t>
            </w:r>
          </w:p>
        </w:tc>
        <w:tc>
          <w:tcPr>
            <w:tcW w:w="2016" w:type="dxa"/>
            <w:vAlign w:val="center"/>
          </w:tcPr>
          <w:p>
            <w:pPr>
              <w:jc w:val="center"/>
              <w:rPr>
                <w:rFonts w:hint="eastAsia" w:ascii="宋体" w:hAnsi="宋体" w:eastAsia="宋体" w:cs="宋体"/>
                <w:sz w:val="21"/>
                <w:szCs w:val="21"/>
                <w:highlight w:val="none"/>
              </w:rPr>
            </w:pPr>
            <w:r>
              <w:rPr>
                <w:rFonts w:ascii="宋体" w:hAnsi="宋体" w:eastAsia="宋体" w:cs="宋体"/>
                <w:sz w:val="21"/>
                <w:szCs w:val="21"/>
                <w:highlight w:val="none"/>
              </w:rPr>
              <w:t>2023年05月1</w:t>
            </w:r>
            <w:r>
              <w:rPr>
                <w:rFonts w:hint="eastAsia" w:ascii="宋体" w:hAnsi="宋体" w:eastAsia="宋体" w:cs="宋体"/>
                <w:sz w:val="21"/>
                <w:szCs w:val="21"/>
                <w:highlight w:val="none"/>
                <w:lang w:val="en-US" w:eastAsia="zh-CN"/>
              </w:rPr>
              <w:t>0</w:t>
            </w:r>
            <w:r>
              <w:rPr>
                <w:rFonts w:ascii="宋体" w:hAnsi="宋体" w:eastAsia="宋体" w:cs="宋体"/>
                <w:sz w:val="21"/>
                <w:szCs w:val="21"/>
                <w:highlight w:val="none"/>
              </w:rPr>
              <w:t>日</w:t>
            </w:r>
          </w:p>
        </w:tc>
        <w:tc>
          <w:tcPr>
            <w:tcW w:w="1952" w:type="dxa"/>
            <w:vAlign w:val="center"/>
          </w:tcPr>
          <w:p>
            <w:pPr>
              <w:jc w:val="center"/>
              <w:rPr>
                <w:rFonts w:hint="eastAsia"/>
                <w:sz w:val="21"/>
                <w:szCs w:val="21"/>
              </w:rPr>
            </w:pPr>
            <w:r>
              <w:rPr>
                <w:rFonts w:ascii="宋体" w:hAnsi="宋体" w:eastAsia="宋体" w:cs="宋体"/>
                <w:sz w:val="21"/>
                <w:szCs w:val="21"/>
              </w:rPr>
              <w:t>2023年09月07日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952" w:type="dxa"/>
            <w:vMerge w:val="continue"/>
            <w:vAlign w:val="center"/>
          </w:tcPr>
          <w:p>
            <w:pPr>
              <w:jc w:val="center"/>
              <w:rPr>
                <w:rFonts w:hint="eastAsia"/>
                <w:sz w:val="21"/>
                <w:szCs w:val="21"/>
              </w:rPr>
            </w:pPr>
          </w:p>
        </w:tc>
        <w:tc>
          <w:tcPr>
            <w:tcW w:w="2791" w:type="dxa"/>
            <w:vAlign w:val="center"/>
          </w:tcPr>
          <w:p>
            <w:pPr>
              <w:jc w:val="center"/>
              <w:rPr>
                <w:rFonts w:ascii="宋体" w:hAnsi="宋体" w:eastAsia="宋体" w:cs="宋体"/>
                <w:sz w:val="21"/>
                <w:szCs w:val="21"/>
              </w:rPr>
            </w:pPr>
            <w:r>
              <w:rPr>
                <w:rFonts w:ascii="宋体" w:hAnsi="宋体" w:eastAsia="宋体" w:cs="宋体"/>
                <w:sz w:val="21"/>
                <w:szCs w:val="21"/>
                <w:highlight w:val="none"/>
              </w:rPr>
              <w:t>鲁山县四棵树乡人民政府土楼村及柴沟村老学校改造民宿项目</w:t>
            </w:r>
          </w:p>
        </w:tc>
        <w:tc>
          <w:tcPr>
            <w:tcW w:w="1237" w:type="dxa"/>
            <w:vAlign w:val="center"/>
          </w:tcPr>
          <w:p>
            <w:pPr>
              <w:jc w:val="center"/>
              <w:rPr>
                <w:rFonts w:ascii="宋体" w:hAnsi="宋体" w:eastAsia="宋体" w:cs="宋体"/>
                <w:sz w:val="21"/>
                <w:szCs w:val="21"/>
              </w:rPr>
            </w:pPr>
            <w:r>
              <w:rPr>
                <w:rFonts w:ascii="宋体" w:hAnsi="宋体" w:eastAsia="宋体" w:cs="宋体"/>
                <w:sz w:val="21"/>
                <w:szCs w:val="21"/>
              </w:rPr>
              <w:t>阎颖颖</w:t>
            </w:r>
          </w:p>
        </w:tc>
        <w:tc>
          <w:tcPr>
            <w:tcW w:w="2014" w:type="dxa"/>
            <w:vAlign w:val="center"/>
          </w:tcPr>
          <w:p>
            <w:pPr>
              <w:jc w:val="center"/>
              <w:rPr>
                <w:rFonts w:hint="eastAsia"/>
                <w:sz w:val="21"/>
                <w:szCs w:val="21"/>
              </w:rPr>
            </w:pPr>
            <w:r>
              <w:rPr>
                <w:rFonts w:ascii="宋体" w:hAnsi="宋体" w:eastAsia="宋体" w:cs="宋体"/>
                <w:sz w:val="21"/>
                <w:szCs w:val="21"/>
              </w:rPr>
              <w:t>平顶山市公共资源交易中心</w:t>
            </w:r>
          </w:p>
        </w:tc>
        <w:tc>
          <w:tcPr>
            <w:tcW w:w="2016" w:type="dxa"/>
            <w:vAlign w:val="center"/>
          </w:tcPr>
          <w:p>
            <w:pPr>
              <w:jc w:val="center"/>
              <w:rPr>
                <w:rFonts w:ascii="宋体" w:hAnsi="宋体" w:eastAsia="宋体" w:cs="宋体"/>
                <w:sz w:val="21"/>
                <w:szCs w:val="21"/>
              </w:rPr>
            </w:pPr>
            <w:r>
              <w:rPr>
                <w:rFonts w:ascii="宋体" w:hAnsi="宋体" w:eastAsia="宋体" w:cs="宋体"/>
                <w:sz w:val="21"/>
                <w:szCs w:val="21"/>
              </w:rPr>
              <w:t>860000.00元</w:t>
            </w:r>
          </w:p>
        </w:tc>
        <w:tc>
          <w:tcPr>
            <w:tcW w:w="2016" w:type="dxa"/>
            <w:vAlign w:val="center"/>
          </w:tcPr>
          <w:p>
            <w:pPr>
              <w:jc w:val="center"/>
              <w:rPr>
                <w:rFonts w:ascii="宋体" w:hAnsi="宋体" w:eastAsia="宋体" w:cs="宋体"/>
                <w:sz w:val="21"/>
                <w:szCs w:val="21"/>
                <w:highlight w:val="none"/>
              </w:rPr>
            </w:pPr>
            <w:r>
              <w:rPr>
                <w:rFonts w:ascii="宋体" w:hAnsi="宋体" w:eastAsia="宋体" w:cs="宋体"/>
                <w:sz w:val="21"/>
                <w:szCs w:val="21"/>
                <w:highlight w:val="none"/>
              </w:rPr>
              <w:t>2024年10月</w:t>
            </w:r>
            <w:r>
              <w:rPr>
                <w:rFonts w:hint="eastAsia" w:ascii="宋体" w:hAnsi="宋体" w:eastAsia="宋体" w:cs="宋体"/>
                <w:sz w:val="21"/>
                <w:szCs w:val="21"/>
                <w:highlight w:val="none"/>
                <w:lang w:val="en-US" w:eastAsia="zh-CN"/>
              </w:rPr>
              <w:t>29</w:t>
            </w:r>
            <w:r>
              <w:rPr>
                <w:rFonts w:ascii="宋体" w:hAnsi="宋体" w:eastAsia="宋体" w:cs="宋体"/>
                <w:sz w:val="21"/>
                <w:szCs w:val="21"/>
                <w:highlight w:val="none"/>
              </w:rPr>
              <w:t>日</w:t>
            </w:r>
          </w:p>
        </w:tc>
        <w:tc>
          <w:tcPr>
            <w:tcW w:w="1952" w:type="dxa"/>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952" w:type="dxa"/>
            <w:vAlign w:val="center"/>
          </w:tcPr>
          <w:p>
            <w:pPr>
              <w:jc w:val="center"/>
              <w:rPr>
                <w:rFonts w:hint="eastAsia"/>
                <w:sz w:val="21"/>
                <w:szCs w:val="21"/>
              </w:rPr>
            </w:pPr>
            <w:r>
              <w:rPr>
                <w:rFonts w:hint="eastAsia"/>
                <w:sz w:val="21"/>
                <w:szCs w:val="21"/>
              </w:rPr>
              <w:t>第二中标候选人</w:t>
            </w:r>
          </w:p>
          <w:p>
            <w:pPr>
              <w:jc w:val="center"/>
              <w:rPr>
                <w:rFonts w:hint="eastAsia"/>
                <w:sz w:val="21"/>
                <w:szCs w:val="21"/>
              </w:rPr>
            </w:pPr>
            <w:r>
              <w:rPr>
                <w:rFonts w:hint="eastAsia"/>
                <w:sz w:val="21"/>
                <w:szCs w:val="21"/>
              </w:rPr>
              <w:t>河南旭嘉建筑工程有限公司</w:t>
            </w:r>
          </w:p>
        </w:tc>
        <w:tc>
          <w:tcPr>
            <w:tcW w:w="2791" w:type="dxa"/>
            <w:vAlign w:val="center"/>
          </w:tcPr>
          <w:p>
            <w:pPr>
              <w:jc w:val="center"/>
              <w:rPr>
                <w:rFonts w:hint="eastAsia"/>
                <w:sz w:val="21"/>
                <w:szCs w:val="21"/>
              </w:rPr>
            </w:pPr>
            <w:r>
              <w:rPr>
                <w:rFonts w:hint="eastAsia"/>
                <w:sz w:val="21"/>
                <w:szCs w:val="21"/>
                <w:lang w:val="en-US" w:eastAsia="zh-CN"/>
              </w:rPr>
              <w:t>/</w:t>
            </w:r>
          </w:p>
        </w:tc>
        <w:tc>
          <w:tcPr>
            <w:tcW w:w="1237" w:type="dxa"/>
            <w:vAlign w:val="center"/>
          </w:tcPr>
          <w:p>
            <w:pPr>
              <w:jc w:val="center"/>
              <w:rPr>
                <w:rFonts w:hint="eastAsia"/>
                <w:sz w:val="21"/>
                <w:szCs w:val="21"/>
              </w:rPr>
            </w:pPr>
            <w:r>
              <w:rPr>
                <w:rFonts w:hint="eastAsia"/>
                <w:sz w:val="21"/>
                <w:szCs w:val="21"/>
                <w:lang w:val="en-US" w:eastAsia="zh-CN"/>
              </w:rPr>
              <w:t>/</w:t>
            </w:r>
          </w:p>
        </w:tc>
        <w:tc>
          <w:tcPr>
            <w:tcW w:w="2014" w:type="dxa"/>
            <w:vAlign w:val="center"/>
          </w:tcPr>
          <w:p>
            <w:pPr>
              <w:jc w:val="center"/>
              <w:rPr>
                <w:rFonts w:hint="eastAsia"/>
                <w:sz w:val="21"/>
                <w:szCs w:val="21"/>
              </w:rPr>
            </w:pPr>
            <w:r>
              <w:rPr>
                <w:rFonts w:hint="eastAsia"/>
                <w:sz w:val="21"/>
                <w:szCs w:val="21"/>
                <w:lang w:val="en-US" w:eastAsia="zh-CN"/>
              </w:rPr>
              <w:t>/</w:t>
            </w:r>
          </w:p>
        </w:tc>
        <w:tc>
          <w:tcPr>
            <w:tcW w:w="2016" w:type="dxa"/>
            <w:vAlign w:val="center"/>
          </w:tcPr>
          <w:p>
            <w:pPr>
              <w:jc w:val="center"/>
              <w:rPr>
                <w:rFonts w:hint="eastAsia"/>
                <w:sz w:val="21"/>
                <w:szCs w:val="21"/>
              </w:rPr>
            </w:pPr>
            <w:r>
              <w:rPr>
                <w:rFonts w:hint="eastAsia"/>
                <w:sz w:val="21"/>
                <w:szCs w:val="21"/>
                <w:lang w:val="en-US" w:eastAsia="zh-CN"/>
              </w:rPr>
              <w:t>/</w:t>
            </w:r>
          </w:p>
        </w:tc>
        <w:tc>
          <w:tcPr>
            <w:tcW w:w="2016" w:type="dxa"/>
            <w:vAlign w:val="center"/>
          </w:tcPr>
          <w:p>
            <w:pPr>
              <w:jc w:val="center"/>
              <w:rPr>
                <w:rFonts w:hint="eastAsia"/>
                <w:sz w:val="21"/>
                <w:szCs w:val="21"/>
              </w:rPr>
            </w:pPr>
            <w:r>
              <w:rPr>
                <w:rFonts w:hint="eastAsia"/>
                <w:sz w:val="21"/>
                <w:szCs w:val="21"/>
                <w:lang w:val="en-US" w:eastAsia="zh-CN"/>
              </w:rPr>
              <w:t>/</w:t>
            </w:r>
          </w:p>
        </w:tc>
        <w:tc>
          <w:tcPr>
            <w:tcW w:w="1952" w:type="dxa"/>
            <w:vAlign w:val="center"/>
          </w:tcPr>
          <w:p>
            <w:pPr>
              <w:jc w:val="center"/>
              <w:rPr>
                <w:rFonts w:hint="eastAsia"/>
                <w:sz w:val="21"/>
                <w:szCs w:val="21"/>
              </w:rPr>
            </w:pPr>
            <w:r>
              <w:rPr>
                <w:rFonts w:hint="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952" w:type="dxa"/>
            <w:vAlign w:val="center"/>
          </w:tcPr>
          <w:p>
            <w:pPr>
              <w:jc w:val="center"/>
              <w:rPr>
                <w:rFonts w:hint="eastAsia"/>
                <w:sz w:val="21"/>
                <w:szCs w:val="21"/>
              </w:rPr>
            </w:pPr>
            <w:r>
              <w:rPr>
                <w:rFonts w:hint="eastAsia"/>
                <w:sz w:val="21"/>
                <w:szCs w:val="21"/>
              </w:rPr>
              <w:t>第三中标候选人</w:t>
            </w:r>
          </w:p>
          <w:p>
            <w:pPr>
              <w:jc w:val="center"/>
              <w:rPr>
                <w:rFonts w:hint="eastAsia"/>
                <w:sz w:val="21"/>
                <w:szCs w:val="21"/>
              </w:rPr>
            </w:pPr>
            <w:r>
              <w:rPr>
                <w:rFonts w:ascii="宋体" w:hAnsi="宋体" w:eastAsia="宋体" w:cs="宋体"/>
                <w:sz w:val="21"/>
                <w:szCs w:val="21"/>
              </w:rPr>
              <w:t>河南祯泰园林绿化工程有限公司</w:t>
            </w:r>
          </w:p>
        </w:tc>
        <w:tc>
          <w:tcPr>
            <w:tcW w:w="2791" w:type="dxa"/>
            <w:vAlign w:val="center"/>
          </w:tcPr>
          <w:p>
            <w:pPr>
              <w:jc w:val="center"/>
              <w:rPr>
                <w:rFonts w:hint="eastAsia"/>
                <w:sz w:val="21"/>
                <w:szCs w:val="21"/>
              </w:rPr>
            </w:pPr>
            <w:r>
              <w:rPr>
                <w:rFonts w:hint="eastAsia"/>
                <w:sz w:val="21"/>
                <w:szCs w:val="21"/>
                <w:lang w:val="en-US" w:eastAsia="zh-CN"/>
              </w:rPr>
              <w:t>/</w:t>
            </w:r>
          </w:p>
        </w:tc>
        <w:tc>
          <w:tcPr>
            <w:tcW w:w="1237" w:type="dxa"/>
            <w:vAlign w:val="center"/>
          </w:tcPr>
          <w:p>
            <w:pPr>
              <w:jc w:val="center"/>
              <w:rPr>
                <w:rFonts w:hint="eastAsia"/>
                <w:sz w:val="21"/>
                <w:szCs w:val="21"/>
              </w:rPr>
            </w:pPr>
            <w:r>
              <w:rPr>
                <w:rFonts w:hint="eastAsia"/>
                <w:sz w:val="21"/>
                <w:szCs w:val="21"/>
                <w:lang w:val="en-US" w:eastAsia="zh-CN"/>
              </w:rPr>
              <w:t>/</w:t>
            </w:r>
          </w:p>
        </w:tc>
        <w:tc>
          <w:tcPr>
            <w:tcW w:w="2014" w:type="dxa"/>
            <w:vAlign w:val="center"/>
          </w:tcPr>
          <w:p>
            <w:pPr>
              <w:jc w:val="center"/>
              <w:rPr>
                <w:rFonts w:hint="eastAsia"/>
                <w:sz w:val="21"/>
                <w:szCs w:val="21"/>
              </w:rPr>
            </w:pPr>
            <w:r>
              <w:rPr>
                <w:rFonts w:hint="eastAsia"/>
                <w:sz w:val="21"/>
                <w:szCs w:val="21"/>
                <w:lang w:val="en-US" w:eastAsia="zh-CN"/>
              </w:rPr>
              <w:t>/</w:t>
            </w:r>
          </w:p>
        </w:tc>
        <w:tc>
          <w:tcPr>
            <w:tcW w:w="2016" w:type="dxa"/>
            <w:vAlign w:val="center"/>
          </w:tcPr>
          <w:p>
            <w:pPr>
              <w:jc w:val="center"/>
              <w:rPr>
                <w:rFonts w:hint="eastAsia"/>
                <w:sz w:val="21"/>
                <w:szCs w:val="21"/>
              </w:rPr>
            </w:pPr>
            <w:r>
              <w:rPr>
                <w:rFonts w:hint="eastAsia"/>
                <w:sz w:val="21"/>
                <w:szCs w:val="21"/>
                <w:lang w:val="en-US" w:eastAsia="zh-CN"/>
              </w:rPr>
              <w:t>/</w:t>
            </w:r>
          </w:p>
        </w:tc>
        <w:tc>
          <w:tcPr>
            <w:tcW w:w="2016" w:type="dxa"/>
            <w:vAlign w:val="center"/>
          </w:tcPr>
          <w:p>
            <w:pPr>
              <w:jc w:val="center"/>
              <w:rPr>
                <w:rFonts w:hint="eastAsia"/>
                <w:sz w:val="21"/>
                <w:szCs w:val="21"/>
              </w:rPr>
            </w:pPr>
            <w:r>
              <w:rPr>
                <w:rFonts w:hint="eastAsia"/>
                <w:sz w:val="21"/>
                <w:szCs w:val="21"/>
                <w:lang w:val="en-US" w:eastAsia="zh-CN"/>
              </w:rPr>
              <w:t>/</w:t>
            </w:r>
          </w:p>
        </w:tc>
        <w:tc>
          <w:tcPr>
            <w:tcW w:w="1952" w:type="dxa"/>
            <w:vAlign w:val="center"/>
          </w:tcPr>
          <w:p>
            <w:pPr>
              <w:jc w:val="center"/>
              <w:rPr>
                <w:rFonts w:hint="eastAsia"/>
                <w:sz w:val="21"/>
                <w:szCs w:val="21"/>
              </w:rPr>
            </w:pPr>
            <w:r>
              <w:rPr>
                <w:rFonts w:hint="eastAsia"/>
                <w:sz w:val="21"/>
                <w:szCs w:val="21"/>
                <w:lang w:val="en-US" w:eastAsia="zh-CN"/>
              </w:rPr>
              <w:t>/</w:t>
            </w:r>
          </w:p>
        </w:tc>
      </w:tr>
    </w:tbl>
    <w:p>
      <w:pPr>
        <w:outlineLvl w:val="1"/>
        <w:rPr>
          <w:rFonts w:hint="eastAsia"/>
          <w:b/>
          <w:bCs/>
          <w:sz w:val="28"/>
          <w:szCs w:val="28"/>
        </w:rPr>
      </w:pPr>
    </w:p>
    <w:p>
      <w:pPr>
        <w:outlineLvl w:val="1"/>
        <w:rPr>
          <w:rFonts w:hint="eastAsia"/>
          <w:b/>
          <w:bCs/>
          <w:sz w:val="28"/>
          <w:szCs w:val="28"/>
        </w:rPr>
      </w:pPr>
    </w:p>
    <w:p>
      <w:pPr>
        <w:outlineLvl w:val="1"/>
        <w:rPr>
          <w:rFonts w:hint="eastAsia"/>
          <w:b/>
          <w:bCs/>
          <w:sz w:val="28"/>
          <w:szCs w:val="28"/>
        </w:rPr>
      </w:pPr>
    </w:p>
    <w:p>
      <w:pPr>
        <w:outlineLvl w:val="1"/>
        <w:rPr>
          <w:b/>
          <w:bCs/>
          <w:sz w:val="28"/>
          <w:szCs w:val="28"/>
        </w:rPr>
      </w:pPr>
      <w:r>
        <w:rPr>
          <w:rFonts w:hint="eastAsia"/>
          <w:b/>
          <w:bCs/>
          <w:sz w:val="28"/>
          <w:szCs w:val="28"/>
        </w:rPr>
        <w:t>第四标段：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2"/>
        <w:gridCol w:w="2510"/>
        <w:gridCol w:w="1518"/>
        <w:gridCol w:w="2014"/>
        <w:gridCol w:w="2016"/>
        <w:gridCol w:w="201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1952" w:type="dxa"/>
            <w:vAlign w:val="center"/>
          </w:tcPr>
          <w:p>
            <w:pPr>
              <w:jc w:val="center"/>
              <w:rPr>
                <w:rFonts w:hint="eastAsia"/>
                <w:sz w:val="21"/>
                <w:szCs w:val="21"/>
              </w:rPr>
            </w:pPr>
          </w:p>
        </w:tc>
        <w:tc>
          <w:tcPr>
            <w:tcW w:w="2510" w:type="dxa"/>
            <w:vAlign w:val="center"/>
          </w:tcPr>
          <w:p>
            <w:pPr>
              <w:jc w:val="center"/>
              <w:rPr>
                <w:rFonts w:hint="eastAsia"/>
                <w:sz w:val="21"/>
                <w:szCs w:val="21"/>
              </w:rPr>
            </w:pPr>
            <w:r>
              <w:rPr>
                <w:rFonts w:hint="eastAsia"/>
                <w:sz w:val="21"/>
                <w:szCs w:val="21"/>
              </w:rPr>
              <w:t>名称</w:t>
            </w:r>
          </w:p>
        </w:tc>
        <w:tc>
          <w:tcPr>
            <w:tcW w:w="1518" w:type="dxa"/>
            <w:vAlign w:val="center"/>
          </w:tcPr>
          <w:p>
            <w:pPr>
              <w:jc w:val="center"/>
              <w:rPr>
                <w:rFonts w:hint="eastAsia"/>
                <w:sz w:val="21"/>
                <w:szCs w:val="21"/>
              </w:rPr>
            </w:pPr>
            <w:r>
              <w:rPr>
                <w:rFonts w:hint="eastAsia"/>
                <w:sz w:val="21"/>
                <w:szCs w:val="21"/>
              </w:rPr>
              <w:t>项目经理</w:t>
            </w:r>
          </w:p>
        </w:tc>
        <w:tc>
          <w:tcPr>
            <w:tcW w:w="2014" w:type="dxa"/>
            <w:vAlign w:val="center"/>
          </w:tcPr>
          <w:p>
            <w:pPr>
              <w:jc w:val="center"/>
              <w:rPr>
                <w:rFonts w:hint="eastAsia"/>
                <w:sz w:val="21"/>
                <w:szCs w:val="21"/>
              </w:rPr>
            </w:pPr>
            <w:r>
              <w:rPr>
                <w:rFonts w:hint="eastAsia"/>
                <w:sz w:val="21"/>
                <w:szCs w:val="21"/>
              </w:rPr>
              <w:t>中标公示查询媒体</w:t>
            </w:r>
          </w:p>
        </w:tc>
        <w:tc>
          <w:tcPr>
            <w:tcW w:w="2016" w:type="dxa"/>
            <w:vAlign w:val="center"/>
          </w:tcPr>
          <w:p>
            <w:pPr>
              <w:jc w:val="center"/>
              <w:rPr>
                <w:rFonts w:hint="eastAsia"/>
                <w:sz w:val="21"/>
                <w:szCs w:val="21"/>
              </w:rPr>
            </w:pPr>
            <w:r>
              <w:rPr>
                <w:rFonts w:hint="eastAsia"/>
                <w:sz w:val="21"/>
                <w:szCs w:val="21"/>
              </w:rPr>
              <w:t>合同金额</w:t>
            </w:r>
          </w:p>
        </w:tc>
        <w:tc>
          <w:tcPr>
            <w:tcW w:w="2016" w:type="dxa"/>
            <w:vAlign w:val="center"/>
          </w:tcPr>
          <w:p>
            <w:pPr>
              <w:jc w:val="center"/>
              <w:rPr>
                <w:rFonts w:hint="eastAsia"/>
                <w:sz w:val="21"/>
                <w:szCs w:val="21"/>
              </w:rPr>
            </w:pPr>
            <w:r>
              <w:rPr>
                <w:rFonts w:hint="eastAsia"/>
                <w:sz w:val="21"/>
                <w:szCs w:val="21"/>
              </w:rPr>
              <w:t>合同签订日期</w:t>
            </w:r>
          </w:p>
        </w:tc>
        <w:tc>
          <w:tcPr>
            <w:tcW w:w="1952" w:type="dxa"/>
            <w:vAlign w:val="center"/>
          </w:tcPr>
          <w:p>
            <w:pPr>
              <w:jc w:val="center"/>
              <w:rPr>
                <w:rFonts w:hint="eastAsia"/>
                <w:sz w:val="21"/>
                <w:szCs w:val="21"/>
              </w:rPr>
            </w:pPr>
            <w:r>
              <w:rPr>
                <w:rFonts w:hint="eastAsia"/>
                <w:sz w:val="21"/>
                <w:szCs w:val="21"/>
              </w:rPr>
              <w:t>验收日期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952" w:type="dxa"/>
            <w:vMerge w:val="restart"/>
            <w:vAlign w:val="center"/>
          </w:tcPr>
          <w:p>
            <w:pPr>
              <w:jc w:val="center"/>
              <w:rPr>
                <w:rFonts w:hint="eastAsia"/>
                <w:sz w:val="21"/>
                <w:szCs w:val="21"/>
              </w:rPr>
            </w:pPr>
            <w:r>
              <w:rPr>
                <w:rFonts w:hint="eastAsia"/>
                <w:sz w:val="21"/>
                <w:szCs w:val="21"/>
              </w:rPr>
              <w:t>第一中标候选人</w:t>
            </w:r>
          </w:p>
          <w:p>
            <w:pPr>
              <w:jc w:val="center"/>
              <w:rPr>
                <w:rFonts w:hint="eastAsia"/>
                <w:sz w:val="21"/>
                <w:szCs w:val="21"/>
              </w:rPr>
            </w:pPr>
            <w:r>
              <w:rPr>
                <w:rFonts w:hint="eastAsia"/>
                <w:sz w:val="21"/>
                <w:szCs w:val="21"/>
              </w:rPr>
              <w:t>河南锦润建设工程有限公司</w:t>
            </w:r>
          </w:p>
        </w:tc>
        <w:tc>
          <w:tcPr>
            <w:tcW w:w="2510" w:type="dxa"/>
            <w:vAlign w:val="center"/>
          </w:tcPr>
          <w:p>
            <w:pPr>
              <w:jc w:val="center"/>
              <w:rPr>
                <w:rFonts w:hint="eastAsia"/>
                <w:sz w:val="21"/>
                <w:szCs w:val="21"/>
              </w:rPr>
            </w:pPr>
            <w:r>
              <w:rPr>
                <w:rFonts w:hint="eastAsia"/>
                <w:sz w:val="21"/>
                <w:szCs w:val="21"/>
                <w:lang w:val="en-US" w:eastAsia="zh-CN"/>
              </w:rPr>
              <w:t>鲁山县妇幼保健院医疗主楼及配套设施建设项目</w:t>
            </w:r>
          </w:p>
        </w:tc>
        <w:tc>
          <w:tcPr>
            <w:tcW w:w="1518" w:type="dxa"/>
            <w:vAlign w:val="center"/>
          </w:tcPr>
          <w:p>
            <w:pPr>
              <w:jc w:val="center"/>
              <w:rPr>
                <w:rFonts w:hint="eastAsia"/>
                <w:sz w:val="21"/>
                <w:szCs w:val="21"/>
              </w:rPr>
            </w:pPr>
            <w:r>
              <w:rPr>
                <w:rFonts w:hint="eastAsia"/>
                <w:sz w:val="21"/>
                <w:szCs w:val="21"/>
                <w:lang w:val="en-US" w:eastAsia="zh-CN"/>
              </w:rPr>
              <w:t>王永梁</w:t>
            </w:r>
          </w:p>
        </w:tc>
        <w:tc>
          <w:tcPr>
            <w:tcW w:w="2014" w:type="dxa"/>
            <w:vAlign w:val="center"/>
          </w:tcPr>
          <w:p>
            <w:pPr>
              <w:keepNext w:val="0"/>
              <w:keepLines w:val="0"/>
              <w:widowControl/>
              <w:suppressLineNumbers w:val="0"/>
              <w:jc w:val="center"/>
              <w:rPr>
                <w:rFonts w:hint="eastAsia"/>
                <w:sz w:val="21"/>
                <w:szCs w:val="21"/>
              </w:rPr>
            </w:pPr>
            <w:r>
              <w:rPr>
                <w:rFonts w:hint="eastAsia" w:ascii="宋体" w:hAnsi="宋体" w:eastAsia="宋体" w:cs="宋体"/>
                <w:color w:val="000000"/>
                <w:kern w:val="0"/>
                <w:sz w:val="21"/>
                <w:szCs w:val="21"/>
                <w:lang w:val="en-US" w:eastAsia="zh-CN" w:bidi="ar"/>
              </w:rPr>
              <w:t>平顶山市公共资源交易中心</w:t>
            </w:r>
          </w:p>
        </w:tc>
        <w:tc>
          <w:tcPr>
            <w:tcW w:w="2016" w:type="dxa"/>
            <w:vAlign w:val="center"/>
          </w:tcPr>
          <w:p>
            <w:pPr>
              <w:jc w:val="center"/>
              <w:rPr>
                <w:rFonts w:hint="eastAsia"/>
                <w:sz w:val="21"/>
                <w:szCs w:val="21"/>
              </w:rPr>
            </w:pPr>
            <w:r>
              <w:rPr>
                <w:rFonts w:hint="eastAsia"/>
                <w:sz w:val="21"/>
                <w:szCs w:val="21"/>
                <w:lang w:val="en-US" w:eastAsia="zh-CN"/>
              </w:rPr>
              <w:t>6023797.60元</w:t>
            </w:r>
          </w:p>
        </w:tc>
        <w:tc>
          <w:tcPr>
            <w:tcW w:w="2016" w:type="dxa"/>
            <w:vAlign w:val="center"/>
          </w:tcPr>
          <w:p>
            <w:pPr>
              <w:jc w:val="center"/>
              <w:rPr>
                <w:rFonts w:hint="eastAsia"/>
                <w:sz w:val="21"/>
                <w:szCs w:val="21"/>
              </w:rPr>
            </w:pPr>
            <w:r>
              <w:rPr>
                <w:rFonts w:hint="eastAsia"/>
                <w:sz w:val="21"/>
                <w:szCs w:val="21"/>
                <w:lang w:val="en-US" w:eastAsia="zh-CN"/>
              </w:rPr>
              <w:t>2021年7月9日</w:t>
            </w:r>
          </w:p>
        </w:tc>
        <w:tc>
          <w:tcPr>
            <w:tcW w:w="1952" w:type="dxa"/>
            <w:vAlign w:val="center"/>
          </w:tcPr>
          <w:p>
            <w:pPr>
              <w:jc w:val="center"/>
              <w:rPr>
                <w:rFonts w:hint="eastAsia"/>
                <w:sz w:val="21"/>
                <w:szCs w:val="21"/>
              </w:rPr>
            </w:pPr>
            <w:r>
              <w:rPr>
                <w:rFonts w:hint="eastAsia"/>
                <w:sz w:val="21"/>
                <w:szCs w:val="21"/>
                <w:lang w:val="en-US" w:eastAsia="zh-CN"/>
              </w:rPr>
              <w:t>2021年10月11日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1952" w:type="dxa"/>
            <w:vMerge w:val="continue"/>
            <w:tcBorders/>
            <w:vAlign w:val="center"/>
          </w:tcPr>
          <w:p>
            <w:pPr>
              <w:jc w:val="center"/>
              <w:rPr>
                <w:rFonts w:hint="eastAsia"/>
                <w:sz w:val="21"/>
                <w:szCs w:val="21"/>
              </w:rPr>
            </w:pPr>
          </w:p>
        </w:tc>
        <w:tc>
          <w:tcPr>
            <w:tcW w:w="2510" w:type="dxa"/>
            <w:vAlign w:val="center"/>
          </w:tcPr>
          <w:p>
            <w:pPr>
              <w:jc w:val="center"/>
              <w:rPr>
                <w:rFonts w:hint="eastAsia"/>
                <w:sz w:val="21"/>
                <w:szCs w:val="21"/>
              </w:rPr>
            </w:pPr>
            <w:r>
              <w:rPr>
                <w:rFonts w:hint="eastAsia"/>
                <w:sz w:val="21"/>
                <w:szCs w:val="21"/>
              </w:rPr>
              <w:t>鲁山县教育体育局 2022 年义务教育学校薄弱环节改善与能力提升项目</w:t>
            </w:r>
          </w:p>
        </w:tc>
        <w:tc>
          <w:tcPr>
            <w:tcW w:w="1518" w:type="dxa"/>
            <w:vAlign w:val="center"/>
          </w:tcPr>
          <w:p>
            <w:pPr>
              <w:jc w:val="center"/>
              <w:rPr>
                <w:rFonts w:hint="eastAsia"/>
                <w:sz w:val="21"/>
                <w:szCs w:val="21"/>
              </w:rPr>
            </w:pPr>
            <w:r>
              <w:rPr>
                <w:rFonts w:hint="eastAsia"/>
                <w:sz w:val="21"/>
                <w:szCs w:val="21"/>
                <w:lang w:val="en-US" w:eastAsia="zh-CN"/>
              </w:rPr>
              <w:t>邢高超</w:t>
            </w:r>
          </w:p>
        </w:tc>
        <w:tc>
          <w:tcPr>
            <w:tcW w:w="2014" w:type="dxa"/>
            <w:vAlign w:val="center"/>
          </w:tcPr>
          <w:p>
            <w:pPr>
              <w:keepNext w:val="0"/>
              <w:keepLines w:val="0"/>
              <w:widowControl/>
              <w:suppressLineNumbers w:val="0"/>
              <w:jc w:val="center"/>
              <w:rPr>
                <w:rFonts w:hint="eastAsia"/>
                <w:sz w:val="21"/>
                <w:szCs w:val="21"/>
              </w:rPr>
            </w:pPr>
            <w:r>
              <w:rPr>
                <w:rFonts w:hint="eastAsia" w:ascii="宋体" w:hAnsi="宋体" w:eastAsia="宋体" w:cs="宋体"/>
                <w:color w:val="000000"/>
                <w:kern w:val="0"/>
                <w:sz w:val="21"/>
                <w:szCs w:val="21"/>
                <w:lang w:val="en-US" w:eastAsia="zh-CN" w:bidi="ar"/>
              </w:rPr>
              <w:t>平顶山市公共资源交易中心</w:t>
            </w:r>
          </w:p>
        </w:tc>
        <w:tc>
          <w:tcPr>
            <w:tcW w:w="2016" w:type="dxa"/>
            <w:vAlign w:val="center"/>
          </w:tcPr>
          <w:p>
            <w:pPr>
              <w:jc w:val="center"/>
              <w:rPr>
                <w:rFonts w:hint="eastAsia"/>
                <w:sz w:val="21"/>
                <w:szCs w:val="21"/>
              </w:rPr>
            </w:pPr>
            <w:r>
              <w:rPr>
                <w:rFonts w:hint="eastAsia"/>
                <w:sz w:val="21"/>
                <w:szCs w:val="21"/>
                <w:lang w:val="en-US" w:eastAsia="zh-CN"/>
              </w:rPr>
              <w:t>5520278.17</w:t>
            </w:r>
            <w:r>
              <w:rPr>
                <w:rFonts w:hint="eastAsia"/>
                <w:sz w:val="21"/>
                <w:szCs w:val="21"/>
                <w:lang w:val="en-US" w:eastAsia="zh-CN"/>
              </w:rPr>
              <w:t>元</w:t>
            </w:r>
          </w:p>
        </w:tc>
        <w:tc>
          <w:tcPr>
            <w:tcW w:w="2016" w:type="dxa"/>
            <w:vAlign w:val="center"/>
          </w:tcPr>
          <w:p>
            <w:pPr>
              <w:jc w:val="center"/>
              <w:rPr>
                <w:rFonts w:hint="eastAsia"/>
                <w:sz w:val="21"/>
                <w:szCs w:val="21"/>
              </w:rPr>
            </w:pPr>
            <w:r>
              <w:rPr>
                <w:rFonts w:hint="eastAsia"/>
                <w:sz w:val="21"/>
                <w:szCs w:val="21"/>
                <w:lang w:val="en-US" w:eastAsia="zh-CN"/>
              </w:rPr>
              <w:t>2023年8月20日</w:t>
            </w:r>
          </w:p>
        </w:tc>
        <w:tc>
          <w:tcPr>
            <w:tcW w:w="1952" w:type="dxa"/>
            <w:vAlign w:val="center"/>
          </w:tcPr>
          <w:p>
            <w:pPr>
              <w:jc w:val="center"/>
              <w:rPr>
                <w:rFonts w:hint="eastAsia"/>
                <w:sz w:val="21"/>
                <w:szCs w:val="21"/>
              </w:rPr>
            </w:pPr>
            <w:r>
              <w:rPr>
                <w:rFonts w:hint="eastAsia"/>
                <w:sz w:val="21"/>
                <w:szCs w:val="21"/>
              </w:rPr>
              <w:t>202</w:t>
            </w:r>
            <w:r>
              <w:rPr>
                <w:rFonts w:hint="eastAsia"/>
                <w:sz w:val="21"/>
                <w:szCs w:val="21"/>
                <w:lang w:val="en-US" w:eastAsia="zh-CN"/>
              </w:rPr>
              <w:t>4</w:t>
            </w:r>
            <w:r>
              <w:rPr>
                <w:rFonts w:hint="eastAsia"/>
                <w:sz w:val="21"/>
                <w:szCs w:val="21"/>
              </w:rPr>
              <w:t>年</w:t>
            </w:r>
            <w:r>
              <w:rPr>
                <w:rFonts w:hint="eastAsia"/>
                <w:sz w:val="21"/>
                <w:szCs w:val="21"/>
                <w:lang w:val="en-US" w:eastAsia="zh-CN"/>
              </w:rPr>
              <w:t>2</w:t>
            </w:r>
            <w:r>
              <w:rPr>
                <w:rFonts w:hint="eastAsia"/>
                <w:sz w:val="21"/>
                <w:szCs w:val="21"/>
              </w:rPr>
              <w:t>月9日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1952" w:type="dxa"/>
            <w:vMerge w:val="continue"/>
            <w:tcBorders/>
            <w:vAlign w:val="center"/>
          </w:tcPr>
          <w:p>
            <w:pPr>
              <w:jc w:val="center"/>
              <w:rPr>
                <w:rFonts w:hint="eastAsia"/>
                <w:sz w:val="21"/>
                <w:szCs w:val="21"/>
              </w:rPr>
            </w:pPr>
          </w:p>
        </w:tc>
        <w:tc>
          <w:tcPr>
            <w:tcW w:w="2510" w:type="dxa"/>
            <w:vAlign w:val="center"/>
          </w:tcPr>
          <w:p>
            <w:pPr>
              <w:jc w:val="center"/>
              <w:rPr>
                <w:rFonts w:hint="eastAsia"/>
                <w:sz w:val="21"/>
                <w:szCs w:val="21"/>
              </w:rPr>
            </w:pPr>
            <w:r>
              <w:rPr>
                <w:rFonts w:hint="eastAsia"/>
                <w:sz w:val="21"/>
                <w:szCs w:val="21"/>
                <w:lang w:val="en-US" w:eastAsia="zh-CN"/>
              </w:rPr>
              <w:t>平顶山技师学院北院汽车实训楼二期装修工程</w:t>
            </w:r>
          </w:p>
        </w:tc>
        <w:tc>
          <w:tcPr>
            <w:tcW w:w="1518" w:type="dxa"/>
            <w:vAlign w:val="center"/>
          </w:tcPr>
          <w:p>
            <w:pPr>
              <w:jc w:val="center"/>
              <w:rPr>
                <w:rFonts w:hint="eastAsia"/>
                <w:sz w:val="21"/>
                <w:szCs w:val="21"/>
                <w:lang w:val="en-US" w:eastAsia="zh-CN"/>
              </w:rPr>
            </w:pPr>
            <w:r>
              <w:rPr>
                <w:rFonts w:hint="eastAsia"/>
                <w:sz w:val="21"/>
                <w:szCs w:val="21"/>
                <w:lang w:val="en-US" w:eastAsia="zh-CN"/>
              </w:rPr>
              <w:t>金喜亮</w:t>
            </w:r>
          </w:p>
        </w:tc>
        <w:tc>
          <w:tcPr>
            <w:tcW w:w="2014" w:type="dxa"/>
            <w:vAlign w:val="center"/>
          </w:tcPr>
          <w:p>
            <w:pPr>
              <w:keepNext w:val="0"/>
              <w:keepLines w:val="0"/>
              <w:widowControl/>
              <w:suppressLineNumbers w:val="0"/>
              <w:jc w:val="center"/>
              <w:rPr>
                <w:rFonts w:hint="eastAsia"/>
                <w:sz w:val="21"/>
                <w:szCs w:val="21"/>
                <w:lang w:val="en-US" w:eastAsia="zh-CN"/>
              </w:rPr>
            </w:pPr>
            <w:r>
              <w:rPr>
                <w:rFonts w:hint="eastAsia" w:ascii="宋体" w:hAnsi="宋体" w:eastAsia="宋体" w:cs="宋体"/>
                <w:color w:val="000000"/>
                <w:kern w:val="0"/>
                <w:sz w:val="21"/>
                <w:szCs w:val="21"/>
                <w:lang w:val="en-US" w:eastAsia="zh-CN" w:bidi="ar"/>
              </w:rPr>
              <w:t>平顶山市公共资源交易中心</w:t>
            </w:r>
          </w:p>
        </w:tc>
        <w:tc>
          <w:tcPr>
            <w:tcW w:w="2016" w:type="dxa"/>
            <w:vAlign w:val="center"/>
          </w:tcPr>
          <w:p>
            <w:pPr>
              <w:jc w:val="center"/>
              <w:rPr>
                <w:rFonts w:hint="eastAsia"/>
                <w:sz w:val="21"/>
                <w:szCs w:val="21"/>
                <w:lang w:val="en-US" w:eastAsia="zh-CN"/>
              </w:rPr>
            </w:pPr>
            <w:r>
              <w:rPr>
                <w:rFonts w:hint="eastAsia"/>
                <w:sz w:val="21"/>
                <w:szCs w:val="21"/>
                <w:lang w:val="en-US" w:eastAsia="zh-CN"/>
              </w:rPr>
              <w:t>11039865.26</w:t>
            </w:r>
            <w:r>
              <w:rPr>
                <w:rFonts w:hint="eastAsia"/>
                <w:sz w:val="21"/>
                <w:szCs w:val="21"/>
                <w:lang w:val="en-US" w:eastAsia="zh-CN"/>
              </w:rPr>
              <w:t>元</w:t>
            </w:r>
          </w:p>
        </w:tc>
        <w:tc>
          <w:tcPr>
            <w:tcW w:w="2016" w:type="dxa"/>
            <w:vAlign w:val="center"/>
          </w:tcPr>
          <w:p>
            <w:pPr>
              <w:jc w:val="center"/>
              <w:rPr>
                <w:rFonts w:hint="eastAsia"/>
                <w:sz w:val="21"/>
                <w:szCs w:val="21"/>
                <w:lang w:val="en-US" w:eastAsia="zh-CN"/>
              </w:rPr>
            </w:pPr>
            <w:r>
              <w:rPr>
                <w:rFonts w:hint="eastAsia"/>
                <w:sz w:val="21"/>
                <w:szCs w:val="21"/>
                <w:lang w:val="en-US" w:eastAsia="zh-CN"/>
              </w:rPr>
              <w:t>2022年01月14日</w:t>
            </w:r>
          </w:p>
        </w:tc>
        <w:tc>
          <w:tcPr>
            <w:tcW w:w="1952" w:type="dxa"/>
            <w:vAlign w:val="center"/>
          </w:tcPr>
          <w:p>
            <w:pPr>
              <w:jc w:val="center"/>
              <w:rPr>
                <w:rFonts w:hint="eastAsia"/>
                <w:sz w:val="21"/>
                <w:szCs w:val="21"/>
              </w:rPr>
            </w:pPr>
            <w:r>
              <w:rPr>
                <w:rFonts w:hint="eastAsia"/>
                <w:sz w:val="21"/>
                <w:szCs w:val="21"/>
                <w:lang w:val="en-US" w:eastAsia="zh-CN"/>
              </w:rPr>
              <w:t>2022年07月31日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952" w:type="dxa"/>
            <w:vAlign w:val="center"/>
          </w:tcPr>
          <w:p>
            <w:pPr>
              <w:jc w:val="center"/>
              <w:rPr>
                <w:rFonts w:hint="eastAsia"/>
                <w:sz w:val="21"/>
                <w:szCs w:val="21"/>
              </w:rPr>
            </w:pPr>
            <w:r>
              <w:rPr>
                <w:rFonts w:hint="eastAsia"/>
                <w:sz w:val="21"/>
                <w:szCs w:val="21"/>
              </w:rPr>
              <w:t>第二中标候选人</w:t>
            </w:r>
          </w:p>
          <w:p>
            <w:pPr>
              <w:jc w:val="center"/>
              <w:rPr>
                <w:rFonts w:hint="eastAsia"/>
                <w:sz w:val="21"/>
                <w:szCs w:val="21"/>
              </w:rPr>
            </w:pPr>
            <w:r>
              <w:rPr>
                <w:rFonts w:ascii="宋体" w:hAnsi="宋体" w:eastAsia="宋体" w:cs="宋体"/>
                <w:sz w:val="21"/>
                <w:szCs w:val="21"/>
              </w:rPr>
              <w:t>河南腾屹建设工程有限公司</w:t>
            </w:r>
          </w:p>
        </w:tc>
        <w:tc>
          <w:tcPr>
            <w:tcW w:w="2510" w:type="dxa"/>
            <w:vAlign w:val="center"/>
          </w:tcPr>
          <w:p>
            <w:pPr>
              <w:jc w:val="center"/>
              <w:rPr>
                <w:rFonts w:hint="eastAsia"/>
                <w:sz w:val="21"/>
                <w:szCs w:val="21"/>
              </w:rPr>
            </w:pPr>
            <w:r>
              <w:rPr>
                <w:rFonts w:hint="eastAsia"/>
                <w:sz w:val="21"/>
                <w:szCs w:val="21"/>
                <w:lang w:val="en-US" w:eastAsia="zh-CN"/>
              </w:rPr>
              <w:t>/</w:t>
            </w:r>
          </w:p>
        </w:tc>
        <w:tc>
          <w:tcPr>
            <w:tcW w:w="1518" w:type="dxa"/>
            <w:vAlign w:val="center"/>
          </w:tcPr>
          <w:p>
            <w:pPr>
              <w:jc w:val="center"/>
              <w:rPr>
                <w:rFonts w:hint="eastAsia"/>
                <w:sz w:val="21"/>
                <w:szCs w:val="21"/>
              </w:rPr>
            </w:pPr>
            <w:r>
              <w:rPr>
                <w:rFonts w:hint="eastAsia"/>
                <w:sz w:val="21"/>
                <w:szCs w:val="21"/>
                <w:lang w:val="en-US" w:eastAsia="zh-CN"/>
              </w:rPr>
              <w:t>/</w:t>
            </w:r>
          </w:p>
        </w:tc>
        <w:tc>
          <w:tcPr>
            <w:tcW w:w="2014" w:type="dxa"/>
            <w:vAlign w:val="center"/>
          </w:tcPr>
          <w:p>
            <w:pPr>
              <w:jc w:val="center"/>
              <w:rPr>
                <w:rFonts w:hint="eastAsia"/>
                <w:sz w:val="21"/>
                <w:szCs w:val="21"/>
              </w:rPr>
            </w:pPr>
            <w:r>
              <w:rPr>
                <w:rFonts w:hint="eastAsia"/>
                <w:sz w:val="21"/>
                <w:szCs w:val="21"/>
                <w:lang w:val="en-US" w:eastAsia="zh-CN"/>
              </w:rPr>
              <w:t>/</w:t>
            </w:r>
          </w:p>
        </w:tc>
        <w:tc>
          <w:tcPr>
            <w:tcW w:w="2016" w:type="dxa"/>
            <w:vAlign w:val="center"/>
          </w:tcPr>
          <w:p>
            <w:pPr>
              <w:jc w:val="center"/>
              <w:rPr>
                <w:rFonts w:hint="eastAsia"/>
                <w:sz w:val="21"/>
                <w:szCs w:val="21"/>
              </w:rPr>
            </w:pPr>
            <w:r>
              <w:rPr>
                <w:rFonts w:hint="eastAsia"/>
                <w:sz w:val="21"/>
                <w:szCs w:val="21"/>
                <w:lang w:val="en-US" w:eastAsia="zh-CN"/>
              </w:rPr>
              <w:t>/</w:t>
            </w:r>
          </w:p>
        </w:tc>
        <w:tc>
          <w:tcPr>
            <w:tcW w:w="2016" w:type="dxa"/>
            <w:vAlign w:val="center"/>
          </w:tcPr>
          <w:p>
            <w:pPr>
              <w:jc w:val="center"/>
              <w:rPr>
                <w:rFonts w:hint="eastAsia"/>
                <w:sz w:val="21"/>
                <w:szCs w:val="21"/>
              </w:rPr>
            </w:pPr>
            <w:r>
              <w:rPr>
                <w:rFonts w:hint="eastAsia"/>
                <w:sz w:val="21"/>
                <w:szCs w:val="21"/>
                <w:lang w:val="en-US" w:eastAsia="zh-CN"/>
              </w:rPr>
              <w:t>/</w:t>
            </w:r>
          </w:p>
        </w:tc>
        <w:tc>
          <w:tcPr>
            <w:tcW w:w="1952" w:type="dxa"/>
            <w:vAlign w:val="center"/>
          </w:tcPr>
          <w:p>
            <w:pPr>
              <w:jc w:val="center"/>
              <w:rPr>
                <w:rFonts w:hint="eastAsia"/>
                <w:sz w:val="21"/>
                <w:szCs w:val="21"/>
              </w:rPr>
            </w:pPr>
            <w:r>
              <w:rPr>
                <w:rFonts w:hint="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52" w:type="dxa"/>
            <w:vAlign w:val="center"/>
          </w:tcPr>
          <w:p>
            <w:pPr>
              <w:jc w:val="center"/>
              <w:rPr>
                <w:rFonts w:hint="eastAsia"/>
                <w:sz w:val="21"/>
                <w:szCs w:val="21"/>
              </w:rPr>
            </w:pPr>
            <w:r>
              <w:rPr>
                <w:rFonts w:hint="eastAsia"/>
                <w:sz w:val="21"/>
                <w:szCs w:val="21"/>
              </w:rPr>
              <w:t>第三中标候选人</w:t>
            </w:r>
          </w:p>
          <w:p>
            <w:pPr>
              <w:jc w:val="center"/>
              <w:rPr>
                <w:rFonts w:hint="eastAsia"/>
                <w:sz w:val="21"/>
                <w:szCs w:val="21"/>
              </w:rPr>
            </w:pPr>
            <w:r>
              <w:rPr>
                <w:rFonts w:ascii="宋体" w:hAnsi="宋体" w:eastAsia="宋体" w:cs="宋体"/>
                <w:sz w:val="21"/>
                <w:szCs w:val="21"/>
              </w:rPr>
              <w:t>河南新时代市政工程有限公司</w:t>
            </w:r>
          </w:p>
        </w:tc>
        <w:tc>
          <w:tcPr>
            <w:tcW w:w="2510" w:type="dxa"/>
            <w:vAlign w:val="center"/>
          </w:tcPr>
          <w:p>
            <w:pPr>
              <w:jc w:val="center"/>
              <w:rPr>
                <w:rFonts w:hint="eastAsia" w:asciiTheme="minorHAnsi" w:hAnsiTheme="minorHAnsi" w:eastAsiaTheme="minorEastAsia" w:cstheme="minorBidi"/>
                <w:kern w:val="2"/>
                <w:sz w:val="21"/>
                <w:szCs w:val="21"/>
                <w:lang w:val="en-US" w:eastAsia="zh-CN" w:bidi="ar-SA"/>
              </w:rPr>
            </w:pPr>
            <w:r>
              <w:rPr>
                <w:rFonts w:ascii="宋体" w:hAnsi="宋体" w:eastAsia="宋体" w:cs="宋体"/>
                <w:sz w:val="21"/>
                <w:szCs w:val="21"/>
              </w:rPr>
              <w:t>鲁山县2020年度中小学集中改厕工程第一标段</w:t>
            </w:r>
          </w:p>
        </w:tc>
        <w:tc>
          <w:tcPr>
            <w:tcW w:w="1518" w:type="dxa"/>
            <w:vAlign w:val="center"/>
          </w:tcPr>
          <w:p>
            <w:pPr>
              <w:jc w:val="center"/>
              <w:rPr>
                <w:rFonts w:hint="eastAsia" w:asciiTheme="minorHAnsi" w:hAnsiTheme="minorHAnsi" w:eastAsiaTheme="minorEastAsia" w:cstheme="minorBidi"/>
                <w:kern w:val="2"/>
                <w:sz w:val="21"/>
                <w:szCs w:val="21"/>
                <w:lang w:val="en-US" w:eastAsia="zh-CN" w:bidi="ar-SA"/>
              </w:rPr>
            </w:pPr>
            <w:r>
              <w:rPr>
                <w:rFonts w:ascii="宋体" w:hAnsi="宋体" w:eastAsia="宋体" w:cs="宋体"/>
                <w:sz w:val="21"/>
                <w:szCs w:val="21"/>
              </w:rPr>
              <w:t>牛博</w:t>
            </w:r>
          </w:p>
        </w:tc>
        <w:tc>
          <w:tcPr>
            <w:tcW w:w="2014" w:type="dxa"/>
            <w:vAlign w:val="center"/>
          </w:tcPr>
          <w:p>
            <w:pPr>
              <w:jc w:val="center"/>
              <w:rPr>
                <w:rFonts w:hint="eastAsia" w:asciiTheme="minorHAnsi" w:hAnsiTheme="minorHAnsi" w:eastAsiaTheme="minorEastAsia" w:cstheme="minorBidi"/>
                <w:kern w:val="2"/>
                <w:sz w:val="21"/>
                <w:szCs w:val="21"/>
                <w:lang w:val="en-US" w:eastAsia="zh-CN" w:bidi="ar-SA"/>
              </w:rPr>
            </w:pPr>
            <w:r>
              <w:rPr>
                <w:rFonts w:ascii="宋体" w:hAnsi="宋体" w:eastAsia="宋体" w:cs="宋体"/>
                <w:sz w:val="21"/>
                <w:szCs w:val="21"/>
              </w:rPr>
              <w:t>平顶山公共资源交易中心</w:t>
            </w:r>
          </w:p>
        </w:tc>
        <w:tc>
          <w:tcPr>
            <w:tcW w:w="2016" w:type="dxa"/>
            <w:vAlign w:val="center"/>
          </w:tcPr>
          <w:p>
            <w:pPr>
              <w:jc w:val="center"/>
              <w:rPr>
                <w:rFonts w:hint="eastAsia" w:asciiTheme="minorHAnsi" w:hAnsiTheme="minorHAnsi" w:eastAsiaTheme="minorEastAsia" w:cstheme="minorBidi"/>
                <w:kern w:val="2"/>
                <w:sz w:val="21"/>
                <w:szCs w:val="21"/>
                <w:lang w:val="en-US" w:eastAsia="zh-CN" w:bidi="ar-SA"/>
              </w:rPr>
            </w:pPr>
            <w:r>
              <w:rPr>
                <w:rFonts w:ascii="宋体" w:hAnsi="宋体" w:eastAsia="宋体" w:cs="宋体"/>
                <w:sz w:val="21"/>
                <w:szCs w:val="21"/>
              </w:rPr>
              <w:t>822553.24元</w:t>
            </w:r>
          </w:p>
        </w:tc>
        <w:tc>
          <w:tcPr>
            <w:tcW w:w="2016" w:type="dxa"/>
            <w:vAlign w:val="center"/>
          </w:tcPr>
          <w:p>
            <w:pPr>
              <w:jc w:val="center"/>
              <w:rPr>
                <w:rFonts w:hint="eastAsia" w:ascii="宋体" w:hAnsi="宋体" w:eastAsia="宋体" w:cs="宋体"/>
                <w:sz w:val="21"/>
                <w:szCs w:val="21"/>
                <w:lang w:val="en-US" w:eastAsia="zh-CN"/>
              </w:rPr>
            </w:pPr>
            <w:r>
              <w:rPr>
                <w:rFonts w:ascii="宋体" w:hAnsi="宋体" w:eastAsia="宋体" w:cs="宋体"/>
                <w:sz w:val="21"/>
                <w:szCs w:val="21"/>
              </w:rPr>
              <w:t>2021年4月13日</w:t>
            </w:r>
          </w:p>
        </w:tc>
        <w:tc>
          <w:tcPr>
            <w:tcW w:w="1952" w:type="dxa"/>
            <w:vAlign w:val="center"/>
          </w:tcPr>
          <w:p>
            <w:pPr>
              <w:jc w:val="center"/>
              <w:rPr>
                <w:rFonts w:hint="eastAsia" w:asciiTheme="minorHAnsi" w:hAnsiTheme="minorHAnsi" w:eastAsiaTheme="minorEastAsia" w:cstheme="minorBidi"/>
                <w:kern w:val="2"/>
                <w:sz w:val="21"/>
                <w:szCs w:val="21"/>
                <w:lang w:val="en-US" w:eastAsia="zh-CN" w:bidi="ar-SA"/>
              </w:rPr>
            </w:pPr>
            <w:r>
              <w:rPr>
                <w:rFonts w:ascii="宋体" w:hAnsi="宋体" w:eastAsia="宋体" w:cs="宋体"/>
                <w:sz w:val="21"/>
                <w:szCs w:val="21"/>
              </w:rPr>
              <w:t>2021年10月18日</w:t>
            </w:r>
          </w:p>
        </w:tc>
      </w:tr>
    </w:tbl>
    <w:p>
      <w:pPr>
        <w:outlineLvl w:val="1"/>
        <w:rPr>
          <w:rFonts w:hint="eastAsia"/>
          <w:b/>
          <w:bCs/>
          <w:sz w:val="28"/>
          <w:szCs w:val="28"/>
        </w:rPr>
      </w:pPr>
    </w:p>
    <w:p>
      <w:pPr>
        <w:outlineLvl w:val="1"/>
        <w:rPr>
          <w:rFonts w:hint="eastAsia"/>
          <w:b/>
          <w:bCs/>
          <w:sz w:val="28"/>
          <w:szCs w:val="28"/>
        </w:rPr>
      </w:pPr>
    </w:p>
    <w:p>
      <w:pPr>
        <w:outlineLvl w:val="1"/>
        <w:rPr>
          <w:rFonts w:hint="eastAsia"/>
          <w:b/>
          <w:bCs/>
          <w:sz w:val="28"/>
          <w:szCs w:val="28"/>
        </w:rPr>
      </w:pPr>
    </w:p>
    <w:p>
      <w:pPr>
        <w:outlineLvl w:val="1"/>
        <w:rPr>
          <w:rFonts w:hint="eastAsia"/>
          <w:b/>
          <w:bCs/>
          <w:sz w:val="28"/>
          <w:szCs w:val="28"/>
        </w:rPr>
      </w:pPr>
    </w:p>
    <w:p>
      <w:pPr>
        <w:outlineLvl w:val="1"/>
        <w:rPr>
          <w:b/>
          <w:bCs/>
          <w:sz w:val="28"/>
          <w:szCs w:val="28"/>
        </w:rPr>
      </w:pPr>
      <w:r>
        <w:rPr>
          <w:rFonts w:hint="eastAsia"/>
          <w:b/>
          <w:bCs/>
          <w:sz w:val="28"/>
          <w:szCs w:val="28"/>
        </w:rPr>
        <w:t>第五标段：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2"/>
        <w:gridCol w:w="2014"/>
        <w:gridCol w:w="2014"/>
        <w:gridCol w:w="2014"/>
        <w:gridCol w:w="2016"/>
        <w:gridCol w:w="201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1952" w:type="dxa"/>
            <w:vAlign w:val="center"/>
          </w:tcPr>
          <w:p>
            <w:pPr>
              <w:jc w:val="center"/>
              <w:rPr>
                <w:rFonts w:hint="eastAsia"/>
              </w:rPr>
            </w:pPr>
          </w:p>
        </w:tc>
        <w:tc>
          <w:tcPr>
            <w:tcW w:w="2014" w:type="dxa"/>
            <w:vAlign w:val="center"/>
          </w:tcPr>
          <w:p>
            <w:pPr>
              <w:jc w:val="center"/>
              <w:rPr>
                <w:rFonts w:hint="eastAsia"/>
              </w:rPr>
            </w:pPr>
            <w:r>
              <w:rPr>
                <w:rFonts w:hint="eastAsia"/>
              </w:rPr>
              <w:t>名称</w:t>
            </w:r>
          </w:p>
        </w:tc>
        <w:tc>
          <w:tcPr>
            <w:tcW w:w="2014" w:type="dxa"/>
            <w:vAlign w:val="center"/>
          </w:tcPr>
          <w:p>
            <w:pPr>
              <w:jc w:val="center"/>
              <w:rPr>
                <w:rFonts w:hint="eastAsia"/>
              </w:rPr>
            </w:pPr>
            <w:r>
              <w:rPr>
                <w:rFonts w:hint="eastAsia"/>
              </w:rPr>
              <w:t>项目经理</w:t>
            </w:r>
          </w:p>
        </w:tc>
        <w:tc>
          <w:tcPr>
            <w:tcW w:w="2014" w:type="dxa"/>
            <w:vAlign w:val="center"/>
          </w:tcPr>
          <w:p>
            <w:pPr>
              <w:jc w:val="center"/>
              <w:rPr>
                <w:rFonts w:hint="eastAsia"/>
              </w:rPr>
            </w:pPr>
            <w:r>
              <w:rPr>
                <w:rFonts w:hint="eastAsia"/>
              </w:rPr>
              <w:t>中标公示查询媒体</w:t>
            </w:r>
          </w:p>
        </w:tc>
        <w:tc>
          <w:tcPr>
            <w:tcW w:w="2016" w:type="dxa"/>
            <w:vAlign w:val="center"/>
          </w:tcPr>
          <w:p>
            <w:pPr>
              <w:jc w:val="center"/>
              <w:rPr>
                <w:rFonts w:hint="eastAsia"/>
              </w:rPr>
            </w:pPr>
            <w:r>
              <w:rPr>
                <w:rFonts w:hint="eastAsia"/>
              </w:rPr>
              <w:t>合同金额</w:t>
            </w:r>
          </w:p>
        </w:tc>
        <w:tc>
          <w:tcPr>
            <w:tcW w:w="2016" w:type="dxa"/>
            <w:vAlign w:val="center"/>
          </w:tcPr>
          <w:p>
            <w:pPr>
              <w:jc w:val="center"/>
              <w:rPr>
                <w:rFonts w:hint="eastAsia"/>
              </w:rPr>
            </w:pPr>
            <w:r>
              <w:rPr>
                <w:rFonts w:hint="eastAsia"/>
              </w:rPr>
              <w:t>合同签订日期</w:t>
            </w:r>
          </w:p>
        </w:tc>
        <w:tc>
          <w:tcPr>
            <w:tcW w:w="1952" w:type="dxa"/>
            <w:vAlign w:val="center"/>
          </w:tcPr>
          <w:p>
            <w:pPr>
              <w:jc w:val="center"/>
              <w:rPr>
                <w:rFonts w:hint="eastAsia"/>
              </w:rPr>
            </w:pPr>
            <w:r>
              <w:rPr>
                <w:rFonts w:hint="eastAsia"/>
              </w:rPr>
              <w:t>验收日期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952"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第一中标候选人</w:t>
            </w:r>
          </w:p>
          <w:p>
            <w:pPr>
              <w:jc w:val="center"/>
              <w:rPr>
                <w:rFonts w:hint="eastAsia" w:ascii="宋体" w:hAnsi="宋体" w:eastAsia="宋体" w:cs="宋体"/>
                <w:sz w:val="21"/>
                <w:szCs w:val="21"/>
              </w:rPr>
            </w:pPr>
            <w:r>
              <w:rPr>
                <w:rFonts w:hint="eastAsia" w:ascii="宋体" w:hAnsi="宋体" w:eastAsia="宋体" w:cs="宋体"/>
                <w:sz w:val="21"/>
                <w:szCs w:val="21"/>
              </w:rPr>
              <w:t>河南顺忻建设工程有限公司</w:t>
            </w:r>
          </w:p>
        </w:tc>
        <w:tc>
          <w:tcPr>
            <w:tcW w:w="2014" w:type="dxa"/>
            <w:vAlign w:val="center"/>
          </w:tcPr>
          <w:p>
            <w:pPr>
              <w:jc w:val="center"/>
              <w:rPr>
                <w:rFonts w:hint="eastAsia" w:ascii="宋体" w:hAnsi="宋体" w:eastAsia="宋体" w:cs="宋体"/>
                <w:sz w:val="21"/>
                <w:szCs w:val="21"/>
              </w:rPr>
            </w:pPr>
            <w:r>
              <w:rPr>
                <w:rFonts w:hint="eastAsia"/>
                <w:sz w:val="21"/>
                <w:szCs w:val="21"/>
                <w:lang w:val="en-US" w:eastAsia="zh-CN"/>
              </w:rPr>
              <w:t>/</w:t>
            </w:r>
          </w:p>
        </w:tc>
        <w:tc>
          <w:tcPr>
            <w:tcW w:w="2014" w:type="dxa"/>
            <w:vAlign w:val="center"/>
          </w:tcPr>
          <w:p>
            <w:pPr>
              <w:jc w:val="center"/>
              <w:rPr>
                <w:rFonts w:hint="eastAsia" w:ascii="宋体" w:hAnsi="宋体" w:eastAsia="宋体" w:cs="宋体"/>
                <w:sz w:val="21"/>
                <w:szCs w:val="21"/>
              </w:rPr>
            </w:pPr>
            <w:r>
              <w:rPr>
                <w:rFonts w:hint="eastAsia"/>
                <w:sz w:val="21"/>
                <w:szCs w:val="21"/>
                <w:lang w:val="en-US" w:eastAsia="zh-CN"/>
              </w:rPr>
              <w:t>/</w:t>
            </w:r>
          </w:p>
        </w:tc>
        <w:tc>
          <w:tcPr>
            <w:tcW w:w="2014" w:type="dxa"/>
            <w:vAlign w:val="center"/>
          </w:tcPr>
          <w:p>
            <w:pPr>
              <w:jc w:val="center"/>
              <w:rPr>
                <w:rFonts w:hint="eastAsia" w:ascii="宋体" w:hAnsi="宋体" w:eastAsia="宋体" w:cs="宋体"/>
                <w:sz w:val="21"/>
                <w:szCs w:val="21"/>
              </w:rPr>
            </w:pPr>
            <w:r>
              <w:rPr>
                <w:rFonts w:hint="eastAsia"/>
                <w:sz w:val="21"/>
                <w:szCs w:val="21"/>
                <w:lang w:val="en-US" w:eastAsia="zh-CN"/>
              </w:rPr>
              <w:t>/</w:t>
            </w:r>
          </w:p>
        </w:tc>
        <w:tc>
          <w:tcPr>
            <w:tcW w:w="2016" w:type="dxa"/>
            <w:vAlign w:val="center"/>
          </w:tcPr>
          <w:p>
            <w:pPr>
              <w:jc w:val="center"/>
              <w:rPr>
                <w:rFonts w:hint="eastAsia" w:ascii="宋体" w:hAnsi="宋体" w:eastAsia="宋体" w:cs="宋体"/>
                <w:sz w:val="21"/>
                <w:szCs w:val="21"/>
              </w:rPr>
            </w:pPr>
            <w:r>
              <w:rPr>
                <w:rFonts w:hint="eastAsia"/>
                <w:sz w:val="21"/>
                <w:szCs w:val="21"/>
                <w:lang w:val="en-US" w:eastAsia="zh-CN"/>
              </w:rPr>
              <w:t>/</w:t>
            </w:r>
          </w:p>
        </w:tc>
        <w:tc>
          <w:tcPr>
            <w:tcW w:w="2016" w:type="dxa"/>
            <w:vAlign w:val="center"/>
          </w:tcPr>
          <w:p>
            <w:pPr>
              <w:jc w:val="center"/>
              <w:rPr>
                <w:rFonts w:hint="eastAsia" w:ascii="宋体" w:hAnsi="宋体" w:eastAsia="宋体" w:cs="宋体"/>
                <w:sz w:val="21"/>
                <w:szCs w:val="21"/>
              </w:rPr>
            </w:pPr>
            <w:r>
              <w:rPr>
                <w:rFonts w:hint="eastAsia"/>
                <w:sz w:val="21"/>
                <w:szCs w:val="21"/>
                <w:lang w:val="en-US" w:eastAsia="zh-CN"/>
              </w:rPr>
              <w:t>/</w:t>
            </w:r>
          </w:p>
        </w:tc>
        <w:tc>
          <w:tcPr>
            <w:tcW w:w="1952" w:type="dxa"/>
            <w:vAlign w:val="center"/>
          </w:tcPr>
          <w:p>
            <w:pPr>
              <w:jc w:val="center"/>
              <w:rPr>
                <w:rFonts w:hint="eastAsia" w:ascii="宋体" w:hAnsi="宋体" w:eastAsia="宋体" w:cs="宋体"/>
                <w:sz w:val="21"/>
                <w:szCs w:val="21"/>
              </w:rPr>
            </w:pPr>
            <w:r>
              <w:rPr>
                <w:rFonts w:hint="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952"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第二中标候选人</w:t>
            </w:r>
          </w:p>
          <w:p>
            <w:pPr>
              <w:jc w:val="center"/>
              <w:rPr>
                <w:rFonts w:hint="eastAsia" w:ascii="宋体" w:hAnsi="宋体" w:eastAsia="宋体" w:cs="宋体"/>
                <w:sz w:val="21"/>
                <w:szCs w:val="21"/>
              </w:rPr>
            </w:pPr>
            <w:r>
              <w:rPr>
                <w:rFonts w:hint="eastAsia" w:ascii="宋体" w:hAnsi="宋体" w:eastAsia="宋体" w:cs="宋体"/>
                <w:sz w:val="21"/>
                <w:szCs w:val="21"/>
              </w:rPr>
              <w:t>河南省帆硕建筑工程有限公司</w:t>
            </w:r>
          </w:p>
        </w:tc>
        <w:tc>
          <w:tcPr>
            <w:tcW w:w="2014" w:type="dxa"/>
            <w:vAlign w:val="center"/>
          </w:tcPr>
          <w:p>
            <w:pPr>
              <w:jc w:val="center"/>
              <w:rPr>
                <w:rFonts w:hint="eastAsia" w:ascii="宋体" w:hAnsi="宋体" w:eastAsia="宋体" w:cs="宋体"/>
                <w:sz w:val="21"/>
                <w:szCs w:val="21"/>
              </w:rPr>
            </w:pPr>
            <w:r>
              <w:rPr>
                <w:rFonts w:hint="eastAsia"/>
                <w:sz w:val="21"/>
                <w:szCs w:val="21"/>
                <w:lang w:val="en-US" w:eastAsia="zh-CN"/>
              </w:rPr>
              <w:t>/</w:t>
            </w:r>
          </w:p>
        </w:tc>
        <w:tc>
          <w:tcPr>
            <w:tcW w:w="2014" w:type="dxa"/>
            <w:vAlign w:val="center"/>
          </w:tcPr>
          <w:p>
            <w:pPr>
              <w:jc w:val="center"/>
              <w:rPr>
                <w:rFonts w:hint="eastAsia" w:ascii="宋体" w:hAnsi="宋体" w:eastAsia="宋体" w:cs="宋体"/>
                <w:sz w:val="21"/>
                <w:szCs w:val="21"/>
              </w:rPr>
            </w:pPr>
            <w:r>
              <w:rPr>
                <w:rFonts w:hint="eastAsia"/>
                <w:sz w:val="21"/>
                <w:szCs w:val="21"/>
                <w:lang w:val="en-US" w:eastAsia="zh-CN"/>
              </w:rPr>
              <w:t>/</w:t>
            </w:r>
          </w:p>
        </w:tc>
        <w:tc>
          <w:tcPr>
            <w:tcW w:w="2014" w:type="dxa"/>
            <w:vAlign w:val="center"/>
          </w:tcPr>
          <w:p>
            <w:pPr>
              <w:jc w:val="center"/>
              <w:rPr>
                <w:rFonts w:hint="eastAsia" w:ascii="宋体" w:hAnsi="宋体" w:eastAsia="宋体" w:cs="宋体"/>
                <w:sz w:val="21"/>
                <w:szCs w:val="21"/>
              </w:rPr>
            </w:pPr>
            <w:r>
              <w:rPr>
                <w:rFonts w:hint="eastAsia"/>
                <w:sz w:val="21"/>
                <w:szCs w:val="21"/>
                <w:lang w:val="en-US" w:eastAsia="zh-CN"/>
              </w:rPr>
              <w:t>/</w:t>
            </w:r>
          </w:p>
        </w:tc>
        <w:tc>
          <w:tcPr>
            <w:tcW w:w="2016" w:type="dxa"/>
            <w:vAlign w:val="center"/>
          </w:tcPr>
          <w:p>
            <w:pPr>
              <w:jc w:val="center"/>
              <w:rPr>
                <w:rFonts w:hint="eastAsia" w:ascii="宋体" w:hAnsi="宋体" w:eastAsia="宋体" w:cs="宋体"/>
                <w:sz w:val="21"/>
                <w:szCs w:val="21"/>
              </w:rPr>
            </w:pPr>
            <w:r>
              <w:rPr>
                <w:rFonts w:hint="eastAsia"/>
                <w:sz w:val="21"/>
                <w:szCs w:val="21"/>
                <w:lang w:val="en-US" w:eastAsia="zh-CN"/>
              </w:rPr>
              <w:t>/</w:t>
            </w:r>
          </w:p>
        </w:tc>
        <w:tc>
          <w:tcPr>
            <w:tcW w:w="2016" w:type="dxa"/>
            <w:vAlign w:val="center"/>
          </w:tcPr>
          <w:p>
            <w:pPr>
              <w:jc w:val="center"/>
              <w:rPr>
                <w:rFonts w:hint="eastAsia" w:ascii="宋体" w:hAnsi="宋体" w:eastAsia="宋体" w:cs="宋体"/>
                <w:sz w:val="21"/>
                <w:szCs w:val="21"/>
              </w:rPr>
            </w:pPr>
            <w:r>
              <w:rPr>
                <w:rFonts w:hint="eastAsia"/>
                <w:sz w:val="21"/>
                <w:szCs w:val="21"/>
                <w:lang w:val="en-US" w:eastAsia="zh-CN"/>
              </w:rPr>
              <w:t>/</w:t>
            </w:r>
          </w:p>
        </w:tc>
        <w:tc>
          <w:tcPr>
            <w:tcW w:w="1952" w:type="dxa"/>
            <w:vAlign w:val="center"/>
          </w:tcPr>
          <w:p>
            <w:pPr>
              <w:jc w:val="center"/>
              <w:rPr>
                <w:rFonts w:hint="eastAsia" w:ascii="宋体" w:hAnsi="宋体" w:eastAsia="宋体" w:cs="宋体"/>
                <w:sz w:val="21"/>
                <w:szCs w:val="21"/>
              </w:rPr>
            </w:pPr>
            <w:r>
              <w:rPr>
                <w:rFonts w:hint="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52"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第三中标候选人</w:t>
            </w:r>
          </w:p>
          <w:p>
            <w:pPr>
              <w:jc w:val="center"/>
              <w:rPr>
                <w:rFonts w:hint="eastAsia" w:ascii="宋体" w:hAnsi="宋体" w:eastAsia="宋体" w:cs="宋体"/>
                <w:sz w:val="21"/>
                <w:szCs w:val="21"/>
              </w:rPr>
            </w:pPr>
            <w:r>
              <w:rPr>
                <w:rFonts w:hint="eastAsia" w:ascii="宋体" w:hAnsi="宋体" w:eastAsia="宋体" w:cs="宋体"/>
                <w:sz w:val="21"/>
                <w:szCs w:val="21"/>
              </w:rPr>
              <w:t>河南伟亚建筑工程有限公司</w:t>
            </w:r>
          </w:p>
        </w:tc>
        <w:tc>
          <w:tcPr>
            <w:tcW w:w="2014" w:type="dxa"/>
            <w:vAlign w:val="center"/>
          </w:tcPr>
          <w:p>
            <w:pPr>
              <w:jc w:val="center"/>
              <w:rPr>
                <w:rFonts w:hint="eastAsia" w:ascii="宋体" w:hAnsi="宋体" w:eastAsia="宋体" w:cs="宋体"/>
                <w:sz w:val="21"/>
                <w:szCs w:val="21"/>
              </w:rPr>
            </w:pPr>
            <w:r>
              <w:rPr>
                <w:rFonts w:hint="eastAsia"/>
                <w:sz w:val="21"/>
                <w:szCs w:val="21"/>
                <w:lang w:val="en-US" w:eastAsia="zh-CN"/>
              </w:rPr>
              <w:t>/</w:t>
            </w:r>
          </w:p>
        </w:tc>
        <w:tc>
          <w:tcPr>
            <w:tcW w:w="2014" w:type="dxa"/>
            <w:vAlign w:val="center"/>
          </w:tcPr>
          <w:p>
            <w:pPr>
              <w:jc w:val="center"/>
              <w:rPr>
                <w:rFonts w:hint="eastAsia" w:ascii="宋体" w:hAnsi="宋体" w:eastAsia="宋体" w:cs="宋体"/>
                <w:sz w:val="21"/>
                <w:szCs w:val="21"/>
              </w:rPr>
            </w:pPr>
            <w:r>
              <w:rPr>
                <w:rFonts w:hint="eastAsia"/>
                <w:sz w:val="21"/>
                <w:szCs w:val="21"/>
                <w:lang w:val="en-US" w:eastAsia="zh-CN"/>
              </w:rPr>
              <w:t>/</w:t>
            </w:r>
          </w:p>
        </w:tc>
        <w:tc>
          <w:tcPr>
            <w:tcW w:w="2014" w:type="dxa"/>
            <w:vAlign w:val="center"/>
          </w:tcPr>
          <w:p>
            <w:pPr>
              <w:jc w:val="center"/>
              <w:rPr>
                <w:rFonts w:hint="eastAsia" w:ascii="宋体" w:hAnsi="宋体" w:eastAsia="宋体" w:cs="宋体"/>
                <w:sz w:val="21"/>
                <w:szCs w:val="21"/>
              </w:rPr>
            </w:pPr>
            <w:r>
              <w:rPr>
                <w:rFonts w:hint="eastAsia"/>
                <w:sz w:val="21"/>
                <w:szCs w:val="21"/>
                <w:lang w:val="en-US" w:eastAsia="zh-CN"/>
              </w:rPr>
              <w:t>/</w:t>
            </w:r>
          </w:p>
        </w:tc>
        <w:tc>
          <w:tcPr>
            <w:tcW w:w="2016" w:type="dxa"/>
            <w:vAlign w:val="center"/>
          </w:tcPr>
          <w:p>
            <w:pPr>
              <w:jc w:val="center"/>
              <w:rPr>
                <w:rFonts w:hint="eastAsia" w:ascii="宋体" w:hAnsi="宋体" w:eastAsia="宋体" w:cs="宋体"/>
                <w:sz w:val="21"/>
                <w:szCs w:val="21"/>
              </w:rPr>
            </w:pPr>
            <w:r>
              <w:rPr>
                <w:rFonts w:hint="eastAsia"/>
                <w:sz w:val="21"/>
                <w:szCs w:val="21"/>
                <w:lang w:val="en-US" w:eastAsia="zh-CN"/>
              </w:rPr>
              <w:t>/</w:t>
            </w:r>
          </w:p>
        </w:tc>
        <w:tc>
          <w:tcPr>
            <w:tcW w:w="2016" w:type="dxa"/>
            <w:vAlign w:val="center"/>
          </w:tcPr>
          <w:p>
            <w:pPr>
              <w:jc w:val="center"/>
              <w:rPr>
                <w:rFonts w:hint="eastAsia" w:ascii="宋体" w:hAnsi="宋体" w:eastAsia="宋体" w:cs="宋体"/>
                <w:sz w:val="21"/>
                <w:szCs w:val="21"/>
              </w:rPr>
            </w:pPr>
            <w:r>
              <w:rPr>
                <w:rFonts w:hint="eastAsia"/>
                <w:sz w:val="21"/>
                <w:szCs w:val="21"/>
                <w:lang w:val="en-US" w:eastAsia="zh-CN"/>
              </w:rPr>
              <w:t>/</w:t>
            </w:r>
          </w:p>
        </w:tc>
        <w:tc>
          <w:tcPr>
            <w:tcW w:w="1952" w:type="dxa"/>
            <w:vAlign w:val="center"/>
          </w:tcPr>
          <w:p>
            <w:pPr>
              <w:jc w:val="center"/>
              <w:rPr>
                <w:rFonts w:hint="eastAsia" w:ascii="宋体" w:hAnsi="宋体" w:eastAsia="宋体" w:cs="宋体"/>
                <w:sz w:val="21"/>
                <w:szCs w:val="21"/>
              </w:rPr>
            </w:pPr>
            <w:r>
              <w:rPr>
                <w:rFonts w:hint="eastAsia"/>
                <w:sz w:val="21"/>
                <w:szCs w:val="21"/>
                <w:lang w:val="en-US" w:eastAsia="zh-CN"/>
              </w:rPr>
              <w:t>/</w:t>
            </w:r>
          </w:p>
        </w:tc>
      </w:tr>
    </w:tbl>
    <w:p>
      <w:pPr>
        <w:outlineLvl w:val="1"/>
        <w:rPr>
          <w:rFonts w:hint="eastAsia"/>
          <w:b/>
          <w:bCs/>
          <w:sz w:val="28"/>
          <w:szCs w:val="28"/>
        </w:rPr>
      </w:pPr>
    </w:p>
    <w:p>
      <w:pPr>
        <w:outlineLvl w:val="1"/>
        <w:rPr>
          <w:rFonts w:hint="eastAsia"/>
          <w:b/>
          <w:bCs/>
          <w:sz w:val="28"/>
          <w:szCs w:val="28"/>
        </w:rPr>
      </w:pPr>
    </w:p>
    <w:p>
      <w:pPr>
        <w:outlineLvl w:val="1"/>
        <w:rPr>
          <w:rFonts w:hint="eastAsia"/>
          <w:b/>
          <w:bCs/>
          <w:sz w:val="28"/>
          <w:szCs w:val="28"/>
        </w:rPr>
      </w:pPr>
    </w:p>
    <w:p>
      <w:pPr>
        <w:outlineLvl w:val="1"/>
        <w:rPr>
          <w:rFonts w:hint="eastAsia"/>
          <w:b/>
          <w:bCs/>
          <w:sz w:val="28"/>
          <w:szCs w:val="28"/>
        </w:rPr>
      </w:pPr>
    </w:p>
    <w:p>
      <w:pPr>
        <w:outlineLvl w:val="1"/>
        <w:rPr>
          <w:rFonts w:hint="eastAsia"/>
          <w:b/>
          <w:bCs/>
          <w:sz w:val="28"/>
          <w:szCs w:val="28"/>
        </w:rPr>
      </w:pPr>
    </w:p>
    <w:p>
      <w:pPr>
        <w:outlineLvl w:val="1"/>
        <w:rPr>
          <w:rFonts w:hint="eastAsia"/>
          <w:b/>
          <w:bCs/>
          <w:sz w:val="28"/>
          <w:szCs w:val="28"/>
        </w:rPr>
      </w:pPr>
    </w:p>
    <w:p>
      <w:pPr>
        <w:outlineLvl w:val="1"/>
        <w:rPr>
          <w:b/>
          <w:bCs/>
          <w:sz w:val="28"/>
          <w:szCs w:val="28"/>
        </w:rPr>
      </w:pPr>
      <w:r>
        <w:rPr>
          <w:rFonts w:hint="eastAsia"/>
          <w:b/>
          <w:bCs/>
          <w:sz w:val="28"/>
          <w:szCs w:val="28"/>
        </w:rPr>
        <w:t>第六标段：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2"/>
        <w:gridCol w:w="2014"/>
        <w:gridCol w:w="2014"/>
        <w:gridCol w:w="2014"/>
        <w:gridCol w:w="2016"/>
        <w:gridCol w:w="201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1952" w:type="dxa"/>
            <w:vAlign w:val="center"/>
          </w:tcPr>
          <w:p>
            <w:pPr>
              <w:jc w:val="center"/>
              <w:rPr>
                <w:rFonts w:hint="eastAsia"/>
              </w:rPr>
            </w:pPr>
          </w:p>
        </w:tc>
        <w:tc>
          <w:tcPr>
            <w:tcW w:w="2014" w:type="dxa"/>
            <w:vAlign w:val="center"/>
          </w:tcPr>
          <w:p>
            <w:pPr>
              <w:jc w:val="center"/>
              <w:rPr>
                <w:rFonts w:hint="eastAsia"/>
              </w:rPr>
            </w:pPr>
            <w:r>
              <w:rPr>
                <w:rFonts w:hint="eastAsia"/>
              </w:rPr>
              <w:t>名称</w:t>
            </w:r>
          </w:p>
        </w:tc>
        <w:tc>
          <w:tcPr>
            <w:tcW w:w="2014" w:type="dxa"/>
            <w:vAlign w:val="center"/>
          </w:tcPr>
          <w:p>
            <w:pPr>
              <w:jc w:val="center"/>
              <w:rPr>
                <w:rFonts w:hint="eastAsia"/>
              </w:rPr>
            </w:pPr>
            <w:r>
              <w:rPr>
                <w:rFonts w:hint="eastAsia"/>
              </w:rPr>
              <w:t>项目经理</w:t>
            </w:r>
          </w:p>
        </w:tc>
        <w:tc>
          <w:tcPr>
            <w:tcW w:w="2014" w:type="dxa"/>
            <w:vAlign w:val="center"/>
          </w:tcPr>
          <w:p>
            <w:pPr>
              <w:jc w:val="center"/>
              <w:rPr>
                <w:rFonts w:hint="eastAsia"/>
              </w:rPr>
            </w:pPr>
            <w:r>
              <w:rPr>
                <w:rFonts w:hint="eastAsia"/>
              </w:rPr>
              <w:t>中标公示查询媒体</w:t>
            </w:r>
          </w:p>
        </w:tc>
        <w:tc>
          <w:tcPr>
            <w:tcW w:w="2016" w:type="dxa"/>
            <w:vAlign w:val="center"/>
          </w:tcPr>
          <w:p>
            <w:pPr>
              <w:jc w:val="center"/>
              <w:rPr>
                <w:rFonts w:hint="eastAsia"/>
              </w:rPr>
            </w:pPr>
            <w:r>
              <w:rPr>
                <w:rFonts w:hint="eastAsia"/>
              </w:rPr>
              <w:t>合同金额</w:t>
            </w:r>
          </w:p>
        </w:tc>
        <w:tc>
          <w:tcPr>
            <w:tcW w:w="2016" w:type="dxa"/>
            <w:vAlign w:val="center"/>
          </w:tcPr>
          <w:p>
            <w:pPr>
              <w:jc w:val="center"/>
              <w:rPr>
                <w:rFonts w:hint="eastAsia"/>
              </w:rPr>
            </w:pPr>
            <w:r>
              <w:rPr>
                <w:rFonts w:hint="eastAsia"/>
              </w:rPr>
              <w:t>合</w:t>
            </w:r>
            <w:bookmarkStart w:id="0" w:name="_GoBack"/>
            <w:bookmarkEnd w:id="0"/>
            <w:r>
              <w:rPr>
                <w:rFonts w:hint="eastAsia"/>
              </w:rPr>
              <w:t>同签订日期</w:t>
            </w:r>
          </w:p>
        </w:tc>
        <w:tc>
          <w:tcPr>
            <w:tcW w:w="1952" w:type="dxa"/>
            <w:vAlign w:val="center"/>
          </w:tcPr>
          <w:p>
            <w:pPr>
              <w:jc w:val="center"/>
              <w:rPr>
                <w:rFonts w:hint="eastAsia"/>
              </w:rPr>
            </w:pPr>
            <w:r>
              <w:rPr>
                <w:rFonts w:hint="eastAsia"/>
              </w:rPr>
              <w:t>验收日期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952" w:type="dxa"/>
            <w:vMerge w:val="restart"/>
            <w:vAlign w:val="center"/>
          </w:tcPr>
          <w:p>
            <w:pPr>
              <w:jc w:val="center"/>
              <w:rPr>
                <w:rFonts w:hint="eastAsia"/>
                <w:sz w:val="21"/>
                <w:szCs w:val="21"/>
              </w:rPr>
            </w:pPr>
            <w:r>
              <w:rPr>
                <w:rFonts w:hint="eastAsia"/>
                <w:sz w:val="21"/>
                <w:szCs w:val="21"/>
              </w:rPr>
              <w:t>第一中标候选人</w:t>
            </w:r>
          </w:p>
          <w:p>
            <w:pPr>
              <w:jc w:val="center"/>
              <w:rPr>
                <w:rFonts w:hint="eastAsia"/>
                <w:sz w:val="21"/>
                <w:szCs w:val="21"/>
              </w:rPr>
            </w:pPr>
            <w:r>
              <w:rPr>
                <w:rFonts w:ascii="宋体" w:hAnsi="宋体" w:eastAsia="宋体" w:cs="宋体"/>
                <w:sz w:val="21"/>
                <w:szCs w:val="21"/>
              </w:rPr>
              <w:t>河南三木建设工程有限公司</w:t>
            </w:r>
          </w:p>
        </w:tc>
        <w:tc>
          <w:tcPr>
            <w:tcW w:w="2014" w:type="dxa"/>
            <w:vAlign w:val="center"/>
          </w:tcPr>
          <w:p>
            <w:pPr>
              <w:jc w:val="center"/>
              <w:rPr>
                <w:rFonts w:hint="eastAsia"/>
                <w:sz w:val="21"/>
                <w:szCs w:val="21"/>
              </w:rPr>
            </w:pPr>
            <w:r>
              <w:rPr>
                <w:rFonts w:ascii="宋体" w:hAnsi="宋体" w:eastAsia="宋体" w:cs="宋体"/>
                <w:sz w:val="21"/>
                <w:szCs w:val="21"/>
              </w:rPr>
              <w:t>鲁山县老粮管所家属院、教体局家属院、二高学苑小区家属院、一高家属院、二五九家属院改造项目、第五标段</w:t>
            </w:r>
          </w:p>
        </w:tc>
        <w:tc>
          <w:tcPr>
            <w:tcW w:w="2014" w:type="dxa"/>
            <w:vAlign w:val="center"/>
          </w:tcPr>
          <w:p>
            <w:pPr>
              <w:jc w:val="center"/>
              <w:rPr>
                <w:rFonts w:hint="eastAsia"/>
                <w:sz w:val="21"/>
                <w:szCs w:val="21"/>
              </w:rPr>
            </w:pPr>
            <w:r>
              <w:rPr>
                <w:rFonts w:ascii="宋体" w:hAnsi="宋体" w:eastAsia="宋体" w:cs="宋体"/>
                <w:sz w:val="21"/>
                <w:szCs w:val="21"/>
              </w:rPr>
              <w:t>张亚杰</w:t>
            </w:r>
          </w:p>
        </w:tc>
        <w:tc>
          <w:tcPr>
            <w:tcW w:w="2014" w:type="dxa"/>
            <w:vAlign w:val="center"/>
          </w:tcPr>
          <w:p>
            <w:pPr>
              <w:jc w:val="center"/>
              <w:rPr>
                <w:rFonts w:hint="eastAsia"/>
                <w:sz w:val="21"/>
                <w:szCs w:val="21"/>
              </w:rPr>
            </w:pPr>
            <w:r>
              <w:rPr>
                <w:rFonts w:ascii="宋体" w:hAnsi="宋体" w:eastAsia="宋体" w:cs="宋体"/>
                <w:sz w:val="21"/>
                <w:szCs w:val="21"/>
              </w:rPr>
              <w:t>平顶山市公共资源交易中心</w:t>
            </w:r>
          </w:p>
        </w:tc>
        <w:tc>
          <w:tcPr>
            <w:tcW w:w="2016" w:type="dxa"/>
            <w:vAlign w:val="center"/>
          </w:tcPr>
          <w:p>
            <w:pPr>
              <w:jc w:val="center"/>
              <w:rPr>
                <w:rFonts w:hint="eastAsia"/>
                <w:sz w:val="21"/>
                <w:szCs w:val="21"/>
              </w:rPr>
            </w:pPr>
            <w:r>
              <w:rPr>
                <w:rFonts w:ascii="宋体" w:hAnsi="宋体" w:eastAsia="宋体" w:cs="宋体"/>
                <w:sz w:val="21"/>
                <w:szCs w:val="21"/>
              </w:rPr>
              <w:t>615600.00元</w:t>
            </w:r>
          </w:p>
        </w:tc>
        <w:tc>
          <w:tcPr>
            <w:tcW w:w="2016" w:type="dxa"/>
            <w:vAlign w:val="center"/>
          </w:tcPr>
          <w:p>
            <w:pPr>
              <w:jc w:val="center"/>
              <w:rPr>
                <w:rFonts w:hint="eastAsia"/>
                <w:sz w:val="21"/>
                <w:szCs w:val="21"/>
              </w:rPr>
            </w:pPr>
            <w:r>
              <w:rPr>
                <w:rFonts w:ascii="宋体" w:hAnsi="宋体" w:eastAsia="宋体" w:cs="宋体"/>
                <w:sz w:val="21"/>
                <w:szCs w:val="21"/>
              </w:rPr>
              <w:t>2022年9月17日</w:t>
            </w:r>
          </w:p>
        </w:tc>
        <w:tc>
          <w:tcPr>
            <w:tcW w:w="1952" w:type="dxa"/>
            <w:vAlign w:val="center"/>
          </w:tcPr>
          <w:p>
            <w:pPr>
              <w:jc w:val="center"/>
              <w:rPr>
                <w:rFonts w:hint="eastAsia"/>
                <w:sz w:val="21"/>
                <w:szCs w:val="21"/>
              </w:rPr>
            </w:pPr>
            <w:r>
              <w:rPr>
                <w:rFonts w:ascii="宋体" w:hAnsi="宋体" w:eastAsia="宋体" w:cs="宋体"/>
                <w:sz w:val="21"/>
                <w:szCs w:val="21"/>
              </w:rPr>
              <w:t>2022年11月25日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1952" w:type="dxa"/>
            <w:vMerge w:val="continue"/>
            <w:vAlign w:val="center"/>
          </w:tcPr>
          <w:p>
            <w:pPr>
              <w:jc w:val="center"/>
              <w:rPr>
                <w:rFonts w:hint="eastAsia"/>
                <w:sz w:val="21"/>
                <w:szCs w:val="21"/>
              </w:rPr>
            </w:pPr>
          </w:p>
        </w:tc>
        <w:tc>
          <w:tcPr>
            <w:tcW w:w="2014" w:type="dxa"/>
            <w:vAlign w:val="center"/>
          </w:tcPr>
          <w:p>
            <w:pPr>
              <w:jc w:val="center"/>
              <w:rPr>
                <w:rFonts w:hint="eastAsia"/>
                <w:sz w:val="21"/>
                <w:szCs w:val="21"/>
              </w:rPr>
            </w:pPr>
            <w:r>
              <w:rPr>
                <w:rFonts w:ascii="宋体" w:hAnsi="宋体" w:eastAsia="宋体" w:cs="宋体"/>
                <w:sz w:val="21"/>
                <w:szCs w:val="21"/>
              </w:rPr>
              <w:t>鲁山县住房和城乡建设局鲁山县2023年老旧小区改造工程项目、第七标段</w:t>
            </w:r>
          </w:p>
        </w:tc>
        <w:tc>
          <w:tcPr>
            <w:tcW w:w="2014" w:type="dxa"/>
            <w:vAlign w:val="center"/>
          </w:tcPr>
          <w:p>
            <w:pPr>
              <w:jc w:val="center"/>
              <w:rPr>
                <w:rFonts w:hint="eastAsia"/>
                <w:sz w:val="21"/>
                <w:szCs w:val="21"/>
              </w:rPr>
            </w:pPr>
            <w:r>
              <w:rPr>
                <w:rFonts w:ascii="宋体" w:hAnsi="宋体" w:eastAsia="宋体" w:cs="宋体"/>
                <w:sz w:val="21"/>
                <w:szCs w:val="21"/>
              </w:rPr>
              <w:t>李佳茜</w:t>
            </w:r>
          </w:p>
        </w:tc>
        <w:tc>
          <w:tcPr>
            <w:tcW w:w="2014" w:type="dxa"/>
            <w:vAlign w:val="center"/>
          </w:tcPr>
          <w:p>
            <w:pPr>
              <w:jc w:val="center"/>
              <w:rPr>
                <w:rFonts w:hint="eastAsia"/>
                <w:sz w:val="21"/>
                <w:szCs w:val="21"/>
              </w:rPr>
            </w:pPr>
            <w:r>
              <w:rPr>
                <w:rFonts w:ascii="宋体" w:hAnsi="宋体" w:eastAsia="宋体" w:cs="宋体"/>
                <w:sz w:val="21"/>
                <w:szCs w:val="21"/>
              </w:rPr>
              <w:t>平顶山市公共资源交易中心</w:t>
            </w:r>
          </w:p>
        </w:tc>
        <w:tc>
          <w:tcPr>
            <w:tcW w:w="2016" w:type="dxa"/>
            <w:vAlign w:val="center"/>
          </w:tcPr>
          <w:p>
            <w:pPr>
              <w:jc w:val="center"/>
              <w:rPr>
                <w:rFonts w:hint="eastAsia"/>
                <w:sz w:val="21"/>
                <w:szCs w:val="21"/>
              </w:rPr>
            </w:pPr>
            <w:r>
              <w:rPr>
                <w:rFonts w:ascii="宋体" w:hAnsi="宋体" w:eastAsia="宋体" w:cs="宋体"/>
                <w:sz w:val="21"/>
                <w:szCs w:val="21"/>
              </w:rPr>
              <w:t>1027463.41元</w:t>
            </w:r>
          </w:p>
        </w:tc>
        <w:tc>
          <w:tcPr>
            <w:tcW w:w="2016" w:type="dxa"/>
            <w:vAlign w:val="center"/>
          </w:tcPr>
          <w:p>
            <w:pPr>
              <w:jc w:val="center"/>
              <w:rPr>
                <w:rFonts w:hint="eastAsia"/>
                <w:sz w:val="21"/>
                <w:szCs w:val="21"/>
              </w:rPr>
            </w:pPr>
            <w:r>
              <w:rPr>
                <w:rFonts w:ascii="宋体" w:hAnsi="宋体" w:eastAsia="宋体" w:cs="宋体"/>
                <w:sz w:val="21"/>
                <w:szCs w:val="21"/>
              </w:rPr>
              <w:t>2024年1月12日</w:t>
            </w:r>
          </w:p>
        </w:tc>
        <w:tc>
          <w:tcPr>
            <w:tcW w:w="1952" w:type="dxa"/>
            <w:vAlign w:val="center"/>
          </w:tcPr>
          <w:p>
            <w:pPr>
              <w:jc w:val="center"/>
              <w:rPr>
                <w:rFonts w:hint="eastAsia"/>
                <w:sz w:val="21"/>
                <w:szCs w:val="21"/>
              </w:rPr>
            </w:pPr>
            <w:r>
              <w:rPr>
                <w:rFonts w:ascii="宋体" w:hAnsi="宋体" w:eastAsia="宋体" w:cs="宋体"/>
                <w:sz w:val="21"/>
                <w:szCs w:val="21"/>
              </w:rPr>
              <w:t>2024年3月20日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952" w:type="dxa"/>
            <w:vAlign w:val="center"/>
          </w:tcPr>
          <w:p>
            <w:pPr>
              <w:jc w:val="center"/>
              <w:rPr>
                <w:rFonts w:hint="eastAsia"/>
                <w:sz w:val="21"/>
                <w:szCs w:val="21"/>
              </w:rPr>
            </w:pPr>
            <w:r>
              <w:rPr>
                <w:rFonts w:hint="eastAsia"/>
                <w:sz w:val="21"/>
                <w:szCs w:val="21"/>
              </w:rPr>
              <w:t>第二中标候选人</w:t>
            </w:r>
          </w:p>
          <w:p>
            <w:pPr>
              <w:jc w:val="center"/>
              <w:rPr>
                <w:rFonts w:hint="eastAsia"/>
                <w:sz w:val="21"/>
                <w:szCs w:val="21"/>
              </w:rPr>
            </w:pPr>
            <w:r>
              <w:rPr>
                <w:rFonts w:ascii="宋体" w:hAnsi="宋体" w:eastAsia="宋体" w:cs="宋体"/>
                <w:sz w:val="21"/>
                <w:szCs w:val="21"/>
              </w:rPr>
              <w:t>河南华尧建设工程有限公司</w:t>
            </w:r>
          </w:p>
        </w:tc>
        <w:tc>
          <w:tcPr>
            <w:tcW w:w="2014" w:type="dxa"/>
            <w:vAlign w:val="center"/>
          </w:tcPr>
          <w:p>
            <w:pPr>
              <w:jc w:val="center"/>
              <w:rPr>
                <w:rFonts w:hint="eastAsia" w:eastAsiaTheme="minorEastAsia"/>
                <w:sz w:val="21"/>
                <w:szCs w:val="21"/>
                <w:lang w:val="en-US" w:eastAsia="zh-CN"/>
              </w:rPr>
            </w:pPr>
            <w:r>
              <w:rPr>
                <w:rFonts w:hint="eastAsia"/>
                <w:sz w:val="21"/>
                <w:szCs w:val="21"/>
                <w:lang w:val="en-US" w:eastAsia="zh-CN"/>
              </w:rPr>
              <w:t>/</w:t>
            </w:r>
          </w:p>
        </w:tc>
        <w:tc>
          <w:tcPr>
            <w:tcW w:w="2014" w:type="dxa"/>
            <w:vAlign w:val="center"/>
          </w:tcPr>
          <w:p>
            <w:pPr>
              <w:jc w:val="center"/>
              <w:rPr>
                <w:rFonts w:hint="eastAsia"/>
                <w:sz w:val="21"/>
                <w:szCs w:val="21"/>
              </w:rPr>
            </w:pPr>
            <w:r>
              <w:rPr>
                <w:rFonts w:hint="eastAsia"/>
                <w:sz w:val="21"/>
                <w:szCs w:val="21"/>
                <w:lang w:val="en-US" w:eastAsia="zh-CN"/>
              </w:rPr>
              <w:t>/</w:t>
            </w:r>
          </w:p>
        </w:tc>
        <w:tc>
          <w:tcPr>
            <w:tcW w:w="2014" w:type="dxa"/>
            <w:vAlign w:val="center"/>
          </w:tcPr>
          <w:p>
            <w:pPr>
              <w:jc w:val="center"/>
              <w:rPr>
                <w:rFonts w:hint="eastAsia"/>
                <w:sz w:val="21"/>
                <w:szCs w:val="21"/>
              </w:rPr>
            </w:pPr>
            <w:r>
              <w:rPr>
                <w:rFonts w:hint="eastAsia"/>
                <w:sz w:val="21"/>
                <w:szCs w:val="21"/>
                <w:lang w:val="en-US" w:eastAsia="zh-CN"/>
              </w:rPr>
              <w:t>/</w:t>
            </w:r>
          </w:p>
        </w:tc>
        <w:tc>
          <w:tcPr>
            <w:tcW w:w="2016" w:type="dxa"/>
            <w:vAlign w:val="center"/>
          </w:tcPr>
          <w:p>
            <w:pPr>
              <w:jc w:val="center"/>
              <w:rPr>
                <w:rFonts w:hint="eastAsia"/>
                <w:sz w:val="21"/>
                <w:szCs w:val="21"/>
              </w:rPr>
            </w:pPr>
            <w:r>
              <w:rPr>
                <w:rFonts w:hint="eastAsia"/>
                <w:sz w:val="21"/>
                <w:szCs w:val="21"/>
                <w:lang w:val="en-US" w:eastAsia="zh-CN"/>
              </w:rPr>
              <w:t>/</w:t>
            </w:r>
          </w:p>
        </w:tc>
        <w:tc>
          <w:tcPr>
            <w:tcW w:w="2016" w:type="dxa"/>
            <w:vAlign w:val="center"/>
          </w:tcPr>
          <w:p>
            <w:pPr>
              <w:jc w:val="center"/>
              <w:rPr>
                <w:rFonts w:hint="eastAsia"/>
                <w:sz w:val="21"/>
                <w:szCs w:val="21"/>
              </w:rPr>
            </w:pPr>
            <w:r>
              <w:rPr>
                <w:rFonts w:hint="eastAsia"/>
                <w:sz w:val="21"/>
                <w:szCs w:val="21"/>
                <w:lang w:val="en-US" w:eastAsia="zh-CN"/>
              </w:rPr>
              <w:t>/</w:t>
            </w:r>
          </w:p>
        </w:tc>
        <w:tc>
          <w:tcPr>
            <w:tcW w:w="1952" w:type="dxa"/>
            <w:vAlign w:val="center"/>
          </w:tcPr>
          <w:p>
            <w:pPr>
              <w:jc w:val="center"/>
              <w:rPr>
                <w:rFonts w:hint="eastAsia"/>
                <w:sz w:val="21"/>
                <w:szCs w:val="21"/>
              </w:rPr>
            </w:pPr>
            <w:r>
              <w:rPr>
                <w:rFonts w:hint="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52" w:type="dxa"/>
            <w:vAlign w:val="center"/>
          </w:tcPr>
          <w:p>
            <w:pPr>
              <w:jc w:val="center"/>
              <w:rPr>
                <w:rFonts w:hint="eastAsia"/>
                <w:sz w:val="21"/>
                <w:szCs w:val="21"/>
              </w:rPr>
            </w:pPr>
            <w:r>
              <w:rPr>
                <w:rFonts w:hint="eastAsia"/>
                <w:sz w:val="21"/>
                <w:szCs w:val="21"/>
              </w:rPr>
              <w:t>第三中标候选人</w:t>
            </w:r>
          </w:p>
          <w:p>
            <w:pPr>
              <w:jc w:val="center"/>
              <w:rPr>
                <w:rFonts w:hint="eastAsia"/>
                <w:sz w:val="21"/>
                <w:szCs w:val="21"/>
              </w:rPr>
            </w:pPr>
            <w:r>
              <w:rPr>
                <w:rFonts w:ascii="宋体" w:hAnsi="宋体" w:eastAsia="宋体" w:cs="宋体"/>
                <w:sz w:val="21"/>
                <w:szCs w:val="21"/>
              </w:rPr>
              <w:t>河南筑泰建筑工程有限公司</w:t>
            </w:r>
          </w:p>
        </w:tc>
        <w:tc>
          <w:tcPr>
            <w:tcW w:w="2014" w:type="dxa"/>
            <w:vAlign w:val="center"/>
          </w:tcPr>
          <w:p>
            <w:pPr>
              <w:jc w:val="center"/>
              <w:rPr>
                <w:rFonts w:hint="eastAsia"/>
                <w:sz w:val="21"/>
                <w:szCs w:val="21"/>
              </w:rPr>
            </w:pPr>
            <w:r>
              <w:rPr>
                <w:rFonts w:ascii="宋体" w:hAnsi="宋体" w:eastAsia="宋体" w:cs="宋体"/>
                <w:sz w:val="21"/>
                <w:szCs w:val="21"/>
              </w:rPr>
              <w:t>中国邮政集团有限公司河南省方城县分公司博望支局营业用房改造项目</w:t>
            </w:r>
          </w:p>
        </w:tc>
        <w:tc>
          <w:tcPr>
            <w:tcW w:w="2014" w:type="dxa"/>
            <w:vAlign w:val="center"/>
          </w:tcPr>
          <w:p>
            <w:pPr>
              <w:jc w:val="center"/>
              <w:rPr>
                <w:rFonts w:hint="eastAsia"/>
                <w:sz w:val="21"/>
                <w:szCs w:val="21"/>
              </w:rPr>
            </w:pPr>
            <w:r>
              <w:rPr>
                <w:rFonts w:ascii="宋体" w:hAnsi="宋体" w:eastAsia="宋体" w:cs="宋体"/>
                <w:sz w:val="21"/>
                <w:szCs w:val="21"/>
              </w:rPr>
              <w:t>王智伟</w:t>
            </w:r>
          </w:p>
        </w:tc>
        <w:tc>
          <w:tcPr>
            <w:tcW w:w="2014" w:type="dxa"/>
            <w:vAlign w:val="center"/>
          </w:tcPr>
          <w:p>
            <w:pPr>
              <w:jc w:val="center"/>
              <w:rPr>
                <w:rFonts w:hint="eastAsia"/>
                <w:sz w:val="21"/>
                <w:szCs w:val="21"/>
              </w:rPr>
            </w:pPr>
            <w:r>
              <w:rPr>
                <w:rFonts w:hint="eastAsia"/>
                <w:sz w:val="21"/>
                <w:szCs w:val="21"/>
                <w:lang w:val="en-US" w:eastAsia="zh-CN"/>
              </w:rPr>
              <w:t>河南邮政分公司官方网站</w:t>
            </w:r>
          </w:p>
        </w:tc>
        <w:tc>
          <w:tcPr>
            <w:tcW w:w="2016" w:type="dxa"/>
            <w:vAlign w:val="center"/>
          </w:tcPr>
          <w:p>
            <w:pPr>
              <w:jc w:val="center"/>
              <w:rPr>
                <w:rFonts w:hint="eastAsia"/>
                <w:sz w:val="21"/>
                <w:szCs w:val="21"/>
              </w:rPr>
            </w:pPr>
            <w:r>
              <w:rPr>
                <w:rFonts w:ascii="宋体" w:hAnsi="宋体" w:eastAsia="宋体" w:cs="宋体"/>
                <w:sz w:val="21"/>
                <w:szCs w:val="21"/>
              </w:rPr>
              <w:t>150221.57元</w:t>
            </w:r>
          </w:p>
        </w:tc>
        <w:tc>
          <w:tcPr>
            <w:tcW w:w="2016" w:type="dxa"/>
            <w:vAlign w:val="center"/>
          </w:tcPr>
          <w:p>
            <w:pPr>
              <w:jc w:val="center"/>
              <w:rPr>
                <w:rFonts w:hint="default" w:eastAsiaTheme="minorEastAsia"/>
                <w:sz w:val="21"/>
                <w:szCs w:val="21"/>
                <w:lang w:val="en-US" w:eastAsia="zh-CN"/>
              </w:rPr>
            </w:pPr>
            <w:r>
              <w:rPr>
                <w:rFonts w:hint="default" w:eastAsiaTheme="minorEastAsia"/>
                <w:sz w:val="21"/>
                <w:szCs w:val="21"/>
                <w:lang w:val="en-US" w:eastAsia="zh-CN"/>
              </w:rPr>
              <w:t>2021年8月1</w:t>
            </w:r>
            <w:r>
              <w:rPr>
                <w:rFonts w:hint="eastAsia"/>
                <w:sz w:val="21"/>
                <w:szCs w:val="21"/>
                <w:lang w:val="en-US" w:eastAsia="zh-CN"/>
              </w:rPr>
              <w:t>1</w:t>
            </w:r>
            <w:r>
              <w:rPr>
                <w:rFonts w:hint="default" w:eastAsiaTheme="minorEastAsia"/>
                <w:sz w:val="21"/>
                <w:szCs w:val="21"/>
                <w:lang w:val="en-US" w:eastAsia="zh-CN"/>
              </w:rPr>
              <w:t>日</w:t>
            </w:r>
          </w:p>
        </w:tc>
        <w:tc>
          <w:tcPr>
            <w:tcW w:w="1952" w:type="dxa"/>
            <w:vAlign w:val="center"/>
          </w:tcPr>
          <w:p>
            <w:pPr>
              <w:jc w:val="center"/>
              <w:rPr>
                <w:rFonts w:hint="eastAsia"/>
                <w:sz w:val="21"/>
                <w:szCs w:val="21"/>
              </w:rPr>
            </w:pPr>
            <w:r>
              <w:rPr>
                <w:rFonts w:hint="eastAsia"/>
                <w:sz w:val="21"/>
                <w:szCs w:val="21"/>
                <w:lang w:val="en-US" w:eastAsia="zh-CN"/>
              </w:rPr>
              <w:t>2021年9月11日</w:t>
            </w:r>
          </w:p>
        </w:tc>
      </w:tr>
    </w:tbl>
    <w:p>
      <w:pPr>
        <w:outlineLvl w:val="1"/>
        <w:rPr>
          <w:rFonts w:hint="eastAsia"/>
          <w:b/>
          <w:bCs/>
          <w:sz w:val="28"/>
          <w:szCs w:val="28"/>
        </w:rPr>
      </w:pPr>
    </w:p>
    <w:p>
      <w:pPr>
        <w:outlineLvl w:val="1"/>
        <w:rPr>
          <w:rFonts w:hint="eastAsia"/>
          <w:b/>
          <w:bCs/>
          <w:sz w:val="28"/>
          <w:szCs w:val="28"/>
        </w:rPr>
      </w:pPr>
    </w:p>
    <w:p>
      <w:pPr>
        <w:outlineLvl w:val="1"/>
        <w:rPr>
          <w:b/>
          <w:bCs/>
          <w:sz w:val="28"/>
          <w:szCs w:val="28"/>
        </w:rPr>
      </w:pPr>
      <w:r>
        <w:rPr>
          <w:rFonts w:hint="eastAsia"/>
          <w:b/>
          <w:bCs/>
          <w:sz w:val="28"/>
          <w:szCs w:val="28"/>
        </w:rPr>
        <w:t>第七标段：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2"/>
        <w:gridCol w:w="2773"/>
        <w:gridCol w:w="1255"/>
        <w:gridCol w:w="2014"/>
        <w:gridCol w:w="2016"/>
        <w:gridCol w:w="201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1952" w:type="dxa"/>
            <w:vAlign w:val="center"/>
          </w:tcPr>
          <w:p>
            <w:pPr>
              <w:jc w:val="center"/>
              <w:rPr>
                <w:rFonts w:hint="eastAsia"/>
              </w:rPr>
            </w:pPr>
          </w:p>
        </w:tc>
        <w:tc>
          <w:tcPr>
            <w:tcW w:w="2773" w:type="dxa"/>
            <w:vAlign w:val="center"/>
          </w:tcPr>
          <w:p>
            <w:pPr>
              <w:jc w:val="center"/>
              <w:rPr>
                <w:rFonts w:hint="eastAsia"/>
              </w:rPr>
            </w:pPr>
            <w:r>
              <w:rPr>
                <w:rFonts w:hint="eastAsia"/>
              </w:rPr>
              <w:t>名称</w:t>
            </w:r>
          </w:p>
        </w:tc>
        <w:tc>
          <w:tcPr>
            <w:tcW w:w="1255" w:type="dxa"/>
            <w:vAlign w:val="center"/>
          </w:tcPr>
          <w:p>
            <w:pPr>
              <w:jc w:val="center"/>
              <w:rPr>
                <w:rFonts w:hint="eastAsia"/>
              </w:rPr>
            </w:pPr>
            <w:r>
              <w:rPr>
                <w:rFonts w:hint="eastAsia"/>
              </w:rPr>
              <w:t>项目经理</w:t>
            </w:r>
          </w:p>
        </w:tc>
        <w:tc>
          <w:tcPr>
            <w:tcW w:w="2014" w:type="dxa"/>
            <w:vAlign w:val="center"/>
          </w:tcPr>
          <w:p>
            <w:pPr>
              <w:jc w:val="center"/>
              <w:rPr>
                <w:rFonts w:hint="eastAsia"/>
              </w:rPr>
            </w:pPr>
            <w:r>
              <w:rPr>
                <w:rFonts w:hint="eastAsia"/>
              </w:rPr>
              <w:t>中标公示查询媒体</w:t>
            </w:r>
          </w:p>
        </w:tc>
        <w:tc>
          <w:tcPr>
            <w:tcW w:w="2016" w:type="dxa"/>
            <w:vAlign w:val="center"/>
          </w:tcPr>
          <w:p>
            <w:pPr>
              <w:jc w:val="center"/>
              <w:rPr>
                <w:rFonts w:hint="eastAsia"/>
              </w:rPr>
            </w:pPr>
            <w:r>
              <w:rPr>
                <w:rFonts w:hint="eastAsia"/>
              </w:rPr>
              <w:t>合同金额</w:t>
            </w:r>
          </w:p>
        </w:tc>
        <w:tc>
          <w:tcPr>
            <w:tcW w:w="2016" w:type="dxa"/>
            <w:vAlign w:val="center"/>
          </w:tcPr>
          <w:p>
            <w:pPr>
              <w:jc w:val="center"/>
              <w:rPr>
                <w:rFonts w:hint="eastAsia"/>
              </w:rPr>
            </w:pPr>
            <w:r>
              <w:rPr>
                <w:rFonts w:hint="eastAsia"/>
              </w:rPr>
              <w:t>合同签订日期</w:t>
            </w:r>
          </w:p>
        </w:tc>
        <w:tc>
          <w:tcPr>
            <w:tcW w:w="1952" w:type="dxa"/>
            <w:vAlign w:val="center"/>
          </w:tcPr>
          <w:p>
            <w:pPr>
              <w:jc w:val="center"/>
              <w:rPr>
                <w:rFonts w:hint="eastAsia"/>
              </w:rPr>
            </w:pPr>
            <w:r>
              <w:rPr>
                <w:rFonts w:hint="eastAsia"/>
              </w:rPr>
              <w:t>验收日期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952" w:type="dxa"/>
            <w:vMerge w:val="restart"/>
            <w:vAlign w:val="center"/>
          </w:tcPr>
          <w:p>
            <w:pPr>
              <w:jc w:val="center"/>
              <w:rPr>
                <w:rFonts w:hint="eastAsia"/>
                <w:sz w:val="21"/>
                <w:szCs w:val="21"/>
              </w:rPr>
            </w:pPr>
            <w:r>
              <w:rPr>
                <w:rFonts w:hint="eastAsia"/>
                <w:sz w:val="21"/>
                <w:szCs w:val="21"/>
              </w:rPr>
              <w:t>第一中标候选人</w:t>
            </w:r>
          </w:p>
          <w:p>
            <w:pPr>
              <w:jc w:val="center"/>
              <w:rPr>
                <w:rFonts w:hint="eastAsia"/>
                <w:sz w:val="21"/>
                <w:szCs w:val="21"/>
              </w:rPr>
            </w:pPr>
            <w:r>
              <w:rPr>
                <w:rFonts w:ascii="宋体" w:hAnsi="宋体" w:eastAsia="宋体" w:cs="宋体"/>
                <w:sz w:val="21"/>
                <w:szCs w:val="21"/>
              </w:rPr>
              <w:t>河南渠工建设有限公司</w:t>
            </w:r>
          </w:p>
        </w:tc>
        <w:tc>
          <w:tcPr>
            <w:tcW w:w="2773" w:type="dxa"/>
            <w:vAlign w:val="center"/>
          </w:tcPr>
          <w:p>
            <w:pPr>
              <w:jc w:val="center"/>
              <w:rPr>
                <w:rFonts w:hint="eastAsia"/>
                <w:sz w:val="21"/>
                <w:szCs w:val="21"/>
              </w:rPr>
            </w:pPr>
            <w:r>
              <w:rPr>
                <w:rFonts w:ascii="宋体" w:hAnsi="宋体" w:eastAsia="宋体" w:cs="宋体"/>
                <w:sz w:val="21"/>
                <w:szCs w:val="21"/>
              </w:rPr>
              <w:t>河南铝粘土矿产品批发市场郏县交易中心办公楼及附属工程改造项目</w:t>
            </w:r>
          </w:p>
        </w:tc>
        <w:tc>
          <w:tcPr>
            <w:tcW w:w="1255" w:type="dxa"/>
            <w:vAlign w:val="center"/>
          </w:tcPr>
          <w:p>
            <w:pPr>
              <w:jc w:val="center"/>
              <w:rPr>
                <w:rFonts w:hint="eastAsia"/>
                <w:sz w:val="21"/>
                <w:szCs w:val="21"/>
              </w:rPr>
            </w:pPr>
            <w:r>
              <w:rPr>
                <w:rFonts w:ascii="宋体" w:hAnsi="宋体" w:eastAsia="宋体" w:cs="宋体"/>
                <w:sz w:val="21"/>
                <w:szCs w:val="21"/>
              </w:rPr>
              <w:t>高滑</w:t>
            </w:r>
          </w:p>
        </w:tc>
        <w:tc>
          <w:tcPr>
            <w:tcW w:w="2014" w:type="dxa"/>
            <w:vAlign w:val="center"/>
          </w:tcPr>
          <w:p>
            <w:pPr>
              <w:jc w:val="center"/>
              <w:rPr>
                <w:rFonts w:hint="eastAsia"/>
                <w:sz w:val="21"/>
                <w:szCs w:val="21"/>
              </w:rPr>
            </w:pPr>
            <w:r>
              <w:rPr>
                <w:rFonts w:ascii="宋体" w:hAnsi="宋体" w:eastAsia="宋体" w:cs="宋体"/>
                <w:sz w:val="21"/>
                <w:szCs w:val="21"/>
              </w:rPr>
              <w:t>平顶山市公共资源交易中心</w:t>
            </w:r>
          </w:p>
        </w:tc>
        <w:tc>
          <w:tcPr>
            <w:tcW w:w="2016" w:type="dxa"/>
            <w:vAlign w:val="center"/>
          </w:tcPr>
          <w:p>
            <w:pPr>
              <w:jc w:val="center"/>
              <w:rPr>
                <w:rFonts w:hint="eastAsia"/>
                <w:sz w:val="21"/>
                <w:szCs w:val="21"/>
              </w:rPr>
            </w:pPr>
            <w:r>
              <w:rPr>
                <w:rFonts w:ascii="宋体" w:hAnsi="宋体" w:eastAsia="宋体" w:cs="宋体"/>
                <w:sz w:val="21"/>
                <w:szCs w:val="21"/>
              </w:rPr>
              <w:t>1726500.00元</w:t>
            </w:r>
          </w:p>
        </w:tc>
        <w:tc>
          <w:tcPr>
            <w:tcW w:w="2016" w:type="dxa"/>
            <w:vAlign w:val="center"/>
          </w:tcPr>
          <w:p>
            <w:pPr>
              <w:jc w:val="center"/>
              <w:rPr>
                <w:rFonts w:hint="default" w:eastAsiaTheme="minorEastAsia"/>
                <w:sz w:val="21"/>
                <w:szCs w:val="21"/>
                <w:lang w:val="en-US" w:eastAsia="zh-CN"/>
              </w:rPr>
            </w:pPr>
            <w:r>
              <w:rPr>
                <w:rFonts w:hint="eastAsia"/>
                <w:sz w:val="21"/>
                <w:szCs w:val="21"/>
                <w:lang w:val="en-US" w:eastAsia="zh-CN"/>
              </w:rPr>
              <w:t>2023年7月19日</w:t>
            </w:r>
          </w:p>
        </w:tc>
        <w:tc>
          <w:tcPr>
            <w:tcW w:w="1952" w:type="dxa"/>
            <w:vAlign w:val="center"/>
          </w:tcPr>
          <w:p>
            <w:pPr>
              <w:jc w:val="center"/>
              <w:rPr>
                <w:rFonts w:hint="default" w:eastAsiaTheme="minorEastAsia"/>
                <w:sz w:val="21"/>
                <w:szCs w:val="21"/>
                <w:lang w:val="en-US" w:eastAsia="zh-CN"/>
              </w:rPr>
            </w:pPr>
            <w:r>
              <w:rPr>
                <w:rFonts w:hint="eastAsia"/>
                <w:sz w:val="21"/>
                <w:szCs w:val="21"/>
                <w:lang w:val="en-US" w:eastAsia="zh-CN"/>
              </w:rPr>
              <w:t>2023年8月16日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952" w:type="dxa"/>
            <w:vMerge w:val="continue"/>
            <w:vAlign w:val="center"/>
          </w:tcPr>
          <w:p>
            <w:pPr>
              <w:jc w:val="center"/>
              <w:rPr>
                <w:rFonts w:hint="eastAsia"/>
                <w:sz w:val="21"/>
                <w:szCs w:val="21"/>
              </w:rPr>
            </w:pPr>
          </w:p>
        </w:tc>
        <w:tc>
          <w:tcPr>
            <w:tcW w:w="2773" w:type="dxa"/>
            <w:vAlign w:val="center"/>
          </w:tcPr>
          <w:p>
            <w:pPr>
              <w:jc w:val="center"/>
              <w:rPr>
                <w:rFonts w:hint="eastAsia"/>
                <w:sz w:val="21"/>
                <w:szCs w:val="21"/>
              </w:rPr>
            </w:pPr>
            <w:r>
              <w:rPr>
                <w:rFonts w:ascii="宋体" w:hAnsi="宋体" w:eastAsia="宋体" w:cs="宋体"/>
                <w:sz w:val="21"/>
                <w:szCs w:val="21"/>
              </w:rPr>
              <w:t>郏县堂街镇圈李村党员群众综合服务中心项目</w:t>
            </w:r>
          </w:p>
        </w:tc>
        <w:tc>
          <w:tcPr>
            <w:tcW w:w="1255" w:type="dxa"/>
            <w:vAlign w:val="center"/>
          </w:tcPr>
          <w:p>
            <w:pPr>
              <w:jc w:val="center"/>
              <w:rPr>
                <w:rFonts w:hint="eastAsia"/>
                <w:sz w:val="21"/>
                <w:szCs w:val="21"/>
              </w:rPr>
            </w:pPr>
            <w:r>
              <w:rPr>
                <w:rFonts w:ascii="宋体" w:hAnsi="宋体" w:eastAsia="宋体" w:cs="宋体"/>
                <w:sz w:val="21"/>
                <w:szCs w:val="21"/>
              </w:rPr>
              <w:t>贾晓战</w:t>
            </w:r>
          </w:p>
        </w:tc>
        <w:tc>
          <w:tcPr>
            <w:tcW w:w="2014" w:type="dxa"/>
            <w:vAlign w:val="center"/>
          </w:tcPr>
          <w:p>
            <w:pPr>
              <w:jc w:val="center"/>
              <w:rPr>
                <w:rFonts w:hint="eastAsia"/>
                <w:sz w:val="21"/>
                <w:szCs w:val="21"/>
              </w:rPr>
            </w:pPr>
            <w:r>
              <w:rPr>
                <w:rFonts w:ascii="宋体" w:hAnsi="宋体" w:eastAsia="宋体" w:cs="宋体"/>
                <w:sz w:val="21"/>
                <w:szCs w:val="21"/>
              </w:rPr>
              <w:t>平顶山市公共资源交易中心</w:t>
            </w:r>
          </w:p>
        </w:tc>
        <w:tc>
          <w:tcPr>
            <w:tcW w:w="2016" w:type="dxa"/>
            <w:vAlign w:val="center"/>
          </w:tcPr>
          <w:p>
            <w:pPr>
              <w:jc w:val="center"/>
              <w:rPr>
                <w:rFonts w:hint="eastAsia"/>
                <w:sz w:val="21"/>
                <w:szCs w:val="21"/>
              </w:rPr>
            </w:pPr>
            <w:r>
              <w:rPr>
                <w:rFonts w:ascii="宋体" w:hAnsi="宋体" w:eastAsia="宋体" w:cs="宋体"/>
                <w:sz w:val="21"/>
                <w:szCs w:val="21"/>
              </w:rPr>
              <w:t>1450000.00元</w:t>
            </w:r>
          </w:p>
        </w:tc>
        <w:tc>
          <w:tcPr>
            <w:tcW w:w="2016" w:type="dxa"/>
            <w:vAlign w:val="center"/>
          </w:tcPr>
          <w:p>
            <w:pPr>
              <w:jc w:val="center"/>
              <w:rPr>
                <w:rFonts w:hint="default" w:eastAsiaTheme="minorEastAsia"/>
                <w:sz w:val="21"/>
                <w:szCs w:val="21"/>
                <w:lang w:val="en-US" w:eastAsia="zh-CN"/>
              </w:rPr>
            </w:pPr>
            <w:r>
              <w:rPr>
                <w:rFonts w:hint="eastAsia"/>
                <w:sz w:val="21"/>
                <w:szCs w:val="21"/>
                <w:lang w:val="en-US" w:eastAsia="zh-CN"/>
              </w:rPr>
              <w:t>2023年1月5日</w:t>
            </w:r>
          </w:p>
        </w:tc>
        <w:tc>
          <w:tcPr>
            <w:tcW w:w="1952" w:type="dxa"/>
            <w:vAlign w:val="center"/>
          </w:tcPr>
          <w:p>
            <w:pPr>
              <w:jc w:val="center"/>
              <w:rPr>
                <w:rFonts w:hint="default" w:eastAsiaTheme="minorEastAsia"/>
                <w:sz w:val="21"/>
                <w:szCs w:val="21"/>
                <w:lang w:val="en-US" w:eastAsia="zh-CN"/>
              </w:rPr>
            </w:pPr>
            <w:r>
              <w:rPr>
                <w:rFonts w:hint="eastAsia"/>
                <w:sz w:val="21"/>
                <w:szCs w:val="21"/>
                <w:lang w:val="en-US" w:eastAsia="zh-CN"/>
              </w:rPr>
              <w:t>2023年3月6日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952" w:type="dxa"/>
            <w:vMerge w:val="restart"/>
            <w:vAlign w:val="center"/>
          </w:tcPr>
          <w:p>
            <w:pPr>
              <w:jc w:val="center"/>
              <w:rPr>
                <w:rFonts w:hint="eastAsia"/>
                <w:sz w:val="21"/>
                <w:szCs w:val="21"/>
              </w:rPr>
            </w:pPr>
            <w:r>
              <w:rPr>
                <w:rFonts w:hint="eastAsia"/>
                <w:sz w:val="21"/>
                <w:szCs w:val="21"/>
              </w:rPr>
              <w:t>第二中标候选人</w:t>
            </w:r>
          </w:p>
          <w:p>
            <w:pPr>
              <w:jc w:val="center"/>
              <w:rPr>
                <w:rFonts w:hint="eastAsia"/>
                <w:sz w:val="21"/>
                <w:szCs w:val="21"/>
              </w:rPr>
            </w:pPr>
            <w:r>
              <w:rPr>
                <w:rFonts w:ascii="宋体" w:hAnsi="宋体" w:eastAsia="宋体" w:cs="宋体"/>
                <w:sz w:val="21"/>
                <w:szCs w:val="21"/>
              </w:rPr>
              <w:t>河南肯筑建筑工程有限公司</w:t>
            </w:r>
          </w:p>
        </w:tc>
        <w:tc>
          <w:tcPr>
            <w:tcW w:w="2773" w:type="dxa"/>
            <w:vAlign w:val="center"/>
          </w:tcPr>
          <w:p>
            <w:pPr>
              <w:jc w:val="center"/>
              <w:rPr>
                <w:rFonts w:hint="eastAsia"/>
                <w:sz w:val="21"/>
                <w:szCs w:val="21"/>
              </w:rPr>
            </w:pPr>
            <w:r>
              <w:rPr>
                <w:rFonts w:ascii="宋体" w:hAnsi="宋体" w:eastAsia="宋体" w:cs="宋体"/>
                <w:sz w:val="21"/>
                <w:szCs w:val="21"/>
              </w:rPr>
              <w:t>某单位器材库建设项目</w:t>
            </w:r>
          </w:p>
        </w:tc>
        <w:tc>
          <w:tcPr>
            <w:tcW w:w="1255" w:type="dxa"/>
            <w:vAlign w:val="center"/>
          </w:tcPr>
          <w:p>
            <w:pPr>
              <w:jc w:val="center"/>
              <w:rPr>
                <w:rFonts w:hint="eastAsia"/>
                <w:sz w:val="21"/>
                <w:szCs w:val="21"/>
              </w:rPr>
            </w:pPr>
            <w:r>
              <w:rPr>
                <w:rFonts w:ascii="宋体" w:hAnsi="宋体" w:eastAsia="宋体" w:cs="宋体"/>
                <w:sz w:val="21"/>
                <w:szCs w:val="21"/>
              </w:rPr>
              <w:t>邵阳</w:t>
            </w:r>
          </w:p>
        </w:tc>
        <w:tc>
          <w:tcPr>
            <w:tcW w:w="2014" w:type="dxa"/>
            <w:vAlign w:val="center"/>
          </w:tcPr>
          <w:p>
            <w:pPr>
              <w:jc w:val="center"/>
              <w:rPr>
                <w:rFonts w:hint="eastAsia" w:eastAsia="宋体"/>
                <w:sz w:val="21"/>
                <w:szCs w:val="21"/>
                <w:lang w:val="en-US" w:eastAsia="zh-CN"/>
              </w:rPr>
            </w:pPr>
            <w:r>
              <w:rPr>
                <w:rFonts w:ascii="宋体" w:hAnsi="宋体" w:eastAsia="宋体" w:cs="宋体"/>
                <w:sz w:val="21"/>
                <w:szCs w:val="21"/>
              </w:rPr>
              <w:t>中国招标投标公共服务平</w:t>
            </w:r>
            <w:r>
              <w:rPr>
                <w:rFonts w:hint="eastAsia" w:ascii="宋体" w:hAnsi="宋体" w:eastAsia="宋体" w:cs="宋体"/>
                <w:sz w:val="21"/>
                <w:szCs w:val="21"/>
                <w:lang w:val="en-US" w:eastAsia="zh-CN"/>
              </w:rPr>
              <w:t>台</w:t>
            </w:r>
          </w:p>
        </w:tc>
        <w:tc>
          <w:tcPr>
            <w:tcW w:w="2016" w:type="dxa"/>
            <w:vAlign w:val="center"/>
          </w:tcPr>
          <w:p>
            <w:pPr>
              <w:jc w:val="center"/>
              <w:rPr>
                <w:rFonts w:hint="eastAsia"/>
                <w:sz w:val="21"/>
                <w:szCs w:val="21"/>
              </w:rPr>
            </w:pPr>
            <w:r>
              <w:rPr>
                <w:rFonts w:ascii="宋体" w:hAnsi="宋体" w:eastAsia="宋体" w:cs="宋体"/>
                <w:sz w:val="21"/>
                <w:szCs w:val="21"/>
              </w:rPr>
              <w:t>247460.00元</w:t>
            </w:r>
          </w:p>
        </w:tc>
        <w:tc>
          <w:tcPr>
            <w:tcW w:w="2016" w:type="dxa"/>
            <w:vAlign w:val="center"/>
          </w:tcPr>
          <w:p>
            <w:pPr>
              <w:jc w:val="center"/>
              <w:rPr>
                <w:rFonts w:hint="eastAsia"/>
                <w:sz w:val="21"/>
                <w:szCs w:val="21"/>
              </w:rPr>
            </w:pPr>
            <w:r>
              <w:rPr>
                <w:rFonts w:ascii="宋体" w:hAnsi="宋体" w:eastAsia="宋体" w:cs="宋体"/>
                <w:sz w:val="21"/>
                <w:szCs w:val="21"/>
              </w:rPr>
              <w:t>2024年4月24日</w:t>
            </w:r>
          </w:p>
        </w:tc>
        <w:tc>
          <w:tcPr>
            <w:tcW w:w="1952" w:type="dxa"/>
            <w:vAlign w:val="center"/>
          </w:tcPr>
          <w:p>
            <w:pPr>
              <w:jc w:val="center"/>
              <w:rPr>
                <w:rFonts w:hint="eastAsia" w:eastAsia="宋体"/>
                <w:sz w:val="21"/>
                <w:szCs w:val="21"/>
                <w:lang w:val="en-US" w:eastAsia="zh-CN"/>
              </w:rPr>
            </w:pPr>
            <w:r>
              <w:rPr>
                <w:rFonts w:ascii="宋体" w:hAnsi="宋体" w:eastAsia="宋体" w:cs="宋体"/>
                <w:sz w:val="21"/>
                <w:szCs w:val="21"/>
              </w:rPr>
              <w:t>2024年5月26</w:t>
            </w:r>
            <w:r>
              <w:rPr>
                <w:rFonts w:hint="eastAsia" w:ascii="宋体" w:hAnsi="宋体" w:eastAsia="宋体" w:cs="宋体"/>
                <w:sz w:val="21"/>
                <w:szCs w:val="21"/>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952" w:type="dxa"/>
            <w:vMerge w:val="continue"/>
            <w:vAlign w:val="center"/>
          </w:tcPr>
          <w:p>
            <w:pPr>
              <w:jc w:val="center"/>
              <w:rPr>
                <w:rFonts w:hint="eastAsia"/>
                <w:sz w:val="21"/>
                <w:szCs w:val="21"/>
              </w:rPr>
            </w:pPr>
          </w:p>
        </w:tc>
        <w:tc>
          <w:tcPr>
            <w:tcW w:w="2773" w:type="dxa"/>
            <w:vAlign w:val="center"/>
          </w:tcPr>
          <w:p>
            <w:pPr>
              <w:jc w:val="center"/>
              <w:rPr>
                <w:rFonts w:hint="eastAsia"/>
                <w:sz w:val="21"/>
                <w:szCs w:val="21"/>
              </w:rPr>
            </w:pPr>
            <w:r>
              <w:rPr>
                <w:rFonts w:ascii="宋体" w:hAnsi="宋体" w:eastAsia="宋体" w:cs="宋体"/>
                <w:sz w:val="21"/>
                <w:szCs w:val="21"/>
              </w:rPr>
              <w:t>司法局2号楼(原女生宿舍楼)及厅基础改造项目</w:t>
            </w:r>
          </w:p>
        </w:tc>
        <w:tc>
          <w:tcPr>
            <w:tcW w:w="1255" w:type="dxa"/>
            <w:vAlign w:val="center"/>
          </w:tcPr>
          <w:p>
            <w:pPr>
              <w:jc w:val="center"/>
              <w:rPr>
                <w:rFonts w:hint="eastAsia"/>
                <w:sz w:val="21"/>
                <w:szCs w:val="21"/>
              </w:rPr>
            </w:pPr>
            <w:r>
              <w:rPr>
                <w:rFonts w:ascii="宋体" w:hAnsi="宋体" w:eastAsia="宋体" w:cs="宋体"/>
                <w:sz w:val="21"/>
                <w:szCs w:val="21"/>
              </w:rPr>
              <w:t>申静莉</w:t>
            </w:r>
          </w:p>
        </w:tc>
        <w:tc>
          <w:tcPr>
            <w:tcW w:w="2014" w:type="dxa"/>
            <w:vAlign w:val="center"/>
          </w:tcPr>
          <w:p>
            <w:pPr>
              <w:jc w:val="center"/>
              <w:rPr>
                <w:rFonts w:hint="eastAsia"/>
                <w:sz w:val="21"/>
                <w:szCs w:val="21"/>
              </w:rPr>
            </w:pPr>
            <w:r>
              <w:rPr>
                <w:rFonts w:ascii="宋体" w:hAnsi="宋体" w:eastAsia="宋体" w:cs="宋体"/>
                <w:sz w:val="21"/>
                <w:szCs w:val="21"/>
              </w:rPr>
              <w:t>中国招标投标公共服务平台</w:t>
            </w:r>
          </w:p>
        </w:tc>
        <w:tc>
          <w:tcPr>
            <w:tcW w:w="2016" w:type="dxa"/>
            <w:vAlign w:val="center"/>
          </w:tcPr>
          <w:p>
            <w:pPr>
              <w:jc w:val="center"/>
              <w:rPr>
                <w:rFonts w:hint="eastAsia"/>
                <w:sz w:val="21"/>
                <w:szCs w:val="21"/>
              </w:rPr>
            </w:pPr>
            <w:r>
              <w:rPr>
                <w:rFonts w:ascii="宋体" w:hAnsi="宋体" w:eastAsia="宋体" w:cs="宋体"/>
                <w:sz w:val="21"/>
                <w:szCs w:val="21"/>
              </w:rPr>
              <w:t>610600.00元</w:t>
            </w:r>
          </w:p>
        </w:tc>
        <w:tc>
          <w:tcPr>
            <w:tcW w:w="2016" w:type="dxa"/>
            <w:vAlign w:val="center"/>
          </w:tcPr>
          <w:p>
            <w:pPr>
              <w:jc w:val="center"/>
              <w:rPr>
                <w:rFonts w:hint="eastAsia"/>
                <w:sz w:val="21"/>
                <w:szCs w:val="21"/>
              </w:rPr>
            </w:pPr>
            <w:r>
              <w:rPr>
                <w:rFonts w:ascii="宋体" w:hAnsi="宋体" w:eastAsia="宋体" w:cs="宋体"/>
                <w:sz w:val="21"/>
                <w:szCs w:val="21"/>
              </w:rPr>
              <w:t>2024年4月15日</w:t>
            </w:r>
          </w:p>
        </w:tc>
        <w:tc>
          <w:tcPr>
            <w:tcW w:w="1952" w:type="dxa"/>
            <w:vAlign w:val="center"/>
          </w:tcPr>
          <w:p>
            <w:pPr>
              <w:jc w:val="center"/>
              <w:rPr>
                <w:rFonts w:ascii="宋体" w:hAnsi="宋体" w:eastAsia="宋体" w:cs="宋体"/>
                <w:sz w:val="21"/>
                <w:szCs w:val="21"/>
              </w:rPr>
            </w:pPr>
            <w:r>
              <w:rPr>
                <w:rFonts w:ascii="宋体" w:hAnsi="宋体" w:eastAsia="宋体" w:cs="宋体"/>
                <w:sz w:val="21"/>
                <w:szCs w:val="21"/>
              </w:rPr>
              <w:t>2024年5月30日</w:t>
            </w:r>
          </w:p>
          <w:p>
            <w:pPr>
              <w:jc w:val="center"/>
              <w:rPr>
                <w:rFonts w:hint="default"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952" w:type="dxa"/>
            <w:vMerge w:val="restart"/>
            <w:vAlign w:val="center"/>
          </w:tcPr>
          <w:p>
            <w:pPr>
              <w:jc w:val="center"/>
              <w:rPr>
                <w:rFonts w:hint="eastAsia"/>
                <w:sz w:val="21"/>
                <w:szCs w:val="21"/>
              </w:rPr>
            </w:pPr>
            <w:r>
              <w:rPr>
                <w:rFonts w:hint="eastAsia"/>
                <w:sz w:val="21"/>
                <w:szCs w:val="21"/>
              </w:rPr>
              <w:t>第三中标候选人</w:t>
            </w:r>
          </w:p>
          <w:p>
            <w:pPr>
              <w:jc w:val="center"/>
              <w:rPr>
                <w:rFonts w:hint="eastAsia"/>
                <w:sz w:val="21"/>
                <w:szCs w:val="21"/>
              </w:rPr>
            </w:pPr>
            <w:r>
              <w:rPr>
                <w:rFonts w:ascii="宋体" w:hAnsi="宋体" w:eastAsia="宋体" w:cs="宋体"/>
                <w:sz w:val="21"/>
                <w:szCs w:val="21"/>
              </w:rPr>
              <w:t>河南瑞东建筑工程有限公司</w:t>
            </w:r>
          </w:p>
        </w:tc>
        <w:tc>
          <w:tcPr>
            <w:tcW w:w="2773" w:type="dxa"/>
            <w:vAlign w:val="center"/>
          </w:tcPr>
          <w:p>
            <w:pPr>
              <w:jc w:val="center"/>
              <w:rPr>
                <w:rFonts w:hint="eastAsia"/>
                <w:sz w:val="21"/>
                <w:szCs w:val="21"/>
              </w:rPr>
            </w:pPr>
            <w:r>
              <w:rPr>
                <w:rFonts w:ascii="宋体" w:hAnsi="宋体" w:eastAsia="宋体" w:cs="宋体"/>
                <w:sz w:val="21"/>
                <w:szCs w:val="21"/>
              </w:rPr>
              <w:t>鲁山县2021年校舍维修（张官营十四小综合楼等12个项目）项目施工及监理</w:t>
            </w:r>
          </w:p>
        </w:tc>
        <w:tc>
          <w:tcPr>
            <w:tcW w:w="1255" w:type="dxa"/>
            <w:vAlign w:val="center"/>
          </w:tcPr>
          <w:p>
            <w:pPr>
              <w:jc w:val="center"/>
              <w:rPr>
                <w:rFonts w:hint="eastAsia"/>
                <w:sz w:val="21"/>
                <w:szCs w:val="21"/>
              </w:rPr>
            </w:pPr>
            <w:r>
              <w:rPr>
                <w:rFonts w:ascii="宋体" w:hAnsi="宋体" w:eastAsia="宋体" w:cs="宋体"/>
                <w:sz w:val="21"/>
                <w:szCs w:val="21"/>
              </w:rPr>
              <w:t>孔蒙蒙</w:t>
            </w:r>
          </w:p>
        </w:tc>
        <w:tc>
          <w:tcPr>
            <w:tcW w:w="2014" w:type="dxa"/>
            <w:vAlign w:val="center"/>
          </w:tcPr>
          <w:p>
            <w:pPr>
              <w:jc w:val="center"/>
              <w:rPr>
                <w:rFonts w:hint="eastAsia"/>
                <w:sz w:val="21"/>
                <w:szCs w:val="21"/>
              </w:rPr>
            </w:pPr>
            <w:r>
              <w:rPr>
                <w:rFonts w:ascii="宋体" w:hAnsi="宋体" w:eastAsia="宋体" w:cs="宋体"/>
                <w:sz w:val="21"/>
                <w:szCs w:val="21"/>
              </w:rPr>
              <w:t>平顶山市公共资源交易中心</w:t>
            </w:r>
          </w:p>
        </w:tc>
        <w:tc>
          <w:tcPr>
            <w:tcW w:w="2016" w:type="dxa"/>
            <w:vAlign w:val="center"/>
          </w:tcPr>
          <w:p>
            <w:pPr>
              <w:jc w:val="center"/>
              <w:rPr>
                <w:rFonts w:hint="eastAsia"/>
                <w:sz w:val="21"/>
                <w:szCs w:val="21"/>
              </w:rPr>
            </w:pPr>
            <w:r>
              <w:rPr>
                <w:rFonts w:ascii="宋体" w:hAnsi="宋体" w:eastAsia="宋体" w:cs="宋体"/>
                <w:sz w:val="21"/>
                <w:szCs w:val="21"/>
              </w:rPr>
              <w:t>2511279.09元</w:t>
            </w:r>
          </w:p>
        </w:tc>
        <w:tc>
          <w:tcPr>
            <w:tcW w:w="2016" w:type="dxa"/>
            <w:vAlign w:val="center"/>
          </w:tcPr>
          <w:p>
            <w:pPr>
              <w:jc w:val="center"/>
              <w:rPr>
                <w:rFonts w:hint="eastAsia"/>
                <w:sz w:val="21"/>
                <w:szCs w:val="21"/>
              </w:rPr>
            </w:pPr>
            <w:r>
              <w:rPr>
                <w:rFonts w:ascii="宋体" w:hAnsi="宋体" w:eastAsia="宋体" w:cs="宋体"/>
                <w:sz w:val="21"/>
                <w:szCs w:val="21"/>
              </w:rPr>
              <w:t>2022年07月04日</w:t>
            </w:r>
          </w:p>
        </w:tc>
        <w:tc>
          <w:tcPr>
            <w:tcW w:w="1952" w:type="dxa"/>
            <w:vAlign w:val="center"/>
          </w:tcPr>
          <w:p>
            <w:pPr>
              <w:jc w:val="center"/>
              <w:rPr>
                <w:rFonts w:hint="eastAsia"/>
                <w:sz w:val="21"/>
                <w:szCs w:val="21"/>
              </w:rPr>
            </w:pPr>
            <w:r>
              <w:rPr>
                <w:rFonts w:ascii="宋体" w:hAnsi="宋体" w:eastAsia="宋体" w:cs="宋体"/>
                <w:sz w:val="21"/>
                <w:szCs w:val="21"/>
              </w:rPr>
              <w:t>2023年7月7日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952" w:type="dxa"/>
            <w:vMerge w:val="continue"/>
            <w:vAlign w:val="center"/>
          </w:tcPr>
          <w:p>
            <w:pPr>
              <w:jc w:val="center"/>
              <w:rPr>
                <w:rFonts w:ascii="宋体" w:hAnsi="宋体" w:eastAsia="宋体" w:cs="宋体"/>
                <w:sz w:val="21"/>
                <w:szCs w:val="21"/>
              </w:rPr>
            </w:pPr>
          </w:p>
        </w:tc>
        <w:tc>
          <w:tcPr>
            <w:tcW w:w="2773" w:type="dxa"/>
            <w:vAlign w:val="center"/>
          </w:tcPr>
          <w:p>
            <w:pPr>
              <w:jc w:val="center"/>
              <w:rPr>
                <w:rFonts w:ascii="宋体" w:hAnsi="宋体" w:eastAsia="宋体" w:cs="宋体"/>
                <w:sz w:val="21"/>
                <w:szCs w:val="21"/>
              </w:rPr>
            </w:pPr>
            <w:r>
              <w:rPr>
                <w:rFonts w:ascii="宋体" w:hAnsi="宋体" w:eastAsia="宋体" w:cs="宋体"/>
                <w:sz w:val="21"/>
                <w:szCs w:val="21"/>
              </w:rPr>
              <w:t>郏县堂街镇人民政府郏县堂街镇微型消防站项目</w:t>
            </w:r>
          </w:p>
        </w:tc>
        <w:tc>
          <w:tcPr>
            <w:tcW w:w="1255" w:type="dxa"/>
            <w:vAlign w:val="center"/>
          </w:tcPr>
          <w:p>
            <w:pPr>
              <w:jc w:val="center"/>
              <w:rPr>
                <w:rFonts w:ascii="宋体" w:hAnsi="宋体" w:eastAsia="宋体" w:cs="宋体"/>
                <w:sz w:val="21"/>
                <w:szCs w:val="21"/>
              </w:rPr>
            </w:pPr>
            <w:r>
              <w:rPr>
                <w:rFonts w:ascii="宋体" w:hAnsi="宋体" w:eastAsia="宋体" w:cs="宋体"/>
                <w:sz w:val="21"/>
                <w:szCs w:val="21"/>
              </w:rPr>
              <w:t>陈桂枝</w:t>
            </w:r>
          </w:p>
        </w:tc>
        <w:tc>
          <w:tcPr>
            <w:tcW w:w="2014" w:type="dxa"/>
            <w:vAlign w:val="center"/>
          </w:tcPr>
          <w:p>
            <w:pPr>
              <w:jc w:val="center"/>
              <w:rPr>
                <w:rFonts w:hint="eastAsia" w:asciiTheme="minorHAnsi" w:hAnsiTheme="minorHAnsi" w:eastAsiaTheme="minorEastAsia" w:cstheme="minorBidi"/>
                <w:kern w:val="2"/>
                <w:sz w:val="21"/>
                <w:szCs w:val="21"/>
                <w:lang w:val="en-US" w:eastAsia="zh-CN" w:bidi="ar-SA"/>
              </w:rPr>
            </w:pPr>
            <w:r>
              <w:rPr>
                <w:rFonts w:ascii="宋体" w:hAnsi="宋体" w:eastAsia="宋体" w:cs="宋体"/>
                <w:sz w:val="21"/>
                <w:szCs w:val="21"/>
              </w:rPr>
              <w:t>平顶山市公共资源交易中心</w:t>
            </w:r>
          </w:p>
        </w:tc>
        <w:tc>
          <w:tcPr>
            <w:tcW w:w="2016" w:type="dxa"/>
            <w:vAlign w:val="center"/>
          </w:tcPr>
          <w:p>
            <w:pPr>
              <w:jc w:val="center"/>
              <w:rPr>
                <w:rFonts w:ascii="宋体" w:hAnsi="宋体" w:eastAsia="宋体" w:cs="宋体"/>
                <w:sz w:val="21"/>
                <w:szCs w:val="21"/>
              </w:rPr>
            </w:pPr>
            <w:r>
              <w:rPr>
                <w:rFonts w:hint="eastAsia" w:ascii="宋体" w:hAnsi="宋体" w:eastAsia="宋体" w:cs="宋体"/>
                <w:sz w:val="21"/>
                <w:szCs w:val="21"/>
                <w:lang w:val="en-US" w:eastAsia="zh-CN"/>
              </w:rPr>
              <w:t>1</w:t>
            </w:r>
            <w:r>
              <w:rPr>
                <w:rFonts w:ascii="宋体" w:hAnsi="宋体" w:eastAsia="宋体" w:cs="宋体"/>
                <w:sz w:val="21"/>
                <w:szCs w:val="21"/>
              </w:rPr>
              <w:t>992270.00元</w:t>
            </w:r>
          </w:p>
        </w:tc>
        <w:tc>
          <w:tcPr>
            <w:tcW w:w="2016" w:type="dxa"/>
            <w:vAlign w:val="center"/>
          </w:tcPr>
          <w:p>
            <w:pPr>
              <w:jc w:val="center"/>
              <w:rPr>
                <w:rFonts w:ascii="宋体" w:hAnsi="宋体" w:eastAsia="宋体" w:cs="宋体"/>
                <w:sz w:val="21"/>
                <w:szCs w:val="21"/>
              </w:rPr>
            </w:pPr>
            <w:r>
              <w:rPr>
                <w:rFonts w:ascii="宋体" w:hAnsi="宋体" w:eastAsia="宋体" w:cs="宋体"/>
                <w:sz w:val="21"/>
                <w:szCs w:val="21"/>
              </w:rPr>
              <w:t>2023年1月9日</w:t>
            </w:r>
          </w:p>
        </w:tc>
        <w:tc>
          <w:tcPr>
            <w:tcW w:w="1952" w:type="dxa"/>
            <w:vAlign w:val="center"/>
          </w:tcPr>
          <w:p>
            <w:pPr>
              <w:jc w:val="center"/>
              <w:rPr>
                <w:rFonts w:ascii="宋体" w:hAnsi="宋体" w:eastAsia="宋体" w:cs="宋体"/>
                <w:sz w:val="21"/>
                <w:szCs w:val="21"/>
              </w:rPr>
            </w:pPr>
            <w:r>
              <w:rPr>
                <w:rFonts w:ascii="宋体" w:hAnsi="宋体" w:eastAsia="宋体" w:cs="宋体"/>
                <w:sz w:val="21"/>
                <w:szCs w:val="21"/>
              </w:rPr>
              <w:t>2023年3月3日</w:t>
            </w:r>
          </w:p>
        </w:tc>
      </w:tr>
    </w:tbl>
    <w:p>
      <w:pPr>
        <w:outlineLvl w:val="1"/>
        <w:rPr>
          <w:rFonts w:hint="eastAsia"/>
          <w:b/>
          <w:bCs/>
          <w:sz w:val="28"/>
          <w:szCs w:val="28"/>
        </w:rPr>
      </w:pPr>
    </w:p>
    <w:p>
      <w:pPr>
        <w:outlineLvl w:val="1"/>
        <w:rPr>
          <w:rFonts w:hint="eastAsia"/>
          <w:b/>
          <w:bCs/>
          <w:sz w:val="28"/>
          <w:szCs w:val="28"/>
        </w:rPr>
      </w:pPr>
    </w:p>
    <w:p>
      <w:pPr>
        <w:outlineLvl w:val="1"/>
        <w:rPr>
          <w:b/>
          <w:bCs/>
          <w:sz w:val="28"/>
          <w:szCs w:val="28"/>
        </w:rPr>
      </w:pPr>
      <w:r>
        <w:rPr>
          <w:rFonts w:hint="eastAsia"/>
          <w:b/>
          <w:bCs/>
          <w:sz w:val="28"/>
          <w:szCs w:val="28"/>
        </w:rPr>
        <w:t>第八标段：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2"/>
        <w:gridCol w:w="2510"/>
        <w:gridCol w:w="1518"/>
        <w:gridCol w:w="2014"/>
        <w:gridCol w:w="2016"/>
        <w:gridCol w:w="201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1952" w:type="dxa"/>
            <w:vAlign w:val="center"/>
          </w:tcPr>
          <w:p>
            <w:pPr>
              <w:jc w:val="center"/>
              <w:rPr>
                <w:rFonts w:hint="eastAsia"/>
              </w:rPr>
            </w:pPr>
          </w:p>
        </w:tc>
        <w:tc>
          <w:tcPr>
            <w:tcW w:w="2510" w:type="dxa"/>
            <w:vAlign w:val="center"/>
          </w:tcPr>
          <w:p>
            <w:pPr>
              <w:jc w:val="center"/>
              <w:rPr>
                <w:rFonts w:hint="eastAsia"/>
              </w:rPr>
            </w:pPr>
            <w:r>
              <w:rPr>
                <w:rFonts w:hint="eastAsia"/>
              </w:rPr>
              <w:t>名称</w:t>
            </w:r>
          </w:p>
        </w:tc>
        <w:tc>
          <w:tcPr>
            <w:tcW w:w="1518" w:type="dxa"/>
            <w:vAlign w:val="center"/>
          </w:tcPr>
          <w:p>
            <w:pPr>
              <w:jc w:val="center"/>
              <w:rPr>
                <w:rFonts w:hint="eastAsia"/>
              </w:rPr>
            </w:pPr>
            <w:r>
              <w:rPr>
                <w:rFonts w:hint="eastAsia"/>
              </w:rPr>
              <w:t>项目经理</w:t>
            </w:r>
          </w:p>
        </w:tc>
        <w:tc>
          <w:tcPr>
            <w:tcW w:w="2014" w:type="dxa"/>
            <w:vAlign w:val="center"/>
          </w:tcPr>
          <w:p>
            <w:pPr>
              <w:jc w:val="center"/>
              <w:rPr>
                <w:rFonts w:hint="eastAsia"/>
              </w:rPr>
            </w:pPr>
            <w:r>
              <w:rPr>
                <w:rFonts w:hint="eastAsia"/>
              </w:rPr>
              <w:t>中标公示查询媒体</w:t>
            </w:r>
          </w:p>
        </w:tc>
        <w:tc>
          <w:tcPr>
            <w:tcW w:w="2016" w:type="dxa"/>
            <w:vAlign w:val="center"/>
          </w:tcPr>
          <w:p>
            <w:pPr>
              <w:jc w:val="center"/>
              <w:rPr>
                <w:rFonts w:hint="eastAsia"/>
              </w:rPr>
            </w:pPr>
            <w:r>
              <w:rPr>
                <w:rFonts w:hint="eastAsia"/>
              </w:rPr>
              <w:t>合同金额</w:t>
            </w:r>
          </w:p>
        </w:tc>
        <w:tc>
          <w:tcPr>
            <w:tcW w:w="2016" w:type="dxa"/>
            <w:vAlign w:val="center"/>
          </w:tcPr>
          <w:p>
            <w:pPr>
              <w:jc w:val="center"/>
              <w:rPr>
                <w:rFonts w:hint="eastAsia"/>
              </w:rPr>
            </w:pPr>
            <w:r>
              <w:rPr>
                <w:rFonts w:hint="eastAsia"/>
              </w:rPr>
              <w:t>合同签订日期</w:t>
            </w:r>
          </w:p>
        </w:tc>
        <w:tc>
          <w:tcPr>
            <w:tcW w:w="1952" w:type="dxa"/>
            <w:vAlign w:val="center"/>
          </w:tcPr>
          <w:p>
            <w:pPr>
              <w:jc w:val="center"/>
              <w:rPr>
                <w:rFonts w:hint="eastAsia"/>
              </w:rPr>
            </w:pPr>
            <w:r>
              <w:rPr>
                <w:rFonts w:hint="eastAsia"/>
              </w:rPr>
              <w:t>验收日期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952" w:type="dxa"/>
            <w:vMerge w:val="restart"/>
            <w:vAlign w:val="center"/>
          </w:tcPr>
          <w:p>
            <w:pPr>
              <w:jc w:val="center"/>
              <w:rPr>
                <w:rFonts w:hint="eastAsia"/>
                <w:sz w:val="21"/>
                <w:szCs w:val="21"/>
              </w:rPr>
            </w:pPr>
            <w:r>
              <w:rPr>
                <w:rFonts w:hint="eastAsia"/>
                <w:sz w:val="21"/>
                <w:szCs w:val="21"/>
              </w:rPr>
              <w:t>第一中标候选人</w:t>
            </w:r>
          </w:p>
          <w:p>
            <w:pPr>
              <w:jc w:val="center"/>
              <w:rPr>
                <w:rFonts w:hint="eastAsia"/>
                <w:sz w:val="21"/>
                <w:szCs w:val="21"/>
              </w:rPr>
            </w:pPr>
            <w:r>
              <w:rPr>
                <w:rFonts w:ascii="宋体" w:hAnsi="宋体" w:eastAsia="宋体" w:cs="宋体"/>
                <w:sz w:val="21"/>
                <w:szCs w:val="21"/>
              </w:rPr>
              <w:t>河南鸿曜建设工程有限公司</w:t>
            </w:r>
          </w:p>
        </w:tc>
        <w:tc>
          <w:tcPr>
            <w:tcW w:w="2510" w:type="dxa"/>
            <w:vAlign w:val="center"/>
          </w:tcPr>
          <w:p>
            <w:pPr>
              <w:jc w:val="center"/>
              <w:rPr>
                <w:rFonts w:hint="eastAsia"/>
                <w:sz w:val="21"/>
                <w:szCs w:val="21"/>
              </w:rPr>
            </w:pPr>
            <w:r>
              <w:rPr>
                <w:rFonts w:hint="eastAsia" w:ascii="宋体" w:hAnsi="宋体" w:eastAsia="宋体" w:cs="宋体"/>
                <w:sz w:val="21"/>
                <w:szCs w:val="21"/>
                <w:lang w:val="en-US" w:eastAsia="zh-CN"/>
              </w:rPr>
              <w:t>鲁山县</w:t>
            </w:r>
            <w:r>
              <w:rPr>
                <w:rFonts w:ascii="宋体" w:hAnsi="宋体" w:eastAsia="宋体" w:cs="宋体"/>
                <w:sz w:val="21"/>
                <w:szCs w:val="21"/>
              </w:rPr>
              <w:t>县2022年统筹整合使用财政涉农资金项目第十七批（背孜乡、下汤镇、张良镇、赵村镇）</w:t>
            </w:r>
          </w:p>
        </w:tc>
        <w:tc>
          <w:tcPr>
            <w:tcW w:w="1518" w:type="dxa"/>
            <w:vAlign w:val="center"/>
          </w:tcPr>
          <w:p>
            <w:pPr>
              <w:jc w:val="center"/>
              <w:rPr>
                <w:rFonts w:hint="eastAsia"/>
                <w:sz w:val="21"/>
                <w:szCs w:val="21"/>
              </w:rPr>
            </w:pPr>
            <w:r>
              <w:rPr>
                <w:rFonts w:ascii="宋体" w:hAnsi="宋体" w:eastAsia="宋体" w:cs="宋体"/>
                <w:sz w:val="21"/>
                <w:szCs w:val="21"/>
              </w:rPr>
              <w:t>郭月霞</w:t>
            </w:r>
          </w:p>
        </w:tc>
        <w:tc>
          <w:tcPr>
            <w:tcW w:w="2014" w:type="dxa"/>
            <w:vAlign w:val="center"/>
          </w:tcPr>
          <w:p>
            <w:pPr>
              <w:jc w:val="center"/>
              <w:rPr>
                <w:rFonts w:hint="eastAsia"/>
                <w:sz w:val="21"/>
                <w:szCs w:val="21"/>
              </w:rPr>
            </w:pPr>
            <w:r>
              <w:rPr>
                <w:rFonts w:ascii="宋体" w:hAnsi="宋体" w:eastAsia="宋体" w:cs="宋体"/>
                <w:sz w:val="21"/>
                <w:szCs w:val="21"/>
              </w:rPr>
              <w:t>河南省政府采购网</w:t>
            </w:r>
          </w:p>
        </w:tc>
        <w:tc>
          <w:tcPr>
            <w:tcW w:w="2016" w:type="dxa"/>
            <w:vAlign w:val="center"/>
          </w:tcPr>
          <w:p>
            <w:pPr>
              <w:jc w:val="center"/>
              <w:rPr>
                <w:rFonts w:hint="default" w:eastAsiaTheme="minorEastAsia"/>
                <w:sz w:val="21"/>
                <w:szCs w:val="21"/>
                <w:lang w:val="en-US" w:eastAsia="zh-CN"/>
              </w:rPr>
            </w:pPr>
            <w:r>
              <w:rPr>
                <w:rFonts w:hint="eastAsia"/>
                <w:sz w:val="21"/>
                <w:szCs w:val="21"/>
                <w:lang w:val="en-US" w:eastAsia="zh-CN"/>
              </w:rPr>
              <w:t>3496445.36元</w:t>
            </w:r>
          </w:p>
        </w:tc>
        <w:tc>
          <w:tcPr>
            <w:tcW w:w="2016" w:type="dxa"/>
            <w:vAlign w:val="center"/>
          </w:tcPr>
          <w:p>
            <w:pPr>
              <w:jc w:val="center"/>
              <w:rPr>
                <w:rFonts w:hint="eastAsia"/>
                <w:sz w:val="21"/>
                <w:szCs w:val="21"/>
              </w:rPr>
            </w:pPr>
            <w:r>
              <w:rPr>
                <w:rFonts w:ascii="宋体" w:hAnsi="宋体" w:eastAsia="宋体" w:cs="宋体"/>
                <w:sz w:val="21"/>
                <w:szCs w:val="21"/>
              </w:rPr>
              <w:t>2022年10月11日</w:t>
            </w:r>
          </w:p>
        </w:tc>
        <w:tc>
          <w:tcPr>
            <w:tcW w:w="1952" w:type="dxa"/>
            <w:vAlign w:val="center"/>
          </w:tcPr>
          <w:p>
            <w:pPr>
              <w:jc w:val="center"/>
              <w:rPr>
                <w:rFonts w:hint="eastAsia" w:eastAsiaTheme="minorEastAsia"/>
                <w:sz w:val="21"/>
                <w:szCs w:val="21"/>
                <w:lang w:val="en-US" w:eastAsia="zh-CN"/>
              </w:rPr>
            </w:pPr>
            <w:r>
              <w:rPr>
                <w:rFonts w:hint="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1952" w:type="dxa"/>
            <w:vMerge w:val="continue"/>
            <w:vAlign w:val="center"/>
          </w:tcPr>
          <w:p>
            <w:pPr>
              <w:jc w:val="center"/>
              <w:rPr>
                <w:rFonts w:hint="eastAsia"/>
                <w:sz w:val="21"/>
                <w:szCs w:val="21"/>
              </w:rPr>
            </w:pPr>
          </w:p>
        </w:tc>
        <w:tc>
          <w:tcPr>
            <w:tcW w:w="2510" w:type="dxa"/>
            <w:vAlign w:val="center"/>
          </w:tcPr>
          <w:p>
            <w:pPr>
              <w:jc w:val="center"/>
              <w:rPr>
                <w:rFonts w:hint="eastAsia"/>
                <w:sz w:val="21"/>
                <w:szCs w:val="21"/>
              </w:rPr>
            </w:pPr>
            <w:r>
              <w:rPr>
                <w:rFonts w:ascii="宋体" w:hAnsi="宋体" w:eastAsia="宋体" w:cs="宋体"/>
                <w:sz w:val="21"/>
                <w:szCs w:val="21"/>
              </w:rPr>
              <w:t>鲁山县2022年第二十七批统筹整合使用财政涉农资金项目（下汤镇、张良镇、辛集乡）</w:t>
            </w:r>
          </w:p>
        </w:tc>
        <w:tc>
          <w:tcPr>
            <w:tcW w:w="1518" w:type="dxa"/>
            <w:vAlign w:val="center"/>
          </w:tcPr>
          <w:p>
            <w:pPr>
              <w:jc w:val="center"/>
              <w:rPr>
                <w:rFonts w:hint="eastAsia"/>
                <w:sz w:val="21"/>
                <w:szCs w:val="21"/>
              </w:rPr>
            </w:pPr>
            <w:r>
              <w:rPr>
                <w:rFonts w:ascii="宋体" w:hAnsi="宋体" w:eastAsia="宋体" w:cs="宋体"/>
                <w:sz w:val="21"/>
                <w:szCs w:val="21"/>
              </w:rPr>
              <w:t>张莉</w:t>
            </w:r>
          </w:p>
        </w:tc>
        <w:tc>
          <w:tcPr>
            <w:tcW w:w="2014" w:type="dxa"/>
            <w:vAlign w:val="center"/>
          </w:tcPr>
          <w:p>
            <w:pPr>
              <w:jc w:val="center"/>
              <w:rPr>
                <w:rFonts w:hint="eastAsia" w:asciiTheme="minorHAnsi" w:hAnsiTheme="minorHAnsi" w:eastAsiaTheme="minorEastAsia" w:cstheme="minorBidi"/>
                <w:kern w:val="2"/>
                <w:sz w:val="21"/>
                <w:szCs w:val="21"/>
                <w:lang w:val="en-US" w:eastAsia="zh-CN" w:bidi="ar-SA"/>
              </w:rPr>
            </w:pPr>
            <w:r>
              <w:rPr>
                <w:rFonts w:ascii="宋体" w:hAnsi="宋体" w:eastAsia="宋体" w:cs="宋体"/>
                <w:sz w:val="21"/>
                <w:szCs w:val="21"/>
              </w:rPr>
              <w:t>河南省政府采购网</w:t>
            </w:r>
          </w:p>
        </w:tc>
        <w:tc>
          <w:tcPr>
            <w:tcW w:w="2016" w:type="dxa"/>
            <w:vAlign w:val="center"/>
          </w:tcPr>
          <w:p>
            <w:pPr>
              <w:jc w:val="center"/>
              <w:rPr>
                <w:rFonts w:hint="default" w:eastAsiaTheme="minorEastAsia"/>
                <w:sz w:val="21"/>
                <w:szCs w:val="21"/>
                <w:lang w:val="en-US" w:eastAsia="zh-CN"/>
              </w:rPr>
            </w:pPr>
            <w:r>
              <w:rPr>
                <w:rFonts w:hint="eastAsia"/>
                <w:sz w:val="21"/>
                <w:szCs w:val="21"/>
                <w:lang w:val="en-US" w:eastAsia="zh-CN"/>
              </w:rPr>
              <w:t>1643000元</w:t>
            </w:r>
          </w:p>
        </w:tc>
        <w:tc>
          <w:tcPr>
            <w:tcW w:w="2016" w:type="dxa"/>
            <w:vAlign w:val="center"/>
          </w:tcPr>
          <w:p>
            <w:pPr>
              <w:jc w:val="center"/>
              <w:rPr>
                <w:rFonts w:hint="eastAsia"/>
                <w:sz w:val="21"/>
                <w:szCs w:val="21"/>
              </w:rPr>
            </w:pPr>
            <w:r>
              <w:rPr>
                <w:rFonts w:hint="eastAsia" w:ascii="宋体" w:hAnsi="宋体" w:eastAsia="宋体" w:cs="宋体"/>
                <w:sz w:val="21"/>
                <w:szCs w:val="21"/>
                <w:lang w:val="en-US" w:eastAsia="zh-CN"/>
              </w:rPr>
              <w:t>2022</w:t>
            </w:r>
            <w:r>
              <w:rPr>
                <w:rFonts w:ascii="宋体" w:hAnsi="宋体" w:eastAsia="宋体" w:cs="宋体"/>
                <w:sz w:val="21"/>
                <w:szCs w:val="21"/>
              </w:rPr>
              <w:t>年10月</w:t>
            </w:r>
            <w:r>
              <w:rPr>
                <w:rFonts w:hint="eastAsia" w:ascii="宋体" w:hAnsi="宋体" w:eastAsia="宋体" w:cs="宋体"/>
                <w:sz w:val="21"/>
                <w:szCs w:val="21"/>
                <w:lang w:val="en-US" w:eastAsia="zh-CN"/>
              </w:rPr>
              <w:t>21</w:t>
            </w:r>
            <w:r>
              <w:rPr>
                <w:rFonts w:ascii="宋体" w:hAnsi="宋体" w:eastAsia="宋体" w:cs="宋体"/>
                <w:sz w:val="21"/>
                <w:szCs w:val="21"/>
              </w:rPr>
              <w:t>日</w:t>
            </w:r>
          </w:p>
        </w:tc>
        <w:tc>
          <w:tcPr>
            <w:tcW w:w="1952" w:type="dxa"/>
            <w:vAlign w:val="center"/>
          </w:tcPr>
          <w:p>
            <w:pPr>
              <w:jc w:val="center"/>
              <w:rPr>
                <w:rFonts w:hint="eastAsia" w:eastAsiaTheme="minorEastAsia"/>
                <w:sz w:val="21"/>
                <w:szCs w:val="21"/>
                <w:lang w:eastAsia="zh-CN"/>
              </w:rPr>
            </w:pPr>
            <w:r>
              <w:rPr>
                <w:rFonts w:hint="eastAsia" w:ascii="宋体" w:hAnsi="宋体" w:eastAsia="宋体" w:cs="宋体"/>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952" w:type="dxa"/>
            <w:vAlign w:val="center"/>
          </w:tcPr>
          <w:p>
            <w:pPr>
              <w:jc w:val="center"/>
              <w:rPr>
                <w:rFonts w:hint="eastAsia"/>
                <w:sz w:val="21"/>
                <w:szCs w:val="21"/>
              </w:rPr>
            </w:pPr>
            <w:r>
              <w:rPr>
                <w:rFonts w:hint="eastAsia"/>
                <w:sz w:val="21"/>
                <w:szCs w:val="21"/>
              </w:rPr>
              <w:t>第二中标候选人</w:t>
            </w:r>
          </w:p>
          <w:p>
            <w:pPr>
              <w:jc w:val="center"/>
              <w:rPr>
                <w:rFonts w:hint="eastAsia"/>
                <w:sz w:val="21"/>
                <w:szCs w:val="21"/>
              </w:rPr>
            </w:pPr>
            <w:r>
              <w:rPr>
                <w:rFonts w:ascii="宋体" w:hAnsi="宋体" w:eastAsia="宋体" w:cs="宋体"/>
                <w:sz w:val="21"/>
                <w:szCs w:val="21"/>
              </w:rPr>
              <w:t>河南桥奕通市政工程有限公司</w:t>
            </w:r>
          </w:p>
        </w:tc>
        <w:tc>
          <w:tcPr>
            <w:tcW w:w="2510" w:type="dxa"/>
            <w:vAlign w:val="center"/>
          </w:tcPr>
          <w:p>
            <w:pPr>
              <w:jc w:val="center"/>
              <w:rPr>
                <w:rFonts w:hint="eastAsia"/>
                <w:sz w:val="21"/>
                <w:szCs w:val="21"/>
              </w:rPr>
            </w:pPr>
            <w:r>
              <w:rPr>
                <w:rFonts w:hint="eastAsia" w:ascii="宋体" w:hAnsi="宋体" w:eastAsia="宋体" w:cs="宋体"/>
                <w:sz w:val="21"/>
                <w:szCs w:val="21"/>
                <w:lang w:val="en-US" w:eastAsia="zh-CN"/>
              </w:rPr>
              <w:t>/</w:t>
            </w:r>
          </w:p>
        </w:tc>
        <w:tc>
          <w:tcPr>
            <w:tcW w:w="1518" w:type="dxa"/>
            <w:vAlign w:val="center"/>
          </w:tcPr>
          <w:p>
            <w:pPr>
              <w:jc w:val="center"/>
              <w:rPr>
                <w:rFonts w:hint="eastAsia"/>
                <w:sz w:val="21"/>
                <w:szCs w:val="21"/>
              </w:rPr>
            </w:pPr>
            <w:r>
              <w:rPr>
                <w:rFonts w:hint="eastAsia" w:ascii="宋体" w:hAnsi="宋体" w:eastAsia="宋体" w:cs="宋体"/>
                <w:sz w:val="21"/>
                <w:szCs w:val="21"/>
                <w:lang w:val="en-US" w:eastAsia="zh-CN"/>
              </w:rPr>
              <w:t>/</w:t>
            </w:r>
          </w:p>
        </w:tc>
        <w:tc>
          <w:tcPr>
            <w:tcW w:w="2014" w:type="dxa"/>
            <w:vAlign w:val="center"/>
          </w:tcPr>
          <w:p>
            <w:pPr>
              <w:jc w:val="center"/>
              <w:rPr>
                <w:rFonts w:hint="eastAsia"/>
                <w:sz w:val="21"/>
                <w:szCs w:val="21"/>
              </w:rPr>
            </w:pPr>
            <w:r>
              <w:rPr>
                <w:rFonts w:hint="eastAsia" w:ascii="宋体" w:hAnsi="宋体" w:eastAsia="宋体" w:cs="宋体"/>
                <w:sz w:val="21"/>
                <w:szCs w:val="21"/>
                <w:lang w:val="en-US" w:eastAsia="zh-CN"/>
              </w:rPr>
              <w:t>/</w:t>
            </w:r>
          </w:p>
        </w:tc>
        <w:tc>
          <w:tcPr>
            <w:tcW w:w="2016" w:type="dxa"/>
            <w:vAlign w:val="center"/>
          </w:tcPr>
          <w:p>
            <w:pPr>
              <w:jc w:val="center"/>
              <w:rPr>
                <w:rFonts w:hint="eastAsia"/>
                <w:sz w:val="21"/>
                <w:szCs w:val="21"/>
              </w:rPr>
            </w:pPr>
            <w:r>
              <w:rPr>
                <w:rFonts w:hint="eastAsia" w:ascii="宋体" w:hAnsi="宋体" w:eastAsia="宋体" w:cs="宋体"/>
                <w:sz w:val="21"/>
                <w:szCs w:val="21"/>
                <w:lang w:val="en-US" w:eastAsia="zh-CN"/>
              </w:rPr>
              <w:t>/</w:t>
            </w:r>
          </w:p>
        </w:tc>
        <w:tc>
          <w:tcPr>
            <w:tcW w:w="2016" w:type="dxa"/>
            <w:vAlign w:val="center"/>
          </w:tcPr>
          <w:p>
            <w:pPr>
              <w:jc w:val="center"/>
              <w:rPr>
                <w:rFonts w:hint="eastAsia"/>
                <w:sz w:val="21"/>
                <w:szCs w:val="21"/>
              </w:rPr>
            </w:pPr>
            <w:r>
              <w:rPr>
                <w:rFonts w:hint="eastAsia" w:ascii="宋体" w:hAnsi="宋体" w:eastAsia="宋体" w:cs="宋体"/>
                <w:sz w:val="21"/>
                <w:szCs w:val="21"/>
                <w:lang w:val="en-US" w:eastAsia="zh-CN"/>
              </w:rPr>
              <w:t>/</w:t>
            </w:r>
          </w:p>
        </w:tc>
        <w:tc>
          <w:tcPr>
            <w:tcW w:w="1952" w:type="dxa"/>
            <w:vAlign w:val="center"/>
          </w:tcPr>
          <w:p>
            <w:pPr>
              <w:jc w:val="center"/>
              <w:rPr>
                <w:rFonts w:hint="eastAsia"/>
                <w:sz w:val="21"/>
                <w:szCs w:val="21"/>
              </w:rPr>
            </w:pPr>
            <w:r>
              <w:rPr>
                <w:rFonts w:hint="eastAsia" w:ascii="宋体" w:hAnsi="宋体" w:eastAsia="宋体" w:cs="宋体"/>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52" w:type="dxa"/>
            <w:vAlign w:val="center"/>
          </w:tcPr>
          <w:p>
            <w:pPr>
              <w:jc w:val="center"/>
              <w:rPr>
                <w:rFonts w:hint="eastAsia"/>
                <w:sz w:val="21"/>
                <w:szCs w:val="21"/>
              </w:rPr>
            </w:pPr>
            <w:r>
              <w:rPr>
                <w:rFonts w:hint="eastAsia"/>
                <w:sz w:val="21"/>
                <w:szCs w:val="21"/>
              </w:rPr>
              <w:t>第三中标候选人</w:t>
            </w:r>
          </w:p>
          <w:p>
            <w:pPr>
              <w:jc w:val="center"/>
              <w:rPr>
                <w:rFonts w:hint="eastAsia"/>
                <w:sz w:val="21"/>
                <w:szCs w:val="21"/>
              </w:rPr>
            </w:pPr>
            <w:r>
              <w:rPr>
                <w:rFonts w:ascii="宋体" w:hAnsi="宋体" w:eastAsia="宋体" w:cs="宋体"/>
                <w:sz w:val="21"/>
                <w:szCs w:val="21"/>
              </w:rPr>
              <w:t>河南八星建设工程有限公司</w:t>
            </w:r>
          </w:p>
        </w:tc>
        <w:tc>
          <w:tcPr>
            <w:tcW w:w="2510" w:type="dxa"/>
            <w:vAlign w:val="center"/>
          </w:tcPr>
          <w:p>
            <w:pPr>
              <w:jc w:val="center"/>
              <w:rPr>
                <w:rFonts w:hint="eastAsia"/>
                <w:sz w:val="21"/>
                <w:szCs w:val="21"/>
              </w:rPr>
            </w:pPr>
            <w:r>
              <w:rPr>
                <w:rFonts w:hint="eastAsia" w:ascii="宋体" w:hAnsi="宋体" w:eastAsia="宋体" w:cs="宋体"/>
                <w:sz w:val="21"/>
                <w:szCs w:val="21"/>
                <w:lang w:val="en-US" w:eastAsia="zh-CN"/>
              </w:rPr>
              <w:t>/</w:t>
            </w:r>
          </w:p>
        </w:tc>
        <w:tc>
          <w:tcPr>
            <w:tcW w:w="1518" w:type="dxa"/>
            <w:vAlign w:val="center"/>
          </w:tcPr>
          <w:p>
            <w:pPr>
              <w:jc w:val="center"/>
              <w:rPr>
                <w:rFonts w:hint="eastAsia"/>
                <w:sz w:val="21"/>
                <w:szCs w:val="21"/>
              </w:rPr>
            </w:pPr>
            <w:r>
              <w:rPr>
                <w:rFonts w:hint="eastAsia" w:ascii="宋体" w:hAnsi="宋体" w:eastAsia="宋体" w:cs="宋体"/>
                <w:sz w:val="21"/>
                <w:szCs w:val="21"/>
                <w:lang w:val="en-US" w:eastAsia="zh-CN"/>
              </w:rPr>
              <w:t>/</w:t>
            </w:r>
          </w:p>
        </w:tc>
        <w:tc>
          <w:tcPr>
            <w:tcW w:w="2014" w:type="dxa"/>
            <w:vAlign w:val="center"/>
          </w:tcPr>
          <w:p>
            <w:pPr>
              <w:jc w:val="center"/>
              <w:rPr>
                <w:rFonts w:hint="eastAsia"/>
                <w:sz w:val="21"/>
                <w:szCs w:val="21"/>
              </w:rPr>
            </w:pPr>
            <w:r>
              <w:rPr>
                <w:rFonts w:hint="eastAsia" w:ascii="宋体" w:hAnsi="宋体" w:eastAsia="宋体" w:cs="宋体"/>
                <w:sz w:val="21"/>
                <w:szCs w:val="21"/>
                <w:lang w:val="en-US" w:eastAsia="zh-CN"/>
              </w:rPr>
              <w:t>/</w:t>
            </w:r>
          </w:p>
        </w:tc>
        <w:tc>
          <w:tcPr>
            <w:tcW w:w="2016" w:type="dxa"/>
            <w:vAlign w:val="center"/>
          </w:tcPr>
          <w:p>
            <w:pPr>
              <w:jc w:val="center"/>
              <w:rPr>
                <w:rFonts w:hint="eastAsia"/>
                <w:sz w:val="21"/>
                <w:szCs w:val="21"/>
              </w:rPr>
            </w:pPr>
            <w:r>
              <w:rPr>
                <w:rFonts w:hint="eastAsia" w:ascii="宋体" w:hAnsi="宋体" w:eastAsia="宋体" w:cs="宋体"/>
                <w:sz w:val="21"/>
                <w:szCs w:val="21"/>
                <w:lang w:val="en-US" w:eastAsia="zh-CN"/>
              </w:rPr>
              <w:t>/</w:t>
            </w:r>
          </w:p>
        </w:tc>
        <w:tc>
          <w:tcPr>
            <w:tcW w:w="2016" w:type="dxa"/>
            <w:vAlign w:val="center"/>
          </w:tcPr>
          <w:p>
            <w:pPr>
              <w:jc w:val="center"/>
              <w:rPr>
                <w:rFonts w:hint="eastAsia"/>
                <w:sz w:val="21"/>
                <w:szCs w:val="21"/>
              </w:rPr>
            </w:pPr>
            <w:r>
              <w:rPr>
                <w:rFonts w:hint="eastAsia" w:ascii="宋体" w:hAnsi="宋体" w:eastAsia="宋体" w:cs="宋体"/>
                <w:sz w:val="21"/>
                <w:szCs w:val="21"/>
                <w:lang w:val="en-US" w:eastAsia="zh-CN"/>
              </w:rPr>
              <w:t>/</w:t>
            </w:r>
          </w:p>
        </w:tc>
        <w:tc>
          <w:tcPr>
            <w:tcW w:w="1952" w:type="dxa"/>
            <w:vAlign w:val="center"/>
          </w:tcPr>
          <w:p>
            <w:pPr>
              <w:jc w:val="center"/>
              <w:rPr>
                <w:rFonts w:hint="eastAsia"/>
                <w:sz w:val="21"/>
                <w:szCs w:val="21"/>
              </w:rPr>
            </w:pPr>
            <w:r>
              <w:rPr>
                <w:rFonts w:hint="eastAsia" w:ascii="宋体" w:hAnsi="宋体" w:eastAsia="宋体" w:cs="宋体"/>
                <w:sz w:val="21"/>
                <w:szCs w:val="21"/>
                <w:lang w:val="en-US" w:eastAsia="zh-CN"/>
              </w:rPr>
              <w:t>/</w:t>
            </w:r>
          </w:p>
        </w:tc>
      </w:tr>
    </w:tbl>
    <w:p>
      <w:pPr>
        <w:outlineLvl w:val="1"/>
        <w:rPr>
          <w:rFonts w:hint="eastAsia"/>
          <w:b/>
          <w:bCs/>
          <w:sz w:val="28"/>
          <w:szCs w:val="28"/>
        </w:rPr>
      </w:pPr>
    </w:p>
    <w:p>
      <w:pPr>
        <w:outlineLvl w:val="1"/>
        <w:rPr>
          <w:rFonts w:hint="eastAsia"/>
          <w:b/>
          <w:bCs/>
          <w:sz w:val="28"/>
          <w:szCs w:val="28"/>
        </w:rPr>
      </w:pPr>
    </w:p>
    <w:p>
      <w:pPr>
        <w:outlineLvl w:val="1"/>
        <w:rPr>
          <w:rFonts w:hint="eastAsia"/>
          <w:b/>
          <w:bCs/>
          <w:sz w:val="28"/>
          <w:szCs w:val="28"/>
        </w:rPr>
      </w:pPr>
    </w:p>
    <w:p>
      <w:pPr>
        <w:outlineLvl w:val="1"/>
        <w:rPr>
          <w:rFonts w:hint="eastAsia"/>
          <w:b/>
          <w:bCs/>
          <w:sz w:val="28"/>
          <w:szCs w:val="28"/>
        </w:rPr>
      </w:pPr>
    </w:p>
    <w:p>
      <w:pPr>
        <w:outlineLvl w:val="1"/>
        <w:rPr>
          <w:b/>
          <w:bCs/>
          <w:sz w:val="28"/>
          <w:szCs w:val="28"/>
        </w:rPr>
      </w:pPr>
      <w:r>
        <w:rPr>
          <w:rFonts w:hint="eastAsia"/>
          <w:b/>
          <w:bCs/>
          <w:sz w:val="28"/>
          <w:szCs w:val="28"/>
        </w:rPr>
        <w:t>第九标段：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2"/>
        <w:gridCol w:w="2754"/>
        <w:gridCol w:w="1274"/>
        <w:gridCol w:w="2014"/>
        <w:gridCol w:w="2016"/>
        <w:gridCol w:w="201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952" w:type="dxa"/>
            <w:vAlign w:val="center"/>
          </w:tcPr>
          <w:p>
            <w:pPr>
              <w:jc w:val="center"/>
              <w:rPr>
                <w:rFonts w:hint="eastAsia"/>
              </w:rPr>
            </w:pPr>
          </w:p>
        </w:tc>
        <w:tc>
          <w:tcPr>
            <w:tcW w:w="2754" w:type="dxa"/>
            <w:vAlign w:val="center"/>
          </w:tcPr>
          <w:p>
            <w:pPr>
              <w:jc w:val="center"/>
              <w:rPr>
                <w:rFonts w:hint="eastAsia"/>
              </w:rPr>
            </w:pPr>
            <w:r>
              <w:rPr>
                <w:rFonts w:hint="eastAsia"/>
              </w:rPr>
              <w:t>名称</w:t>
            </w:r>
          </w:p>
        </w:tc>
        <w:tc>
          <w:tcPr>
            <w:tcW w:w="1274" w:type="dxa"/>
            <w:vAlign w:val="center"/>
          </w:tcPr>
          <w:p>
            <w:pPr>
              <w:jc w:val="center"/>
              <w:rPr>
                <w:rFonts w:hint="eastAsia"/>
              </w:rPr>
            </w:pPr>
            <w:r>
              <w:rPr>
                <w:rFonts w:hint="eastAsia"/>
              </w:rPr>
              <w:t>项目经理</w:t>
            </w:r>
          </w:p>
        </w:tc>
        <w:tc>
          <w:tcPr>
            <w:tcW w:w="2014" w:type="dxa"/>
            <w:vAlign w:val="center"/>
          </w:tcPr>
          <w:p>
            <w:pPr>
              <w:jc w:val="center"/>
              <w:rPr>
                <w:rFonts w:hint="eastAsia"/>
              </w:rPr>
            </w:pPr>
            <w:r>
              <w:rPr>
                <w:rFonts w:hint="eastAsia"/>
              </w:rPr>
              <w:t>中标公示查询媒体</w:t>
            </w:r>
          </w:p>
        </w:tc>
        <w:tc>
          <w:tcPr>
            <w:tcW w:w="2016" w:type="dxa"/>
            <w:vAlign w:val="center"/>
          </w:tcPr>
          <w:p>
            <w:pPr>
              <w:jc w:val="center"/>
              <w:rPr>
                <w:rFonts w:hint="eastAsia"/>
              </w:rPr>
            </w:pPr>
            <w:r>
              <w:rPr>
                <w:rFonts w:hint="eastAsia"/>
              </w:rPr>
              <w:t>合同金额</w:t>
            </w:r>
          </w:p>
        </w:tc>
        <w:tc>
          <w:tcPr>
            <w:tcW w:w="2016" w:type="dxa"/>
            <w:vAlign w:val="center"/>
          </w:tcPr>
          <w:p>
            <w:pPr>
              <w:jc w:val="center"/>
              <w:rPr>
                <w:rFonts w:hint="eastAsia"/>
              </w:rPr>
            </w:pPr>
            <w:r>
              <w:rPr>
                <w:rFonts w:hint="eastAsia"/>
              </w:rPr>
              <w:t>合同签订日期</w:t>
            </w:r>
          </w:p>
        </w:tc>
        <w:tc>
          <w:tcPr>
            <w:tcW w:w="1952" w:type="dxa"/>
            <w:vAlign w:val="center"/>
          </w:tcPr>
          <w:p>
            <w:pPr>
              <w:jc w:val="center"/>
              <w:rPr>
                <w:rFonts w:hint="eastAsia"/>
              </w:rPr>
            </w:pPr>
            <w:r>
              <w:rPr>
                <w:rFonts w:hint="eastAsia"/>
              </w:rPr>
              <w:t>验收日期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952" w:type="dxa"/>
            <w:vMerge w:val="restart"/>
            <w:vAlign w:val="center"/>
          </w:tcPr>
          <w:p>
            <w:pPr>
              <w:jc w:val="center"/>
              <w:rPr>
                <w:rFonts w:hint="eastAsia"/>
                <w:sz w:val="21"/>
                <w:szCs w:val="21"/>
              </w:rPr>
            </w:pPr>
            <w:r>
              <w:rPr>
                <w:rFonts w:hint="eastAsia"/>
                <w:sz w:val="21"/>
                <w:szCs w:val="21"/>
              </w:rPr>
              <w:t>第一中标候选人</w:t>
            </w:r>
          </w:p>
          <w:p>
            <w:pPr>
              <w:jc w:val="center"/>
              <w:rPr>
                <w:rFonts w:hint="eastAsia"/>
                <w:sz w:val="21"/>
                <w:szCs w:val="21"/>
              </w:rPr>
            </w:pPr>
            <w:r>
              <w:rPr>
                <w:rFonts w:ascii="宋体" w:hAnsi="宋体" w:eastAsia="宋体" w:cs="宋体"/>
                <w:sz w:val="21"/>
                <w:szCs w:val="21"/>
              </w:rPr>
              <w:t>河南臻道建设工程有限公司</w:t>
            </w:r>
          </w:p>
        </w:tc>
        <w:tc>
          <w:tcPr>
            <w:tcW w:w="2754" w:type="dxa"/>
            <w:vAlign w:val="center"/>
          </w:tcPr>
          <w:p>
            <w:pPr>
              <w:jc w:val="center"/>
              <w:rPr>
                <w:rFonts w:hint="eastAsia" w:asciiTheme="minorHAnsi" w:hAnsiTheme="minorHAnsi" w:eastAsiaTheme="minorEastAsia" w:cstheme="minorBidi"/>
                <w:kern w:val="2"/>
                <w:sz w:val="21"/>
                <w:szCs w:val="21"/>
                <w:lang w:val="en-US" w:eastAsia="zh-CN" w:bidi="ar-SA"/>
              </w:rPr>
            </w:pPr>
            <w:r>
              <w:rPr>
                <w:rFonts w:ascii="宋体" w:hAnsi="宋体" w:eastAsia="宋体" w:cs="宋体"/>
                <w:sz w:val="21"/>
                <w:szCs w:val="21"/>
              </w:rPr>
              <w:t>鲁山县董周乡政府2024年第二批预安排财政衔接推进乡村振兴补助资金项目</w:t>
            </w:r>
          </w:p>
        </w:tc>
        <w:tc>
          <w:tcPr>
            <w:tcW w:w="1274" w:type="dxa"/>
            <w:vAlign w:val="center"/>
          </w:tcPr>
          <w:p>
            <w:pPr>
              <w:jc w:val="center"/>
              <w:rPr>
                <w:rFonts w:hint="eastAsia" w:asciiTheme="minorHAnsi" w:hAnsiTheme="minorHAnsi" w:eastAsiaTheme="minorEastAsia" w:cstheme="minorBidi"/>
                <w:kern w:val="2"/>
                <w:sz w:val="21"/>
                <w:szCs w:val="21"/>
                <w:lang w:val="en-US" w:eastAsia="zh-CN" w:bidi="ar-SA"/>
              </w:rPr>
            </w:pPr>
            <w:r>
              <w:rPr>
                <w:rFonts w:ascii="宋体" w:hAnsi="宋体" w:eastAsia="宋体" w:cs="宋体"/>
                <w:sz w:val="21"/>
                <w:szCs w:val="21"/>
              </w:rPr>
              <w:t>尹正鹏</w:t>
            </w:r>
          </w:p>
        </w:tc>
        <w:tc>
          <w:tcPr>
            <w:tcW w:w="2014" w:type="dxa"/>
            <w:vAlign w:val="center"/>
          </w:tcPr>
          <w:p>
            <w:pPr>
              <w:jc w:val="center"/>
              <w:rPr>
                <w:rFonts w:hint="eastAsia" w:asciiTheme="minorHAnsi" w:hAnsiTheme="minorHAnsi" w:eastAsiaTheme="minorEastAsia" w:cstheme="minorBidi"/>
                <w:kern w:val="2"/>
                <w:sz w:val="21"/>
                <w:szCs w:val="21"/>
                <w:lang w:val="en-US" w:eastAsia="zh-CN" w:bidi="ar-SA"/>
              </w:rPr>
            </w:pPr>
            <w:r>
              <w:rPr>
                <w:rFonts w:ascii="宋体" w:hAnsi="宋体" w:eastAsia="宋体" w:cs="宋体"/>
                <w:sz w:val="21"/>
                <w:szCs w:val="21"/>
              </w:rPr>
              <w:t>平顶山市公共资源交易中心</w:t>
            </w:r>
          </w:p>
        </w:tc>
        <w:tc>
          <w:tcPr>
            <w:tcW w:w="2016" w:type="dxa"/>
            <w:vAlign w:val="center"/>
          </w:tcPr>
          <w:p>
            <w:pPr>
              <w:jc w:val="center"/>
              <w:rPr>
                <w:rFonts w:hint="eastAsia" w:asciiTheme="minorHAnsi" w:hAnsiTheme="minorHAnsi" w:eastAsiaTheme="minorEastAsia" w:cstheme="minorBidi"/>
                <w:kern w:val="2"/>
                <w:sz w:val="21"/>
                <w:szCs w:val="21"/>
                <w:lang w:val="en-US" w:eastAsia="zh-CN" w:bidi="ar-SA"/>
              </w:rPr>
            </w:pPr>
            <w:r>
              <w:rPr>
                <w:rFonts w:ascii="宋体" w:hAnsi="宋体" w:eastAsia="宋体" w:cs="宋体"/>
                <w:sz w:val="21"/>
                <w:szCs w:val="21"/>
              </w:rPr>
              <w:t>1882400元</w:t>
            </w:r>
          </w:p>
        </w:tc>
        <w:tc>
          <w:tcPr>
            <w:tcW w:w="2016" w:type="dxa"/>
            <w:vAlign w:val="center"/>
          </w:tcPr>
          <w:p>
            <w:pPr>
              <w:jc w:val="center"/>
              <w:rPr>
                <w:rFonts w:hint="eastAsia" w:asciiTheme="minorHAnsi" w:hAnsiTheme="minorHAnsi" w:eastAsiaTheme="minorEastAsia" w:cstheme="minorBidi"/>
                <w:kern w:val="2"/>
                <w:sz w:val="21"/>
                <w:szCs w:val="21"/>
                <w:lang w:val="en-US" w:eastAsia="zh-CN" w:bidi="ar-SA"/>
              </w:rPr>
            </w:pPr>
            <w:r>
              <w:rPr>
                <w:rFonts w:ascii="宋体" w:hAnsi="宋体" w:eastAsia="宋体" w:cs="宋体"/>
                <w:sz w:val="21"/>
                <w:szCs w:val="21"/>
              </w:rPr>
              <w:t>2024年08月15日</w:t>
            </w:r>
          </w:p>
        </w:tc>
        <w:tc>
          <w:tcPr>
            <w:tcW w:w="1952" w:type="dxa"/>
            <w:vAlign w:val="center"/>
          </w:tcPr>
          <w:p>
            <w:pPr>
              <w:jc w:val="center"/>
              <w:rPr>
                <w:rFonts w:hint="eastAsia" w:asciiTheme="minorHAnsi" w:hAnsiTheme="minorHAnsi" w:eastAsiaTheme="minorEastAsia" w:cstheme="minorBidi"/>
                <w:kern w:val="2"/>
                <w:sz w:val="21"/>
                <w:szCs w:val="21"/>
                <w:lang w:val="en-US" w:eastAsia="zh-CN" w:bidi="ar-SA"/>
              </w:rPr>
            </w:pPr>
            <w:r>
              <w:rPr>
                <w:rFonts w:ascii="宋体" w:hAnsi="宋体" w:eastAsia="宋体" w:cs="宋体"/>
                <w:sz w:val="21"/>
                <w:szCs w:val="21"/>
              </w:rPr>
              <w:t>2024年11月15日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952" w:type="dxa"/>
            <w:vMerge w:val="continue"/>
            <w:vAlign w:val="center"/>
          </w:tcPr>
          <w:p>
            <w:pPr>
              <w:jc w:val="center"/>
              <w:rPr>
                <w:rFonts w:hint="eastAsia"/>
                <w:sz w:val="21"/>
                <w:szCs w:val="21"/>
              </w:rPr>
            </w:pPr>
          </w:p>
        </w:tc>
        <w:tc>
          <w:tcPr>
            <w:tcW w:w="2754" w:type="dxa"/>
            <w:vAlign w:val="center"/>
          </w:tcPr>
          <w:p>
            <w:pPr>
              <w:jc w:val="center"/>
              <w:rPr>
                <w:rFonts w:hint="eastAsia"/>
                <w:sz w:val="21"/>
                <w:szCs w:val="21"/>
              </w:rPr>
            </w:pPr>
            <w:r>
              <w:rPr>
                <w:rFonts w:ascii="宋体" w:hAnsi="宋体" w:eastAsia="宋体" w:cs="宋体"/>
                <w:sz w:val="21"/>
                <w:szCs w:val="21"/>
              </w:rPr>
              <w:t>鲁山县董周乡政府石峡沟村养殖场建设项目</w:t>
            </w:r>
          </w:p>
        </w:tc>
        <w:tc>
          <w:tcPr>
            <w:tcW w:w="1274" w:type="dxa"/>
            <w:vAlign w:val="center"/>
          </w:tcPr>
          <w:p>
            <w:pPr>
              <w:jc w:val="center"/>
              <w:rPr>
                <w:rFonts w:hint="eastAsia"/>
                <w:sz w:val="21"/>
                <w:szCs w:val="21"/>
              </w:rPr>
            </w:pPr>
            <w:r>
              <w:rPr>
                <w:rFonts w:ascii="宋体" w:hAnsi="宋体" w:eastAsia="宋体" w:cs="宋体"/>
                <w:sz w:val="21"/>
                <w:szCs w:val="21"/>
              </w:rPr>
              <w:t>李南</w:t>
            </w:r>
          </w:p>
        </w:tc>
        <w:tc>
          <w:tcPr>
            <w:tcW w:w="2014" w:type="dxa"/>
            <w:vAlign w:val="center"/>
          </w:tcPr>
          <w:p>
            <w:pPr>
              <w:jc w:val="center"/>
              <w:rPr>
                <w:rFonts w:hint="eastAsia"/>
                <w:sz w:val="21"/>
                <w:szCs w:val="21"/>
              </w:rPr>
            </w:pPr>
            <w:r>
              <w:rPr>
                <w:rFonts w:ascii="宋体" w:hAnsi="宋体" w:eastAsia="宋体" w:cs="宋体"/>
                <w:sz w:val="21"/>
                <w:szCs w:val="21"/>
              </w:rPr>
              <w:t>平顶山市公共资源交易中心</w:t>
            </w:r>
          </w:p>
        </w:tc>
        <w:tc>
          <w:tcPr>
            <w:tcW w:w="2016" w:type="dxa"/>
            <w:vAlign w:val="center"/>
          </w:tcPr>
          <w:p>
            <w:pPr>
              <w:jc w:val="center"/>
              <w:rPr>
                <w:rFonts w:hint="eastAsia"/>
                <w:sz w:val="21"/>
                <w:szCs w:val="21"/>
              </w:rPr>
            </w:pPr>
            <w:r>
              <w:rPr>
                <w:rFonts w:ascii="宋体" w:hAnsi="宋体" w:eastAsia="宋体" w:cs="宋体"/>
                <w:sz w:val="21"/>
                <w:szCs w:val="21"/>
              </w:rPr>
              <w:t>3858500元</w:t>
            </w:r>
          </w:p>
        </w:tc>
        <w:tc>
          <w:tcPr>
            <w:tcW w:w="2016" w:type="dxa"/>
            <w:vAlign w:val="center"/>
          </w:tcPr>
          <w:p>
            <w:pPr>
              <w:jc w:val="center"/>
              <w:rPr>
                <w:rFonts w:hint="eastAsia"/>
                <w:sz w:val="21"/>
                <w:szCs w:val="21"/>
              </w:rPr>
            </w:pPr>
            <w:r>
              <w:rPr>
                <w:rFonts w:ascii="宋体" w:hAnsi="宋体" w:eastAsia="宋体" w:cs="宋体"/>
                <w:sz w:val="21"/>
                <w:szCs w:val="21"/>
              </w:rPr>
              <w:t>2024年09月18日</w:t>
            </w:r>
          </w:p>
        </w:tc>
        <w:tc>
          <w:tcPr>
            <w:tcW w:w="1952" w:type="dxa"/>
            <w:vAlign w:val="center"/>
          </w:tcPr>
          <w:p>
            <w:pPr>
              <w:jc w:val="center"/>
              <w:rPr>
                <w:rFonts w:hint="eastAsia" w:eastAsiaTheme="minorEastAsia"/>
                <w:sz w:val="21"/>
                <w:szCs w:val="21"/>
                <w:lang w:val="en-US" w:eastAsia="zh-CN"/>
              </w:rPr>
            </w:pPr>
            <w:r>
              <w:rPr>
                <w:rFonts w:hint="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952" w:type="dxa"/>
            <w:vAlign w:val="center"/>
          </w:tcPr>
          <w:p>
            <w:pPr>
              <w:jc w:val="center"/>
              <w:rPr>
                <w:rFonts w:hint="eastAsia"/>
                <w:sz w:val="21"/>
                <w:szCs w:val="21"/>
              </w:rPr>
            </w:pPr>
            <w:r>
              <w:rPr>
                <w:rFonts w:hint="eastAsia"/>
                <w:sz w:val="21"/>
                <w:szCs w:val="21"/>
              </w:rPr>
              <w:t>第二中标候选人</w:t>
            </w:r>
          </w:p>
          <w:p>
            <w:pPr>
              <w:jc w:val="center"/>
              <w:rPr>
                <w:rFonts w:hint="eastAsia"/>
                <w:sz w:val="21"/>
                <w:szCs w:val="21"/>
              </w:rPr>
            </w:pPr>
            <w:r>
              <w:rPr>
                <w:rFonts w:ascii="宋体" w:hAnsi="宋体" w:eastAsia="宋体" w:cs="宋体"/>
                <w:sz w:val="21"/>
                <w:szCs w:val="21"/>
              </w:rPr>
              <w:t>河南勤岚建筑工程有限公司</w:t>
            </w:r>
          </w:p>
        </w:tc>
        <w:tc>
          <w:tcPr>
            <w:tcW w:w="2754" w:type="dxa"/>
            <w:vAlign w:val="center"/>
          </w:tcPr>
          <w:p>
            <w:pPr>
              <w:jc w:val="center"/>
              <w:rPr>
                <w:rFonts w:hint="eastAsia"/>
                <w:sz w:val="21"/>
                <w:szCs w:val="21"/>
              </w:rPr>
            </w:pPr>
            <w:r>
              <w:rPr>
                <w:rFonts w:ascii="宋体" w:hAnsi="宋体" w:eastAsia="宋体" w:cs="宋体"/>
                <w:sz w:val="21"/>
                <w:szCs w:val="21"/>
              </w:rPr>
              <w:t>叶县2022年保安镇夏园村、杨令庄村烟叶种植项目</w:t>
            </w:r>
          </w:p>
        </w:tc>
        <w:tc>
          <w:tcPr>
            <w:tcW w:w="1274" w:type="dxa"/>
            <w:vAlign w:val="center"/>
          </w:tcPr>
          <w:p>
            <w:pPr>
              <w:jc w:val="center"/>
              <w:rPr>
                <w:rFonts w:hint="eastAsia" w:eastAsia="宋体"/>
                <w:sz w:val="21"/>
                <w:szCs w:val="21"/>
                <w:lang w:val="en-US" w:eastAsia="zh-CN"/>
              </w:rPr>
            </w:pPr>
            <w:r>
              <w:rPr>
                <w:rFonts w:ascii="宋体" w:hAnsi="宋体" w:eastAsia="宋体" w:cs="宋体"/>
                <w:sz w:val="21"/>
                <w:szCs w:val="21"/>
              </w:rPr>
              <w:t>桑</w:t>
            </w:r>
            <w:r>
              <w:rPr>
                <w:rFonts w:hint="eastAsia" w:ascii="宋体" w:hAnsi="宋体" w:eastAsia="宋体" w:cs="宋体"/>
                <w:sz w:val="21"/>
                <w:szCs w:val="21"/>
                <w:lang w:val="en-US" w:eastAsia="zh-CN"/>
              </w:rPr>
              <w:t>永春</w:t>
            </w:r>
          </w:p>
        </w:tc>
        <w:tc>
          <w:tcPr>
            <w:tcW w:w="2014" w:type="dxa"/>
            <w:vAlign w:val="center"/>
          </w:tcPr>
          <w:p>
            <w:pPr>
              <w:jc w:val="center"/>
              <w:rPr>
                <w:rFonts w:hint="eastAsia" w:asciiTheme="minorHAnsi" w:hAnsiTheme="minorHAnsi" w:eastAsiaTheme="minorEastAsia" w:cstheme="minorBidi"/>
                <w:kern w:val="2"/>
                <w:sz w:val="21"/>
                <w:szCs w:val="21"/>
                <w:lang w:val="en-US" w:eastAsia="zh-CN" w:bidi="ar-SA"/>
              </w:rPr>
            </w:pPr>
            <w:r>
              <w:rPr>
                <w:rFonts w:ascii="宋体" w:hAnsi="宋体" w:eastAsia="宋体" w:cs="宋体"/>
                <w:sz w:val="21"/>
                <w:szCs w:val="21"/>
              </w:rPr>
              <w:t>平顶山市公共资源交易中心</w:t>
            </w:r>
          </w:p>
        </w:tc>
        <w:tc>
          <w:tcPr>
            <w:tcW w:w="2016" w:type="dxa"/>
            <w:vAlign w:val="center"/>
          </w:tcPr>
          <w:p>
            <w:pPr>
              <w:jc w:val="center"/>
              <w:rPr>
                <w:rFonts w:hint="eastAsia"/>
                <w:sz w:val="21"/>
                <w:szCs w:val="21"/>
              </w:rPr>
            </w:pPr>
            <w:r>
              <w:rPr>
                <w:rFonts w:ascii="宋体" w:hAnsi="宋体" w:eastAsia="宋体" w:cs="宋体"/>
                <w:sz w:val="21"/>
                <w:szCs w:val="21"/>
              </w:rPr>
              <w:t>7586328.24元</w:t>
            </w:r>
          </w:p>
        </w:tc>
        <w:tc>
          <w:tcPr>
            <w:tcW w:w="2016" w:type="dxa"/>
            <w:vAlign w:val="center"/>
          </w:tcPr>
          <w:p>
            <w:pPr>
              <w:jc w:val="center"/>
              <w:rPr>
                <w:rFonts w:hint="eastAsia"/>
                <w:sz w:val="21"/>
                <w:szCs w:val="21"/>
              </w:rPr>
            </w:pPr>
            <w:r>
              <w:rPr>
                <w:rFonts w:ascii="宋体" w:hAnsi="宋体" w:eastAsia="宋体" w:cs="宋体"/>
                <w:sz w:val="21"/>
                <w:szCs w:val="21"/>
              </w:rPr>
              <w:t>2022年09月05日</w:t>
            </w:r>
          </w:p>
        </w:tc>
        <w:tc>
          <w:tcPr>
            <w:tcW w:w="1952" w:type="dxa"/>
            <w:vAlign w:val="center"/>
          </w:tcPr>
          <w:p>
            <w:pPr>
              <w:jc w:val="center"/>
              <w:rPr>
                <w:rFonts w:hint="eastAsia"/>
                <w:sz w:val="21"/>
                <w:szCs w:val="21"/>
              </w:rPr>
            </w:pPr>
            <w:r>
              <w:rPr>
                <w:rFonts w:ascii="宋体" w:hAnsi="宋体" w:eastAsia="宋体" w:cs="宋体"/>
                <w:sz w:val="21"/>
                <w:szCs w:val="21"/>
              </w:rPr>
              <w:t>2022年12月15日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952" w:type="dxa"/>
            <w:vAlign w:val="center"/>
          </w:tcPr>
          <w:p>
            <w:pPr>
              <w:jc w:val="center"/>
              <w:rPr>
                <w:rFonts w:hint="eastAsia"/>
                <w:sz w:val="21"/>
                <w:szCs w:val="21"/>
              </w:rPr>
            </w:pPr>
            <w:r>
              <w:rPr>
                <w:rFonts w:hint="eastAsia"/>
                <w:sz w:val="21"/>
                <w:szCs w:val="21"/>
              </w:rPr>
              <w:t>第三中标候选人</w:t>
            </w:r>
          </w:p>
          <w:p>
            <w:pPr>
              <w:jc w:val="center"/>
              <w:rPr>
                <w:rFonts w:hint="eastAsia"/>
                <w:sz w:val="21"/>
                <w:szCs w:val="21"/>
              </w:rPr>
            </w:pPr>
            <w:r>
              <w:rPr>
                <w:rFonts w:ascii="宋体" w:hAnsi="宋体" w:eastAsia="宋体" w:cs="宋体"/>
                <w:sz w:val="21"/>
                <w:szCs w:val="21"/>
              </w:rPr>
              <w:t>河南建安富通建设有限公司</w:t>
            </w:r>
          </w:p>
        </w:tc>
        <w:tc>
          <w:tcPr>
            <w:tcW w:w="2754" w:type="dxa"/>
            <w:vAlign w:val="center"/>
          </w:tcPr>
          <w:p>
            <w:pPr>
              <w:jc w:val="center"/>
              <w:rPr>
                <w:rFonts w:hint="eastAsia"/>
                <w:sz w:val="21"/>
                <w:szCs w:val="21"/>
              </w:rPr>
            </w:pPr>
            <w:r>
              <w:rPr>
                <w:rFonts w:hint="eastAsia"/>
                <w:sz w:val="21"/>
                <w:szCs w:val="21"/>
                <w:lang w:val="en-US" w:eastAsia="zh-CN"/>
              </w:rPr>
              <w:t>/</w:t>
            </w:r>
          </w:p>
        </w:tc>
        <w:tc>
          <w:tcPr>
            <w:tcW w:w="1274" w:type="dxa"/>
            <w:vAlign w:val="center"/>
          </w:tcPr>
          <w:p>
            <w:pPr>
              <w:jc w:val="center"/>
              <w:rPr>
                <w:rFonts w:hint="eastAsia"/>
                <w:sz w:val="21"/>
                <w:szCs w:val="21"/>
              </w:rPr>
            </w:pPr>
            <w:r>
              <w:rPr>
                <w:rFonts w:hint="eastAsia"/>
                <w:sz w:val="21"/>
                <w:szCs w:val="21"/>
                <w:lang w:val="en-US" w:eastAsia="zh-CN"/>
              </w:rPr>
              <w:t>/</w:t>
            </w:r>
          </w:p>
        </w:tc>
        <w:tc>
          <w:tcPr>
            <w:tcW w:w="2014" w:type="dxa"/>
            <w:vAlign w:val="center"/>
          </w:tcPr>
          <w:p>
            <w:pPr>
              <w:jc w:val="center"/>
              <w:rPr>
                <w:rFonts w:hint="eastAsia"/>
                <w:sz w:val="21"/>
                <w:szCs w:val="21"/>
              </w:rPr>
            </w:pPr>
            <w:r>
              <w:rPr>
                <w:rFonts w:hint="eastAsia"/>
                <w:sz w:val="21"/>
                <w:szCs w:val="21"/>
                <w:lang w:val="en-US" w:eastAsia="zh-CN"/>
              </w:rPr>
              <w:t>/</w:t>
            </w:r>
          </w:p>
        </w:tc>
        <w:tc>
          <w:tcPr>
            <w:tcW w:w="2016" w:type="dxa"/>
            <w:vAlign w:val="center"/>
          </w:tcPr>
          <w:p>
            <w:pPr>
              <w:jc w:val="center"/>
              <w:rPr>
                <w:rFonts w:hint="eastAsia"/>
                <w:sz w:val="21"/>
                <w:szCs w:val="21"/>
              </w:rPr>
            </w:pPr>
            <w:r>
              <w:rPr>
                <w:rFonts w:hint="eastAsia"/>
                <w:sz w:val="21"/>
                <w:szCs w:val="21"/>
                <w:lang w:val="en-US" w:eastAsia="zh-CN"/>
              </w:rPr>
              <w:t>/</w:t>
            </w:r>
          </w:p>
        </w:tc>
        <w:tc>
          <w:tcPr>
            <w:tcW w:w="2016" w:type="dxa"/>
            <w:vAlign w:val="center"/>
          </w:tcPr>
          <w:p>
            <w:pPr>
              <w:jc w:val="center"/>
              <w:rPr>
                <w:rFonts w:hint="eastAsia"/>
                <w:sz w:val="21"/>
                <w:szCs w:val="21"/>
              </w:rPr>
            </w:pPr>
            <w:r>
              <w:rPr>
                <w:rFonts w:hint="eastAsia"/>
                <w:sz w:val="21"/>
                <w:szCs w:val="21"/>
                <w:lang w:val="en-US" w:eastAsia="zh-CN"/>
              </w:rPr>
              <w:t>/</w:t>
            </w:r>
          </w:p>
        </w:tc>
        <w:tc>
          <w:tcPr>
            <w:tcW w:w="1952" w:type="dxa"/>
            <w:vAlign w:val="center"/>
          </w:tcPr>
          <w:p>
            <w:pPr>
              <w:jc w:val="center"/>
              <w:rPr>
                <w:rFonts w:hint="eastAsia"/>
                <w:sz w:val="21"/>
                <w:szCs w:val="21"/>
              </w:rPr>
            </w:pPr>
            <w:r>
              <w:rPr>
                <w:rFonts w:hint="eastAsia"/>
                <w:sz w:val="21"/>
                <w:szCs w:val="21"/>
                <w:lang w:val="en-US" w:eastAsia="zh-CN"/>
              </w:rPr>
              <w:t>/</w:t>
            </w:r>
          </w:p>
        </w:tc>
      </w:tr>
    </w:tbl>
    <w:p>
      <w:pPr>
        <w:outlineLvl w:val="1"/>
        <w:rPr>
          <w:rFonts w:hint="eastAsia"/>
          <w:b/>
          <w:bCs/>
          <w:sz w:val="28"/>
          <w:szCs w:val="28"/>
        </w:rPr>
      </w:pPr>
    </w:p>
    <w:p>
      <w:pPr>
        <w:outlineLvl w:val="1"/>
        <w:rPr>
          <w:rFonts w:hint="eastAsia"/>
          <w:b/>
          <w:bCs/>
          <w:sz w:val="28"/>
          <w:szCs w:val="28"/>
        </w:rPr>
      </w:pPr>
    </w:p>
    <w:p>
      <w:pPr>
        <w:outlineLvl w:val="1"/>
        <w:rPr>
          <w:rFonts w:hint="eastAsia"/>
          <w:b/>
          <w:bCs/>
          <w:sz w:val="28"/>
          <w:szCs w:val="28"/>
        </w:rPr>
      </w:pPr>
    </w:p>
    <w:p>
      <w:pPr>
        <w:outlineLvl w:val="1"/>
        <w:rPr>
          <w:rFonts w:hint="eastAsia"/>
          <w:b/>
          <w:bCs/>
          <w:sz w:val="28"/>
          <w:szCs w:val="28"/>
        </w:rPr>
      </w:pPr>
    </w:p>
    <w:p>
      <w:pPr>
        <w:outlineLvl w:val="1"/>
        <w:rPr>
          <w:rFonts w:hint="eastAsia"/>
          <w:b/>
          <w:bCs/>
          <w:sz w:val="28"/>
          <w:szCs w:val="28"/>
        </w:rPr>
      </w:pPr>
    </w:p>
    <w:p>
      <w:pPr>
        <w:outlineLvl w:val="1"/>
        <w:rPr>
          <w:b/>
          <w:bCs/>
          <w:sz w:val="28"/>
          <w:szCs w:val="28"/>
        </w:rPr>
      </w:pPr>
      <w:r>
        <w:rPr>
          <w:rFonts w:hint="eastAsia"/>
          <w:b/>
          <w:bCs/>
          <w:sz w:val="28"/>
          <w:szCs w:val="28"/>
        </w:rPr>
        <w:t>第十标段：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2"/>
        <w:gridCol w:w="2660"/>
        <w:gridCol w:w="1538"/>
        <w:gridCol w:w="1844"/>
        <w:gridCol w:w="2016"/>
        <w:gridCol w:w="201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952" w:type="dxa"/>
            <w:vAlign w:val="center"/>
          </w:tcPr>
          <w:p>
            <w:pPr>
              <w:jc w:val="center"/>
              <w:rPr>
                <w:rFonts w:hint="eastAsia"/>
              </w:rPr>
            </w:pPr>
          </w:p>
        </w:tc>
        <w:tc>
          <w:tcPr>
            <w:tcW w:w="2660" w:type="dxa"/>
            <w:vAlign w:val="center"/>
          </w:tcPr>
          <w:p>
            <w:pPr>
              <w:jc w:val="center"/>
              <w:rPr>
                <w:rFonts w:hint="eastAsia"/>
              </w:rPr>
            </w:pPr>
            <w:r>
              <w:rPr>
                <w:rFonts w:hint="eastAsia"/>
              </w:rPr>
              <w:t>名称</w:t>
            </w:r>
          </w:p>
        </w:tc>
        <w:tc>
          <w:tcPr>
            <w:tcW w:w="1538" w:type="dxa"/>
            <w:vAlign w:val="center"/>
          </w:tcPr>
          <w:p>
            <w:pPr>
              <w:jc w:val="center"/>
              <w:rPr>
                <w:rFonts w:hint="eastAsia"/>
              </w:rPr>
            </w:pPr>
            <w:r>
              <w:rPr>
                <w:rFonts w:hint="eastAsia"/>
              </w:rPr>
              <w:t>项目经理</w:t>
            </w:r>
          </w:p>
        </w:tc>
        <w:tc>
          <w:tcPr>
            <w:tcW w:w="1844" w:type="dxa"/>
            <w:vAlign w:val="center"/>
          </w:tcPr>
          <w:p>
            <w:pPr>
              <w:jc w:val="center"/>
              <w:rPr>
                <w:rFonts w:hint="eastAsia"/>
              </w:rPr>
            </w:pPr>
            <w:r>
              <w:rPr>
                <w:rFonts w:hint="eastAsia"/>
              </w:rPr>
              <w:t>中标公示查询媒体</w:t>
            </w:r>
          </w:p>
        </w:tc>
        <w:tc>
          <w:tcPr>
            <w:tcW w:w="2016" w:type="dxa"/>
            <w:vAlign w:val="center"/>
          </w:tcPr>
          <w:p>
            <w:pPr>
              <w:jc w:val="center"/>
              <w:rPr>
                <w:rFonts w:hint="eastAsia"/>
              </w:rPr>
            </w:pPr>
            <w:r>
              <w:rPr>
                <w:rFonts w:hint="eastAsia"/>
              </w:rPr>
              <w:t>合同金额</w:t>
            </w:r>
          </w:p>
        </w:tc>
        <w:tc>
          <w:tcPr>
            <w:tcW w:w="2016" w:type="dxa"/>
            <w:vAlign w:val="center"/>
          </w:tcPr>
          <w:p>
            <w:pPr>
              <w:jc w:val="center"/>
              <w:rPr>
                <w:rFonts w:hint="eastAsia"/>
              </w:rPr>
            </w:pPr>
            <w:r>
              <w:rPr>
                <w:rFonts w:hint="eastAsia"/>
              </w:rPr>
              <w:t>合同签订日期</w:t>
            </w:r>
          </w:p>
        </w:tc>
        <w:tc>
          <w:tcPr>
            <w:tcW w:w="1952" w:type="dxa"/>
            <w:vAlign w:val="center"/>
          </w:tcPr>
          <w:p>
            <w:pPr>
              <w:jc w:val="center"/>
              <w:rPr>
                <w:rFonts w:hint="eastAsia"/>
              </w:rPr>
            </w:pPr>
            <w:r>
              <w:rPr>
                <w:rFonts w:hint="eastAsia"/>
              </w:rPr>
              <w:t>验收日期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952" w:type="dxa"/>
            <w:vMerge w:val="restart"/>
            <w:vAlign w:val="center"/>
          </w:tcPr>
          <w:p>
            <w:pPr>
              <w:jc w:val="center"/>
              <w:rPr>
                <w:rFonts w:hint="eastAsia"/>
                <w:sz w:val="21"/>
                <w:szCs w:val="21"/>
              </w:rPr>
            </w:pPr>
            <w:r>
              <w:rPr>
                <w:rFonts w:hint="eastAsia"/>
                <w:sz w:val="21"/>
                <w:szCs w:val="21"/>
              </w:rPr>
              <w:t>第一中标候选人</w:t>
            </w:r>
          </w:p>
          <w:p>
            <w:pPr>
              <w:jc w:val="center"/>
              <w:rPr>
                <w:rFonts w:hint="eastAsia"/>
                <w:sz w:val="21"/>
                <w:szCs w:val="21"/>
              </w:rPr>
            </w:pPr>
            <w:r>
              <w:rPr>
                <w:rFonts w:ascii="宋体" w:hAnsi="宋体" w:eastAsia="宋体" w:cs="宋体"/>
                <w:sz w:val="21"/>
                <w:szCs w:val="21"/>
              </w:rPr>
              <w:t>河南省尧元建设工程有限公司</w:t>
            </w:r>
          </w:p>
        </w:tc>
        <w:tc>
          <w:tcPr>
            <w:tcW w:w="2660" w:type="dxa"/>
            <w:vAlign w:val="center"/>
          </w:tcPr>
          <w:p>
            <w:pPr>
              <w:jc w:val="center"/>
              <w:rPr>
                <w:rFonts w:hint="eastAsia" w:eastAsia="宋体"/>
                <w:sz w:val="21"/>
                <w:szCs w:val="21"/>
                <w:lang w:val="en-US" w:eastAsia="zh-CN"/>
              </w:rPr>
            </w:pPr>
            <w:r>
              <w:rPr>
                <w:rFonts w:ascii="宋体" w:hAnsi="宋体" w:eastAsia="宋体" w:cs="宋体"/>
                <w:sz w:val="21"/>
                <w:szCs w:val="21"/>
              </w:rPr>
              <w:t>马楼乡2022年第十八批统筹整合财政涉农资金项目第三标段（马楼乡山岔口村肉牛养殖车间建设项</w:t>
            </w:r>
            <w:r>
              <w:rPr>
                <w:rFonts w:hint="eastAsia" w:ascii="宋体" w:hAnsi="宋体" w:eastAsia="宋体" w:cs="宋体"/>
                <w:sz w:val="21"/>
                <w:szCs w:val="21"/>
                <w:lang w:val="en-US" w:eastAsia="zh-CN"/>
              </w:rPr>
              <w:t>目）</w:t>
            </w:r>
          </w:p>
        </w:tc>
        <w:tc>
          <w:tcPr>
            <w:tcW w:w="1538" w:type="dxa"/>
            <w:vAlign w:val="center"/>
          </w:tcPr>
          <w:p>
            <w:pPr>
              <w:jc w:val="center"/>
              <w:rPr>
                <w:rFonts w:hint="eastAsia"/>
                <w:sz w:val="21"/>
                <w:szCs w:val="21"/>
              </w:rPr>
            </w:pPr>
            <w:r>
              <w:rPr>
                <w:rFonts w:ascii="宋体" w:hAnsi="宋体" w:eastAsia="宋体" w:cs="宋体"/>
                <w:sz w:val="21"/>
                <w:szCs w:val="21"/>
              </w:rPr>
              <w:t>周原斐</w:t>
            </w:r>
          </w:p>
        </w:tc>
        <w:tc>
          <w:tcPr>
            <w:tcW w:w="1844" w:type="dxa"/>
            <w:vAlign w:val="center"/>
          </w:tcPr>
          <w:p>
            <w:pPr>
              <w:jc w:val="center"/>
              <w:rPr>
                <w:rFonts w:hint="eastAsia"/>
                <w:sz w:val="21"/>
                <w:szCs w:val="21"/>
              </w:rPr>
            </w:pPr>
            <w:r>
              <w:rPr>
                <w:rFonts w:ascii="宋体" w:hAnsi="宋体" w:eastAsia="宋体" w:cs="宋体"/>
                <w:sz w:val="21"/>
                <w:szCs w:val="21"/>
              </w:rPr>
              <w:t>平顶山市公共资源交易中心</w:t>
            </w:r>
          </w:p>
        </w:tc>
        <w:tc>
          <w:tcPr>
            <w:tcW w:w="2016" w:type="dxa"/>
            <w:vAlign w:val="center"/>
          </w:tcPr>
          <w:p>
            <w:pPr>
              <w:jc w:val="center"/>
              <w:rPr>
                <w:rFonts w:hint="eastAsia"/>
                <w:sz w:val="21"/>
                <w:szCs w:val="21"/>
              </w:rPr>
            </w:pPr>
            <w:r>
              <w:rPr>
                <w:rFonts w:ascii="宋体" w:hAnsi="宋体" w:eastAsia="宋体" w:cs="宋体"/>
                <w:sz w:val="21"/>
                <w:szCs w:val="21"/>
              </w:rPr>
              <w:t>940300.00元</w:t>
            </w:r>
          </w:p>
        </w:tc>
        <w:tc>
          <w:tcPr>
            <w:tcW w:w="2016" w:type="dxa"/>
            <w:vAlign w:val="center"/>
          </w:tcPr>
          <w:p>
            <w:pPr>
              <w:jc w:val="center"/>
              <w:rPr>
                <w:rFonts w:hint="eastAsia"/>
                <w:sz w:val="21"/>
                <w:szCs w:val="21"/>
              </w:rPr>
            </w:pPr>
            <w:r>
              <w:rPr>
                <w:rFonts w:ascii="宋体" w:hAnsi="宋体" w:eastAsia="宋体" w:cs="宋体"/>
                <w:sz w:val="21"/>
                <w:szCs w:val="21"/>
              </w:rPr>
              <w:t>2022年09月19日</w:t>
            </w:r>
          </w:p>
        </w:tc>
        <w:tc>
          <w:tcPr>
            <w:tcW w:w="1952" w:type="dxa"/>
            <w:vAlign w:val="center"/>
          </w:tcPr>
          <w:p>
            <w:pPr>
              <w:jc w:val="center"/>
              <w:rPr>
                <w:rFonts w:hint="eastAsia"/>
                <w:sz w:val="21"/>
                <w:szCs w:val="21"/>
              </w:rPr>
            </w:pPr>
            <w:r>
              <w:rPr>
                <w:rFonts w:ascii="宋体" w:hAnsi="宋体" w:eastAsia="宋体" w:cs="宋体"/>
                <w:sz w:val="21"/>
                <w:szCs w:val="21"/>
              </w:rPr>
              <w:t>2022年11月25日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952" w:type="dxa"/>
            <w:vMerge w:val="continue"/>
            <w:vAlign w:val="center"/>
          </w:tcPr>
          <w:p>
            <w:pPr>
              <w:jc w:val="center"/>
              <w:rPr>
                <w:rFonts w:hint="eastAsia"/>
                <w:sz w:val="21"/>
                <w:szCs w:val="21"/>
              </w:rPr>
            </w:pPr>
          </w:p>
        </w:tc>
        <w:tc>
          <w:tcPr>
            <w:tcW w:w="2660" w:type="dxa"/>
            <w:vAlign w:val="center"/>
          </w:tcPr>
          <w:p>
            <w:pPr>
              <w:jc w:val="center"/>
              <w:rPr>
                <w:rFonts w:hint="eastAsia"/>
                <w:sz w:val="21"/>
                <w:szCs w:val="21"/>
              </w:rPr>
            </w:pPr>
            <w:r>
              <w:rPr>
                <w:rFonts w:ascii="宋体" w:hAnsi="宋体" w:eastAsia="宋体" w:cs="宋体"/>
                <w:sz w:val="21"/>
                <w:szCs w:val="21"/>
              </w:rPr>
              <w:t>鲁山县董周乡政府2023年第六批预安排统筹整合财政涉农资金项目第二标段（董周乡郝沟村梨筐加工厂建设项目）</w:t>
            </w:r>
          </w:p>
        </w:tc>
        <w:tc>
          <w:tcPr>
            <w:tcW w:w="1538" w:type="dxa"/>
            <w:vAlign w:val="center"/>
          </w:tcPr>
          <w:p>
            <w:pPr>
              <w:jc w:val="center"/>
              <w:rPr>
                <w:rFonts w:hint="eastAsia"/>
                <w:sz w:val="21"/>
                <w:szCs w:val="21"/>
              </w:rPr>
            </w:pPr>
            <w:r>
              <w:rPr>
                <w:rFonts w:ascii="宋体" w:hAnsi="宋体" w:eastAsia="宋体" w:cs="宋体"/>
                <w:sz w:val="21"/>
                <w:szCs w:val="21"/>
              </w:rPr>
              <w:t>张小玉</w:t>
            </w:r>
          </w:p>
        </w:tc>
        <w:tc>
          <w:tcPr>
            <w:tcW w:w="1844" w:type="dxa"/>
            <w:vAlign w:val="center"/>
          </w:tcPr>
          <w:p>
            <w:pPr>
              <w:jc w:val="center"/>
              <w:rPr>
                <w:rFonts w:hint="eastAsia" w:asciiTheme="minorHAnsi" w:hAnsiTheme="minorHAnsi" w:eastAsiaTheme="minorEastAsia" w:cstheme="minorBidi"/>
                <w:kern w:val="2"/>
                <w:sz w:val="21"/>
                <w:szCs w:val="21"/>
                <w:lang w:val="en-US" w:eastAsia="zh-CN" w:bidi="ar-SA"/>
              </w:rPr>
            </w:pPr>
            <w:r>
              <w:rPr>
                <w:rFonts w:ascii="宋体" w:hAnsi="宋体" w:eastAsia="宋体" w:cs="宋体"/>
                <w:sz w:val="21"/>
                <w:szCs w:val="21"/>
              </w:rPr>
              <w:t>平顶山市公共资源交易中心</w:t>
            </w:r>
          </w:p>
        </w:tc>
        <w:tc>
          <w:tcPr>
            <w:tcW w:w="2016" w:type="dxa"/>
            <w:vAlign w:val="center"/>
          </w:tcPr>
          <w:p>
            <w:pPr>
              <w:jc w:val="center"/>
              <w:rPr>
                <w:rFonts w:hint="eastAsia"/>
                <w:sz w:val="21"/>
                <w:szCs w:val="21"/>
              </w:rPr>
            </w:pPr>
            <w:r>
              <w:rPr>
                <w:rFonts w:ascii="宋体" w:hAnsi="宋体" w:eastAsia="宋体" w:cs="宋体"/>
                <w:sz w:val="21"/>
                <w:szCs w:val="21"/>
              </w:rPr>
              <w:t>1350600.00元</w:t>
            </w:r>
          </w:p>
        </w:tc>
        <w:tc>
          <w:tcPr>
            <w:tcW w:w="2016" w:type="dxa"/>
            <w:vAlign w:val="center"/>
          </w:tcPr>
          <w:p>
            <w:pPr>
              <w:jc w:val="center"/>
              <w:rPr>
                <w:rFonts w:hint="eastAsia"/>
                <w:sz w:val="21"/>
                <w:szCs w:val="21"/>
              </w:rPr>
            </w:pPr>
            <w:r>
              <w:rPr>
                <w:rFonts w:ascii="宋体" w:hAnsi="宋体" w:eastAsia="宋体" w:cs="宋体"/>
                <w:sz w:val="21"/>
                <w:szCs w:val="21"/>
              </w:rPr>
              <w:t>2023年07月28日</w:t>
            </w:r>
          </w:p>
        </w:tc>
        <w:tc>
          <w:tcPr>
            <w:tcW w:w="1952" w:type="dxa"/>
            <w:vAlign w:val="center"/>
          </w:tcPr>
          <w:p>
            <w:pPr>
              <w:jc w:val="center"/>
              <w:rPr>
                <w:rFonts w:hint="eastAsia"/>
                <w:sz w:val="21"/>
                <w:szCs w:val="21"/>
              </w:rPr>
            </w:pPr>
            <w:r>
              <w:rPr>
                <w:rFonts w:ascii="宋体" w:hAnsi="宋体" w:eastAsia="宋体" w:cs="宋体"/>
                <w:sz w:val="21"/>
                <w:szCs w:val="21"/>
              </w:rPr>
              <w:t>2023年11月11日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952" w:type="dxa"/>
            <w:vAlign w:val="center"/>
          </w:tcPr>
          <w:p>
            <w:pPr>
              <w:jc w:val="center"/>
              <w:rPr>
                <w:rFonts w:hint="eastAsia"/>
                <w:sz w:val="21"/>
                <w:szCs w:val="21"/>
              </w:rPr>
            </w:pPr>
            <w:r>
              <w:rPr>
                <w:rFonts w:hint="eastAsia"/>
                <w:sz w:val="21"/>
                <w:szCs w:val="21"/>
              </w:rPr>
              <w:t>第二中标候选人</w:t>
            </w:r>
          </w:p>
          <w:p>
            <w:pPr>
              <w:jc w:val="center"/>
              <w:rPr>
                <w:rFonts w:hint="eastAsia"/>
                <w:sz w:val="21"/>
                <w:szCs w:val="21"/>
              </w:rPr>
            </w:pPr>
            <w:r>
              <w:rPr>
                <w:rFonts w:ascii="宋体" w:hAnsi="宋体" w:eastAsia="宋体" w:cs="宋体"/>
                <w:sz w:val="21"/>
                <w:szCs w:val="21"/>
              </w:rPr>
              <w:t>河南桑平建筑工程有限公司</w:t>
            </w:r>
          </w:p>
        </w:tc>
        <w:tc>
          <w:tcPr>
            <w:tcW w:w="2660" w:type="dxa"/>
            <w:vAlign w:val="center"/>
          </w:tcPr>
          <w:p>
            <w:pPr>
              <w:jc w:val="center"/>
              <w:rPr>
                <w:rFonts w:hint="eastAsia" w:eastAsiaTheme="minorEastAsia"/>
                <w:sz w:val="21"/>
                <w:szCs w:val="21"/>
                <w:lang w:val="en-US" w:eastAsia="zh-CN"/>
              </w:rPr>
            </w:pPr>
            <w:r>
              <w:rPr>
                <w:rFonts w:hint="eastAsia"/>
                <w:sz w:val="21"/>
                <w:szCs w:val="21"/>
                <w:lang w:val="en-US" w:eastAsia="zh-CN"/>
              </w:rPr>
              <w:t>/</w:t>
            </w:r>
          </w:p>
        </w:tc>
        <w:tc>
          <w:tcPr>
            <w:tcW w:w="1538" w:type="dxa"/>
            <w:vAlign w:val="center"/>
          </w:tcPr>
          <w:p>
            <w:pPr>
              <w:jc w:val="center"/>
              <w:rPr>
                <w:rFonts w:hint="eastAsia"/>
                <w:sz w:val="21"/>
                <w:szCs w:val="21"/>
              </w:rPr>
            </w:pPr>
            <w:r>
              <w:rPr>
                <w:rFonts w:hint="eastAsia"/>
                <w:sz w:val="21"/>
                <w:szCs w:val="21"/>
                <w:lang w:val="en-US" w:eastAsia="zh-CN"/>
              </w:rPr>
              <w:t>/</w:t>
            </w:r>
          </w:p>
        </w:tc>
        <w:tc>
          <w:tcPr>
            <w:tcW w:w="1844" w:type="dxa"/>
            <w:vAlign w:val="center"/>
          </w:tcPr>
          <w:p>
            <w:pPr>
              <w:jc w:val="center"/>
              <w:rPr>
                <w:rFonts w:hint="eastAsia"/>
                <w:sz w:val="21"/>
                <w:szCs w:val="21"/>
              </w:rPr>
            </w:pPr>
            <w:r>
              <w:rPr>
                <w:rFonts w:hint="eastAsia"/>
                <w:sz w:val="21"/>
                <w:szCs w:val="21"/>
                <w:lang w:val="en-US" w:eastAsia="zh-CN"/>
              </w:rPr>
              <w:t>/</w:t>
            </w:r>
          </w:p>
        </w:tc>
        <w:tc>
          <w:tcPr>
            <w:tcW w:w="2016" w:type="dxa"/>
            <w:vAlign w:val="center"/>
          </w:tcPr>
          <w:p>
            <w:pPr>
              <w:jc w:val="center"/>
              <w:rPr>
                <w:rFonts w:hint="eastAsia"/>
                <w:sz w:val="21"/>
                <w:szCs w:val="21"/>
              </w:rPr>
            </w:pPr>
            <w:r>
              <w:rPr>
                <w:rFonts w:hint="eastAsia"/>
                <w:sz w:val="21"/>
                <w:szCs w:val="21"/>
                <w:lang w:val="en-US" w:eastAsia="zh-CN"/>
              </w:rPr>
              <w:t>/</w:t>
            </w:r>
          </w:p>
        </w:tc>
        <w:tc>
          <w:tcPr>
            <w:tcW w:w="2016" w:type="dxa"/>
            <w:vAlign w:val="center"/>
          </w:tcPr>
          <w:p>
            <w:pPr>
              <w:jc w:val="center"/>
              <w:rPr>
                <w:rFonts w:hint="eastAsia"/>
                <w:sz w:val="21"/>
                <w:szCs w:val="21"/>
              </w:rPr>
            </w:pPr>
            <w:r>
              <w:rPr>
                <w:rFonts w:hint="eastAsia"/>
                <w:sz w:val="21"/>
                <w:szCs w:val="21"/>
                <w:lang w:val="en-US" w:eastAsia="zh-CN"/>
              </w:rPr>
              <w:t>/</w:t>
            </w:r>
          </w:p>
        </w:tc>
        <w:tc>
          <w:tcPr>
            <w:tcW w:w="1952" w:type="dxa"/>
            <w:vAlign w:val="center"/>
          </w:tcPr>
          <w:p>
            <w:pPr>
              <w:jc w:val="center"/>
              <w:rPr>
                <w:rFonts w:hint="eastAsia"/>
                <w:sz w:val="21"/>
                <w:szCs w:val="21"/>
              </w:rPr>
            </w:pPr>
            <w:r>
              <w:rPr>
                <w:rFonts w:hint="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952" w:type="dxa"/>
            <w:vAlign w:val="center"/>
          </w:tcPr>
          <w:p>
            <w:pPr>
              <w:jc w:val="center"/>
              <w:rPr>
                <w:rFonts w:hint="eastAsia"/>
                <w:sz w:val="21"/>
                <w:szCs w:val="21"/>
              </w:rPr>
            </w:pPr>
            <w:r>
              <w:rPr>
                <w:rFonts w:hint="eastAsia"/>
                <w:sz w:val="21"/>
                <w:szCs w:val="21"/>
              </w:rPr>
              <w:t>第三中标候选人</w:t>
            </w:r>
          </w:p>
          <w:p>
            <w:pPr>
              <w:jc w:val="center"/>
              <w:rPr>
                <w:rFonts w:hint="eastAsia"/>
                <w:sz w:val="21"/>
                <w:szCs w:val="21"/>
              </w:rPr>
            </w:pPr>
            <w:r>
              <w:rPr>
                <w:rFonts w:ascii="宋体" w:hAnsi="宋体" w:eastAsia="宋体" w:cs="宋体"/>
                <w:sz w:val="21"/>
                <w:szCs w:val="21"/>
              </w:rPr>
              <w:t>河南鼎恒盛建筑工程有限公司</w:t>
            </w:r>
          </w:p>
        </w:tc>
        <w:tc>
          <w:tcPr>
            <w:tcW w:w="2660" w:type="dxa"/>
            <w:vAlign w:val="center"/>
          </w:tcPr>
          <w:p>
            <w:pPr>
              <w:jc w:val="center"/>
              <w:rPr>
                <w:rFonts w:hint="eastAsia"/>
                <w:sz w:val="21"/>
                <w:szCs w:val="21"/>
              </w:rPr>
            </w:pPr>
            <w:r>
              <w:rPr>
                <w:rFonts w:hint="eastAsia"/>
                <w:sz w:val="21"/>
                <w:szCs w:val="21"/>
                <w:lang w:val="en-US" w:eastAsia="zh-CN"/>
              </w:rPr>
              <w:t>/</w:t>
            </w:r>
          </w:p>
        </w:tc>
        <w:tc>
          <w:tcPr>
            <w:tcW w:w="1538" w:type="dxa"/>
            <w:vAlign w:val="center"/>
          </w:tcPr>
          <w:p>
            <w:pPr>
              <w:jc w:val="center"/>
              <w:rPr>
                <w:rFonts w:hint="eastAsia"/>
                <w:sz w:val="21"/>
                <w:szCs w:val="21"/>
              </w:rPr>
            </w:pPr>
            <w:r>
              <w:rPr>
                <w:rFonts w:hint="eastAsia"/>
                <w:sz w:val="21"/>
                <w:szCs w:val="21"/>
                <w:lang w:val="en-US" w:eastAsia="zh-CN"/>
              </w:rPr>
              <w:t>/</w:t>
            </w:r>
          </w:p>
        </w:tc>
        <w:tc>
          <w:tcPr>
            <w:tcW w:w="1844" w:type="dxa"/>
            <w:vAlign w:val="center"/>
          </w:tcPr>
          <w:p>
            <w:pPr>
              <w:jc w:val="center"/>
              <w:rPr>
                <w:rFonts w:hint="eastAsia"/>
                <w:sz w:val="21"/>
                <w:szCs w:val="21"/>
              </w:rPr>
            </w:pPr>
            <w:r>
              <w:rPr>
                <w:rFonts w:hint="eastAsia"/>
                <w:sz w:val="21"/>
                <w:szCs w:val="21"/>
                <w:lang w:val="en-US" w:eastAsia="zh-CN"/>
              </w:rPr>
              <w:t>/</w:t>
            </w:r>
          </w:p>
        </w:tc>
        <w:tc>
          <w:tcPr>
            <w:tcW w:w="2016" w:type="dxa"/>
            <w:vAlign w:val="center"/>
          </w:tcPr>
          <w:p>
            <w:pPr>
              <w:jc w:val="center"/>
              <w:rPr>
                <w:rFonts w:hint="eastAsia"/>
                <w:sz w:val="21"/>
                <w:szCs w:val="21"/>
              </w:rPr>
            </w:pPr>
            <w:r>
              <w:rPr>
                <w:rFonts w:hint="eastAsia"/>
                <w:sz w:val="21"/>
                <w:szCs w:val="21"/>
                <w:lang w:val="en-US" w:eastAsia="zh-CN"/>
              </w:rPr>
              <w:t>/</w:t>
            </w:r>
          </w:p>
        </w:tc>
        <w:tc>
          <w:tcPr>
            <w:tcW w:w="2016" w:type="dxa"/>
            <w:vAlign w:val="center"/>
          </w:tcPr>
          <w:p>
            <w:pPr>
              <w:jc w:val="center"/>
              <w:rPr>
                <w:rFonts w:hint="eastAsia"/>
                <w:sz w:val="21"/>
                <w:szCs w:val="21"/>
              </w:rPr>
            </w:pPr>
            <w:r>
              <w:rPr>
                <w:rFonts w:hint="eastAsia"/>
                <w:sz w:val="21"/>
                <w:szCs w:val="21"/>
                <w:lang w:val="en-US" w:eastAsia="zh-CN"/>
              </w:rPr>
              <w:t>/</w:t>
            </w:r>
          </w:p>
        </w:tc>
        <w:tc>
          <w:tcPr>
            <w:tcW w:w="1952" w:type="dxa"/>
            <w:vAlign w:val="center"/>
          </w:tcPr>
          <w:p>
            <w:pPr>
              <w:jc w:val="center"/>
              <w:rPr>
                <w:rFonts w:hint="eastAsia"/>
                <w:sz w:val="21"/>
                <w:szCs w:val="21"/>
              </w:rPr>
            </w:pPr>
            <w:r>
              <w:rPr>
                <w:rFonts w:hint="eastAsia"/>
                <w:sz w:val="21"/>
                <w:szCs w:val="21"/>
                <w:lang w:val="en-US" w:eastAsia="zh-CN"/>
              </w:rPr>
              <w:t>/</w:t>
            </w:r>
          </w:p>
        </w:tc>
      </w:tr>
    </w:tbl>
    <w:p>
      <w:pPr>
        <w:rPr>
          <w:rFonts w:hint="eastAsia"/>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iYjFkNDU4MTNiNmI0OThiNDAyMmQwMjgyNTMxNTAifQ=="/>
    <w:docVar w:name="KSO_WPS_MARK_KEY" w:val="f8b484f4-61ea-4e35-91b1-1115e73056ce"/>
  </w:docVars>
  <w:rsids>
    <w:rsidRoot w:val="004F54EC"/>
    <w:rsid w:val="00093C0E"/>
    <w:rsid w:val="000F5015"/>
    <w:rsid w:val="0030570A"/>
    <w:rsid w:val="003E198C"/>
    <w:rsid w:val="00404030"/>
    <w:rsid w:val="004763CF"/>
    <w:rsid w:val="004A3489"/>
    <w:rsid w:val="004F54EC"/>
    <w:rsid w:val="00505E99"/>
    <w:rsid w:val="00675C80"/>
    <w:rsid w:val="008F75FF"/>
    <w:rsid w:val="009D088D"/>
    <w:rsid w:val="00A42E97"/>
    <w:rsid w:val="00A564E0"/>
    <w:rsid w:val="00A74EAD"/>
    <w:rsid w:val="00A76493"/>
    <w:rsid w:val="00BE6C36"/>
    <w:rsid w:val="00CA2417"/>
    <w:rsid w:val="00FB14A2"/>
    <w:rsid w:val="01675739"/>
    <w:rsid w:val="038F1B22"/>
    <w:rsid w:val="04C06226"/>
    <w:rsid w:val="05A473F7"/>
    <w:rsid w:val="08634780"/>
    <w:rsid w:val="0BDA11FD"/>
    <w:rsid w:val="0F44530B"/>
    <w:rsid w:val="0FFE3033"/>
    <w:rsid w:val="149946D2"/>
    <w:rsid w:val="177B7D38"/>
    <w:rsid w:val="182201B4"/>
    <w:rsid w:val="1BF63E31"/>
    <w:rsid w:val="22603DB2"/>
    <w:rsid w:val="229E2B2D"/>
    <w:rsid w:val="22BB723B"/>
    <w:rsid w:val="24AF7273"/>
    <w:rsid w:val="2593624D"/>
    <w:rsid w:val="26F61189"/>
    <w:rsid w:val="27046AEB"/>
    <w:rsid w:val="27471029"/>
    <w:rsid w:val="2881477F"/>
    <w:rsid w:val="29032A64"/>
    <w:rsid w:val="32777CC8"/>
    <w:rsid w:val="32B67A1F"/>
    <w:rsid w:val="34D52D18"/>
    <w:rsid w:val="37400A6A"/>
    <w:rsid w:val="3A647D60"/>
    <w:rsid w:val="3E45274A"/>
    <w:rsid w:val="44426627"/>
    <w:rsid w:val="45252F0E"/>
    <w:rsid w:val="4535161A"/>
    <w:rsid w:val="467F72D5"/>
    <w:rsid w:val="46B1432D"/>
    <w:rsid w:val="49780F90"/>
    <w:rsid w:val="499E5DB6"/>
    <w:rsid w:val="51583D23"/>
    <w:rsid w:val="572C7744"/>
    <w:rsid w:val="586D09FC"/>
    <w:rsid w:val="603408DB"/>
    <w:rsid w:val="68D91796"/>
    <w:rsid w:val="69851833"/>
    <w:rsid w:val="6B0D193D"/>
    <w:rsid w:val="748A7DE8"/>
    <w:rsid w:val="769D4A3B"/>
    <w:rsid w:val="76D038B7"/>
    <w:rsid w:val="7BC620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批注框文本 Char"/>
    <w:basedOn w:val="7"/>
    <w:link w:val="2"/>
    <w:qFormat/>
    <w:uiPriority w:val="0"/>
    <w:rPr>
      <w:kern w:val="2"/>
      <w:sz w:val="18"/>
      <w:szCs w:val="18"/>
    </w:rPr>
  </w:style>
  <w:style w:type="character" w:customStyle="1" w:styleId="9">
    <w:name w:val="页眉 Char"/>
    <w:basedOn w:val="7"/>
    <w:link w:val="4"/>
    <w:qFormat/>
    <w:uiPriority w:val="0"/>
    <w:rPr>
      <w:kern w:val="2"/>
      <w:sz w:val="18"/>
      <w:szCs w:val="18"/>
    </w:rPr>
  </w:style>
  <w:style w:type="character" w:customStyle="1" w:styleId="10">
    <w:name w:val="页脚 Char"/>
    <w:basedOn w:val="7"/>
    <w:link w:val="3"/>
    <w:qFormat/>
    <w:uiPriority w:val="0"/>
    <w:rPr>
      <w:kern w:val="2"/>
      <w:sz w:val="18"/>
      <w:szCs w:val="18"/>
    </w:rPr>
  </w:style>
  <w:style w:type="character" w:customStyle="1" w:styleId="11">
    <w:name w:val="fontstyle01"/>
    <w:basedOn w:val="7"/>
    <w:qFormat/>
    <w:uiPriority w:val="0"/>
    <w:rPr>
      <w:rFonts w:hint="eastAsia" w:ascii="宋体" w:hAnsi="宋体" w:eastAsia="宋体"/>
      <w:color w:val="000000"/>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2864</Words>
  <Characters>3390</Characters>
  <Lines>7</Lines>
  <Paragraphs>2</Paragraphs>
  <TotalTime>4</TotalTime>
  <ScaleCrop>false</ScaleCrop>
  <LinksUpToDate>false</LinksUpToDate>
  <CharactersWithSpaces>3392</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2023-05-10T11:48:00Z</dcterms:created>
  <dc:creator>Administrator</dc:creator>
  <cp:lastModifiedBy>8237477301</cp:lastModifiedBy>
  <dcterms:modified xsi:type="dcterms:W3CDTF">2024-12-05T02:27:43Z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1352A5B2D5EC45BFB577AFF3C9C9FB90_12</vt:lpwstr>
  </property>
</Properties>
</file>