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tabs>
          <w:tab w:val="left" w:pos="0"/>
          <w:tab w:val="left" w:pos="383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jc w:val="left"/>
        <w:textAlignment w:val="auto"/>
        <w:rPr>
          <w:rFonts w:hint="eastAsia" w:ascii="仿宋" w:hAnsi="仿宋" w:eastAsia="仿宋" w:cs="宋体"/>
          <w:sz w:val="36"/>
          <w:szCs w:val="30"/>
          <w:lang w:eastAsia="zh-CN"/>
        </w:rPr>
      </w:pPr>
      <w:r>
        <w:rPr>
          <w:rFonts w:hint="eastAsia" w:ascii="仿宋" w:hAnsi="仿宋" w:eastAsia="仿宋" w:cs="宋体"/>
          <w:sz w:val="36"/>
          <w:szCs w:val="30"/>
        </w:rPr>
        <w:t>【平公资采</w:t>
      </w:r>
      <w:r>
        <w:rPr>
          <w:rFonts w:hint="eastAsia" w:ascii="仿宋" w:hAnsi="仿宋" w:eastAsia="仿宋" w:cs="宋体"/>
          <w:sz w:val="36"/>
          <w:szCs w:val="30"/>
          <w:lang w:val="en-US" w:eastAsia="zh-CN"/>
        </w:rPr>
        <w:t>20231191</w:t>
      </w:r>
      <w:r>
        <w:rPr>
          <w:rFonts w:hint="eastAsia" w:ascii="仿宋" w:hAnsi="仿宋" w:eastAsia="仿宋" w:cs="宋体"/>
          <w:sz w:val="36"/>
          <w:szCs w:val="30"/>
        </w:rPr>
        <w:t>号】</w:t>
      </w:r>
      <w:r>
        <w:rPr>
          <w:rFonts w:hint="eastAsia" w:ascii="仿宋" w:hAnsi="仿宋" w:eastAsia="仿宋" w:cs="宋体"/>
          <w:sz w:val="36"/>
          <w:szCs w:val="30"/>
          <w:lang w:eastAsia="zh-CN"/>
        </w:rPr>
        <w:t>郏县南水北调工程运行保障中心郏县2023年地方水库移民后期扶持基金项目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Calibri" w:hAnsi="Calibri"/>
          <w:b/>
          <w:bCs/>
          <w:color w:val="000000"/>
          <w:sz w:val="32"/>
          <w:highlight w:val="none"/>
          <w:lang w:val="en-US" w:eastAsia="zh-CN"/>
        </w:rPr>
      </w:pPr>
      <w:r>
        <w:rPr>
          <w:rFonts w:hint="eastAsia" w:ascii="Calibri" w:hAnsi="Calibri"/>
          <w:b/>
          <w:bCs/>
          <w:color w:val="000000"/>
          <w:sz w:val="32"/>
          <w:highlight w:val="none"/>
          <w:lang w:eastAsia="zh-CN"/>
        </w:rPr>
        <w:t>—</w:t>
      </w:r>
      <w:r>
        <w:rPr>
          <w:rFonts w:hint="eastAsia" w:ascii="Calibri" w:hAnsi="Calibri"/>
          <w:b/>
          <w:bCs/>
          <w:color w:val="000000"/>
          <w:sz w:val="32"/>
          <w:highlight w:val="none"/>
          <w:lang w:val="en-US" w:eastAsia="zh-CN"/>
        </w:rPr>
        <w:t>更正公告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color w:val="000000"/>
          <w:sz w:val="24"/>
          <w:highlight w:val="none"/>
        </w:rPr>
      </w:pPr>
      <w:r>
        <w:rPr>
          <w:rFonts w:hint="eastAsia"/>
          <w:b/>
          <w:bCs/>
          <w:color w:val="000000"/>
          <w:sz w:val="24"/>
          <w:highlight w:val="none"/>
        </w:rPr>
        <w:t>一、项目基本情况</w:t>
      </w:r>
      <w:r>
        <w:rPr>
          <w:rFonts w:hint="eastAsia"/>
          <w:color w:val="000000"/>
          <w:sz w:val="24"/>
          <w:highlight w:val="none"/>
        </w:rPr>
        <w:t xml:space="preserve">：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alibri" w:hAnsi="Calibri"/>
          <w:bCs/>
          <w:color w:val="000000"/>
          <w:highlight w:val="none"/>
          <w:lang w:eastAsia="zh-CN"/>
        </w:rPr>
      </w:pPr>
      <w:r>
        <w:rPr>
          <w:rFonts w:hint="eastAsia" w:ascii="Calibri" w:hAnsi="Calibri"/>
          <w:bCs/>
          <w:color w:val="000000"/>
          <w:highlight w:val="none"/>
          <w:lang w:eastAsia="zh-CN"/>
        </w:rPr>
        <w:t>1、原公告的采购项目编号：2023-10-</w:t>
      </w:r>
      <w:r>
        <w:rPr>
          <w:rFonts w:hint="eastAsia" w:ascii="Calibri" w:hAnsi="Calibri"/>
          <w:bCs/>
          <w:color w:val="000000"/>
          <w:highlight w:val="none"/>
          <w:lang w:val="en-US" w:eastAsia="zh-CN"/>
        </w:rPr>
        <w:t>27</w:t>
      </w:r>
      <w:r>
        <w:rPr>
          <w:rFonts w:hint="eastAsia" w:ascii="Calibri" w:hAnsi="Calibri"/>
          <w:bCs/>
          <w:color w:val="000000"/>
          <w:highlight w:val="none"/>
          <w:lang w:eastAsia="zh-CN"/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alibri" w:hAnsi="Calibri"/>
          <w:bCs/>
          <w:color w:val="000000"/>
          <w:highlight w:val="none"/>
          <w:lang w:eastAsia="zh-CN"/>
        </w:rPr>
      </w:pPr>
      <w:r>
        <w:rPr>
          <w:rFonts w:hint="eastAsia" w:ascii="Calibri" w:hAnsi="Calibri"/>
          <w:bCs/>
          <w:color w:val="000000"/>
          <w:highlight w:val="none"/>
          <w:lang w:eastAsia="zh-CN"/>
        </w:rPr>
        <w:t>2、原公告的采购项目名称：郏县南水北调工程运行保障中心郏县2023年地方水库移民后期扶持基金项目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Calibri" w:hAnsi="Calibri"/>
          <w:bCs/>
          <w:color w:val="000000"/>
          <w:highlight w:val="none"/>
          <w:lang w:eastAsia="zh-CN"/>
        </w:rPr>
      </w:pPr>
      <w:r>
        <w:rPr>
          <w:rFonts w:hint="eastAsia" w:ascii="Calibri" w:hAnsi="Calibri"/>
          <w:bCs/>
          <w:color w:val="000000"/>
          <w:highlight w:val="none"/>
          <w:lang w:eastAsia="zh-CN"/>
        </w:rPr>
        <w:t>3、首次公告日期及发布媒介：</w:t>
      </w:r>
      <w:r>
        <w:rPr>
          <w:rFonts w:hint="eastAsia" w:ascii="Calibri" w:hAnsi="Calibri"/>
          <w:bCs/>
          <w:color w:val="000000"/>
          <w:highlight w:val="none"/>
          <w:lang w:val="en-US" w:eastAsia="zh-CN"/>
        </w:rPr>
        <w:t>2023年10月20日，</w:t>
      </w:r>
      <w:r>
        <w:rPr>
          <w:rFonts w:hint="eastAsia" w:ascii="Calibri" w:hAnsi="Calibri"/>
          <w:bCs/>
          <w:color w:val="000000"/>
          <w:highlight w:val="none"/>
          <w:lang w:eastAsia="zh-CN"/>
        </w:rPr>
        <w:t>《河南省政府采购网》、《平顶山市政府采购网》、《郏县政府采购网》、《全国公共资源交易平台（河南省·平顶山市）》、《河南省公共资源交易公共服务平台》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      4、</w:t>
      </w: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原投标截止时间</w:t>
      </w:r>
      <w:r>
        <w:rPr>
          <w:rFonts w:hint="eastAsia" w:ascii="Calibri" w:hAnsi="Calibri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（</w:t>
      </w: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投标文件递交截止时间</w:t>
      </w:r>
      <w:r>
        <w:rPr>
          <w:rFonts w:hint="eastAsia" w:ascii="Calibri" w:hAnsi="Calibri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）</w:t>
      </w: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：</w:t>
      </w:r>
      <w:r>
        <w:rPr>
          <w:rFonts w:hint="eastAsia"/>
          <w:color w:val="auto"/>
          <w:highlight w:val="none"/>
          <w:lang w:eastAsia="zh-CN"/>
        </w:rPr>
        <w:t>2023年</w:t>
      </w:r>
      <w:r>
        <w:rPr>
          <w:rFonts w:hint="eastAsia"/>
          <w:color w:val="auto"/>
          <w:highlight w:val="none"/>
          <w:lang w:val="en-US" w:eastAsia="zh-CN"/>
        </w:rPr>
        <w:t>11</w:t>
      </w:r>
      <w:r>
        <w:rPr>
          <w:rFonts w:hint="eastAsia"/>
          <w:color w:val="auto"/>
          <w:highlight w:val="none"/>
          <w:lang w:eastAsia="zh-CN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02</w:t>
      </w:r>
      <w:r>
        <w:rPr>
          <w:rFonts w:hint="eastAsia"/>
          <w:color w:val="auto"/>
          <w:highlight w:val="none"/>
          <w:lang w:eastAsia="zh-CN"/>
        </w:rPr>
        <w:t>日</w:t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rFonts w:hint="eastAsia"/>
          <w:color w:val="auto"/>
          <w:highlight w:val="none"/>
          <w:lang w:eastAsia="zh-CN"/>
        </w:rPr>
        <w:t>时</w:t>
      </w:r>
      <w:r>
        <w:rPr>
          <w:rFonts w:hint="eastAsia"/>
          <w:color w:val="auto"/>
          <w:highlight w:val="none"/>
          <w:lang w:val="en-US" w:eastAsia="zh-CN"/>
        </w:rPr>
        <w:t>40</w:t>
      </w:r>
      <w:r>
        <w:rPr>
          <w:rFonts w:hint="eastAsia"/>
          <w:color w:val="auto"/>
          <w:highlight w:val="none"/>
          <w:lang w:eastAsia="zh-CN"/>
        </w:rPr>
        <w:t>分</w:t>
      </w:r>
      <w:r>
        <w:rPr>
          <w:rFonts w:hint="eastAsia"/>
          <w:color w:val="auto"/>
          <w:highlight w:val="none"/>
        </w:rPr>
        <w:t>（北京时间</w:t>
      </w:r>
      <w:r>
        <w:rPr>
          <w:rFonts w:hint="eastAsia"/>
          <w:color w:val="auto"/>
          <w:highlight w:val="none"/>
          <w:lang w:eastAsia="zh-CN"/>
        </w:rPr>
        <w:t>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rPr>
          <w:rFonts w:hint="eastAsia" w:asciiTheme="minorHAnsi" w:hAnsiTheme="minorHAnsi" w:eastAsiaTheme="minorEastAsia" w:cstheme="minorBidi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二、更正信息：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1、更正事项： 采购公告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2、原文件中</w:t>
      </w:r>
      <w:r>
        <w:rPr>
          <w:rFonts w:hint="eastAsia" w:ascii="Calibri" w:hAnsi="Calibri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：</w:t>
      </w: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获取竞争性磋商文件时间：2023年 10 月 21 日至2023年 11 月 1 日，每天上午00:00至12:00，下午12:00至23:59。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default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变更为：获取竞争性磋商文件时间：2023年 10 月 23 日至2023年 11 月 1 日，每天上午00:00至12:00，下午12:00至23:59。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10" w:firstLineChars="1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3、招标文件与本变更公告不一致时，以本变更公告为准，其它内容不变；给各潜在投标人造成不便，敬请谅解。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1" w:firstLineChars="100"/>
        <w:textAlignment w:val="auto"/>
        <w:rPr>
          <w:rFonts w:hint="eastAsia" w:asciiTheme="minorHAnsi" w:hAnsiTheme="minorHAnsi" w:eastAsiaTheme="minorEastAsia" w:cstheme="minorBidi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其他补充事宜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1、监督单位：郏县政府采购服务中心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统一社会信用代码：114104250054921046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 xml:space="preserve">联系人：李女士      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电 话：0375-5152805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2、各投标人可通过平顶山市公共资源交易平台向招标人（代理机构）、行政监督部门提出在线质疑（异议）、投诉内容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3、该公告已同步至“平顶山市公共资源交易中心微信公众号”，可通过公众号中的服务栏目进行查阅。</w:t>
      </w:r>
    </w:p>
    <w:p>
      <w:pPr>
        <w:pStyle w:val="10"/>
        <w:numPr>
          <w:ilvl w:val="0"/>
          <w:numId w:val="0"/>
        </w:numPr>
        <w:ind w:leftChars="100"/>
        <w:rPr>
          <w:rFonts w:hint="eastAsia" w:asciiTheme="minorHAnsi" w:hAnsiTheme="minorHAnsi" w:eastAsiaTheme="minorEastAsia" w:cstheme="minorBidi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四、凡对本次公告内容提出询问，请按以下方式联系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1、采购人信息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名称：郏县南水北调工程运行保障中心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地址：郏县郏景路北段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联系人：代先生    联系方式：18937586321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2、采购代理机构信息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名称：河南奥派工程管理有限公司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地址：平顶山卫东区东安路白银路交叉口院卫东区住建局三楼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联系人：王女士    联系方式： 17537582661/13837597898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3、项目联系方式：</w:t>
      </w:r>
    </w:p>
    <w:p>
      <w:pPr>
        <w:pageBreakBefore w:val="0"/>
        <w:kinsoku/>
        <w:wordWrap/>
        <w:overflowPunct/>
        <w:topLinePunct w:val="0"/>
        <w:bidi w:val="0"/>
        <w:spacing w:before="62" w:beforeLines="20" w:line="500" w:lineRule="exact"/>
        <w:ind w:firstLine="420" w:firstLineChars="200"/>
        <w:jc w:val="left"/>
        <w:textAlignment w:val="auto"/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Theme="minorEastAsia" w:cstheme="minorBidi"/>
          <w:bCs/>
          <w:color w:val="000000"/>
          <w:kern w:val="2"/>
          <w:sz w:val="21"/>
          <w:szCs w:val="24"/>
          <w:highlight w:val="none"/>
          <w:lang w:val="en-US" w:eastAsia="zh-CN" w:bidi="ar-SA"/>
        </w:rPr>
        <w:t>项目联系人：王女士   电话： 17537582661/13837597898</w:t>
      </w:r>
    </w:p>
    <w:p>
      <w:pPr>
        <w:pStyle w:val="10"/>
        <w:numPr>
          <w:ilvl w:val="0"/>
          <w:numId w:val="0"/>
        </w:numP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pStyle w:val="10"/>
        <w:ind w:left="0" w:leftChars="0" w:firstLine="420" w:firstLineChars="200"/>
        <w:rPr>
          <w:rFonts w:hint="default" w:eastAsiaTheme="minorEastAsia"/>
          <w:color w:val="auto"/>
          <w:highlight w:val="none"/>
          <w:lang w:val="en-US" w:eastAsia="zh-CN"/>
        </w:rPr>
      </w:pPr>
    </w:p>
    <w:p>
      <w:pPr>
        <w:pStyle w:val="10"/>
        <w:ind w:left="0" w:leftChars="0" w:firstLine="420" w:firstLineChars="200"/>
        <w:rPr>
          <w:rFonts w:hint="default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000EC"/>
    <w:multiLevelType w:val="singleLevel"/>
    <w:tmpl w:val="00A000E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zFmMjgzODk2NGI0N2Q1ODhiOGI0ZGYyN2FmNzAifQ=="/>
  </w:docVars>
  <w:rsids>
    <w:rsidRoot w:val="18A70A2A"/>
    <w:rsid w:val="154A2B6F"/>
    <w:rsid w:val="18A70A2A"/>
    <w:rsid w:val="19A25EE6"/>
    <w:rsid w:val="1BAF3140"/>
    <w:rsid w:val="296636EE"/>
    <w:rsid w:val="2AA03BFA"/>
    <w:rsid w:val="2B622321"/>
    <w:rsid w:val="34050C5E"/>
    <w:rsid w:val="39D70586"/>
    <w:rsid w:val="48562FA5"/>
    <w:rsid w:val="50F15C89"/>
    <w:rsid w:val="59E148D4"/>
    <w:rsid w:val="67C858FD"/>
    <w:rsid w:val="6A162467"/>
    <w:rsid w:val="6C192795"/>
    <w:rsid w:val="6F927992"/>
    <w:rsid w:val="72B1413D"/>
    <w:rsid w:val="7D0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line="360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文档正文"/>
    <w:basedOn w:val="1"/>
    <w:qFormat/>
    <w:uiPriority w:val="0"/>
    <w:pPr>
      <w:widowControl/>
      <w:adjustRightInd w:val="0"/>
      <w:spacing w:line="480" w:lineRule="atLeast"/>
      <w:ind w:firstLine="567"/>
      <w:jc w:val="left"/>
      <w:textAlignment w:val="baseline"/>
    </w:pPr>
    <w:rPr>
      <w:rFonts w:ascii="Ari" w:hAnsi="等线" w:eastAsia="Ari" w:cs="Times New Roman"/>
      <w:kern w:val="0"/>
      <w:sz w:val="28"/>
      <w:szCs w:val="20"/>
    </w:rPr>
  </w:style>
  <w:style w:type="paragraph" w:styleId="4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paragraph" w:customStyle="1" w:styleId="10">
    <w:name w:val="BodyText1I"/>
    <w:basedOn w:val="11"/>
    <w:qFormat/>
    <w:uiPriority w:val="99"/>
    <w:pPr>
      <w:ind w:firstLine="420" w:firstLineChars="100"/>
    </w:pPr>
  </w:style>
  <w:style w:type="paragraph" w:customStyle="1" w:styleId="11">
    <w:name w:val="BodyText"/>
    <w:basedOn w:val="1"/>
    <w:qFormat/>
    <w:uiPriority w:val="99"/>
    <w:pPr>
      <w:spacing w:after="120"/>
    </w:pPr>
  </w:style>
  <w:style w:type="character" w:customStyle="1" w:styleId="12">
    <w:name w:val="gb-j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2023-10-18T07:36:00Z</dcterms:created>
  <dc:creator>縴手·看ㄖ落</dc:creator>
  <cp:lastModifiedBy>縴手·看ㄖ落</cp:lastModifiedBy>
  <dcterms:modified xsi:type="dcterms:W3CDTF">2023-10-20T08:08:12Z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C998A933E1C64805804D45FBB75277CF_11</vt:lpwstr>
  </property>
</Properties>
</file>