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C7" w:rsidRDefault="0005314F">
      <w:pPr>
        <w:rPr>
          <w:rFonts w:hint="eastAsia"/>
        </w:rPr>
      </w:pPr>
      <w:r>
        <w:rPr>
          <w:noProof/>
        </w:rPr>
        <w:drawing>
          <wp:inline distT="0" distB="0" distL="0" distR="0" wp14:anchorId="705F9FD3" wp14:editId="0A430EDE">
            <wp:extent cx="5274310" cy="566072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9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1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1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河南欣昌工程管理有限责任公司:冯理珩</dc:creator>
  <cp:keywords/>
  <dc:description/>
  <cp:lastModifiedBy>河南欣昌工程管理有限责任公司:冯理珩</cp:lastModifiedBy>
  <cp:revision>2</cp:revision>
  <dcterms:created xsi:type="dcterms:W3CDTF">2023-10-16T07:47:00Z</dcterms:created>
  <dcterms:modified xsi:type="dcterms:W3CDTF">2023-10-16T07:47:00Z</dcterms:modified>
</cp:coreProperties>
</file>