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0DC4">
      <w:pPr>
        <w:pStyle w:val="5"/>
        <w:adjustRightInd w:val="0"/>
        <w:snapToGrid w:val="0"/>
        <w:spacing w:before="240" w:beforeAutospacing="0" w:after="0" w:afterAutospacing="0" w:line="360" w:lineRule="auto"/>
        <w:ind w:firstLine="480" w:firstLineChars="200"/>
        <w:rPr>
          <w:rFonts w:cs="Arial"/>
          <w:color w:val="000000"/>
        </w:rPr>
      </w:pPr>
      <w:r>
        <w:rPr>
          <w:rFonts w:hint="eastAsia" w:cs="Arial"/>
          <w:color w:val="000000"/>
        </w:rPr>
        <w:t>第1中标候选人：</w:t>
      </w:r>
      <w:r>
        <w:t>河南豫达电力集团有限公司</w:t>
      </w:r>
    </w:p>
    <w:p w14:paraId="0A8CE1BD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  <w:r>
        <w:drawing>
          <wp:inline distT="0" distB="0" distL="114300" distR="114300">
            <wp:extent cx="5886450" cy="57626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34050" cy="18669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7B78">
      <w:pPr>
        <w:rPr>
          <w:rFonts w:hint="eastAsia" w:cs="Arial"/>
        </w:rPr>
      </w:pPr>
      <w:r>
        <w:rPr>
          <w:rFonts w:hint="eastAsia" w:cs="Arial"/>
        </w:rPr>
        <w:br w:type="page"/>
      </w:r>
    </w:p>
    <w:p w14:paraId="31713CA2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第2中标候选人：</w:t>
      </w:r>
      <w:r>
        <w:t>河南天地通电力工程有限公司</w:t>
      </w:r>
      <w:r>
        <w:rPr>
          <w:rFonts w:cs="Arial"/>
        </w:rPr>
        <w:t xml:space="preserve"> </w:t>
      </w:r>
    </w:p>
    <w:p w14:paraId="779EB4F5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hint="eastAsia" w:cs="Arial"/>
        </w:rPr>
      </w:pPr>
      <w:r>
        <w:drawing>
          <wp:inline distT="0" distB="0" distL="114300" distR="114300">
            <wp:extent cx="4914900" cy="27813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C23A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第3中标候选人：</w:t>
      </w:r>
      <w:r>
        <w:t>平顶山市豫辉电力安装有限公司</w:t>
      </w:r>
      <w:r>
        <w:rPr>
          <w:rFonts w:cs="Arial"/>
        </w:rPr>
        <w:t xml:space="preserve"> </w:t>
      </w:r>
    </w:p>
    <w:p w14:paraId="5697F931">
      <w:pPr>
        <w:pStyle w:val="5"/>
        <w:adjustRightInd w:val="0"/>
        <w:snapToGrid w:val="0"/>
        <w:spacing w:before="240" w:line="360" w:lineRule="auto"/>
        <w:ind w:firstLine="480" w:firstLineChars="200"/>
        <w:rPr>
          <w:rFonts w:cs="Arial"/>
        </w:rPr>
      </w:pPr>
      <w:r>
        <w:drawing>
          <wp:inline distT="0" distB="0" distL="114300" distR="114300">
            <wp:extent cx="5067300" cy="340995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B"/>
    <w:rsid w:val="00020058"/>
    <w:rsid w:val="0006512E"/>
    <w:rsid w:val="002A560C"/>
    <w:rsid w:val="002C53DF"/>
    <w:rsid w:val="00344C0C"/>
    <w:rsid w:val="003B7C2B"/>
    <w:rsid w:val="00485116"/>
    <w:rsid w:val="004919B4"/>
    <w:rsid w:val="004C7B4B"/>
    <w:rsid w:val="00AB0916"/>
    <w:rsid w:val="00AE0611"/>
    <w:rsid w:val="00CE2B6A"/>
    <w:rsid w:val="00CF3DB5"/>
    <w:rsid w:val="00DF39AC"/>
    <w:rsid w:val="00F00270"/>
    <w:rsid w:val="00F81E19"/>
    <w:rsid w:val="00FD70AF"/>
    <w:rsid w:val="188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66</Characters>
  <Lines>1</Lines>
  <Paragraphs>1</Paragraphs>
  <TotalTime>1</TotalTime>
  <ScaleCrop>false</ScaleCrop>
  <LinksUpToDate>false</LinksUpToDate>
  <CharactersWithSpaces>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2023-08-21T05:26:00Z</dcterms:created>
  <dc:creator>河南易采工程管理有限公司:郭恩聪</dc:creator>
  <cp:lastModifiedBy>宋雨沥</cp:lastModifiedBy>
  <dcterms:modified xsi:type="dcterms:W3CDTF">2025-06-13T07:47:54Z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ECEEB456383E477394AFCAD5EEC80206_12</vt:lpwstr>
  </property>
</Properties>
</file>