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10C" w:rsidRDefault="0086210C">
      <w:pPr>
        <w:pStyle w:val="a5"/>
        <w:spacing w:line="360" w:lineRule="auto"/>
        <w:jc w:val="center"/>
        <w:rPr>
          <w:rFonts w:asciiTheme="minorEastAsia" w:eastAsiaTheme="minorEastAsia" w:hAnsiTheme="minorEastAsia" w:cstheme="minorEastAsia"/>
          <w:b/>
          <w:bCs/>
          <w:spacing w:val="-14"/>
          <w:sz w:val="50"/>
          <w:szCs w:val="50"/>
          <w:lang w:eastAsia="zh-CN"/>
        </w:rPr>
      </w:pPr>
      <w:bookmarkStart w:id="0" w:name="_GoBack"/>
    </w:p>
    <w:p w:rsidR="0086210C" w:rsidRPr="00C4120C" w:rsidRDefault="00C4120C" w:rsidP="00C4120C">
      <w:pPr>
        <w:spacing w:line="276" w:lineRule="auto"/>
        <w:jc w:val="center"/>
        <w:rPr>
          <w:b/>
          <w:sz w:val="44"/>
          <w:szCs w:val="44"/>
        </w:rPr>
      </w:pPr>
      <w:proofErr w:type="spellStart"/>
      <w:r w:rsidRPr="00C4120C">
        <w:rPr>
          <w:rFonts w:ascii="宋体" w:eastAsia="宋体" w:hAnsi="宋体" w:cs="宋体" w:hint="eastAsia"/>
          <w:b/>
          <w:sz w:val="44"/>
          <w:szCs w:val="44"/>
        </w:rPr>
        <w:t>鲁山县教育体育局鲁山县农村义务教育学生营养改善计划午餐原辅料供应采购项目</w:t>
      </w:r>
      <w:proofErr w:type="spellEnd"/>
    </w:p>
    <w:p w:rsidR="00E952A6" w:rsidRDefault="00E952A6">
      <w:pPr>
        <w:pStyle w:val="a5"/>
        <w:spacing w:before="267" w:line="220" w:lineRule="auto"/>
        <w:ind w:left="2957"/>
        <w:rPr>
          <w:rFonts w:asciiTheme="minorEastAsia" w:eastAsiaTheme="minorEastAsia" w:hAnsiTheme="minorEastAsia" w:cstheme="minorEastAsia"/>
          <w:b/>
          <w:bCs/>
          <w:spacing w:val="-14"/>
          <w:sz w:val="82"/>
          <w:szCs w:val="82"/>
          <w:lang w:eastAsia="zh-CN"/>
        </w:rPr>
      </w:pPr>
      <w:bookmarkStart w:id="1" w:name="_Toc16135"/>
    </w:p>
    <w:p w:rsidR="0086210C" w:rsidRDefault="00317350">
      <w:pPr>
        <w:pStyle w:val="a5"/>
        <w:spacing w:before="267" w:line="220" w:lineRule="auto"/>
        <w:ind w:left="2957"/>
        <w:rPr>
          <w:rFonts w:asciiTheme="minorEastAsia" w:eastAsiaTheme="minorEastAsia" w:hAnsiTheme="minorEastAsia" w:cstheme="minorEastAsia"/>
          <w:sz w:val="82"/>
          <w:szCs w:val="82"/>
          <w:lang w:eastAsia="zh-CN"/>
        </w:rPr>
      </w:pPr>
      <w:r>
        <w:rPr>
          <w:rFonts w:asciiTheme="minorEastAsia" w:eastAsiaTheme="minorEastAsia" w:hAnsiTheme="minorEastAsia" w:cstheme="minorEastAsia" w:hint="eastAsia"/>
          <w:b/>
          <w:bCs/>
          <w:spacing w:val="-14"/>
          <w:sz w:val="82"/>
          <w:szCs w:val="82"/>
          <w:lang w:eastAsia="zh-CN"/>
        </w:rPr>
        <w:t>招标文件</w:t>
      </w:r>
      <w:bookmarkEnd w:id="1"/>
    </w:p>
    <w:p w:rsidR="0086210C" w:rsidRDefault="0086210C">
      <w:pPr>
        <w:spacing w:line="271" w:lineRule="auto"/>
        <w:rPr>
          <w:rFonts w:asciiTheme="minorEastAsia" w:eastAsiaTheme="minorEastAsia" w:hAnsiTheme="minorEastAsia" w:cstheme="minorEastAsia"/>
          <w:lang w:eastAsia="zh-CN"/>
        </w:rPr>
      </w:pPr>
    </w:p>
    <w:p w:rsidR="0086210C" w:rsidRDefault="0086210C">
      <w:pPr>
        <w:spacing w:line="271" w:lineRule="auto"/>
        <w:rPr>
          <w:rFonts w:asciiTheme="minorEastAsia" w:eastAsiaTheme="minorEastAsia" w:hAnsiTheme="minorEastAsia" w:cstheme="minorEastAsia"/>
          <w:lang w:eastAsia="zh-CN"/>
        </w:rPr>
      </w:pPr>
    </w:p>
    <w:p w:rsidR="0086210C" w:rsidRDefault="0086210C">
      <w:pPr>
        <w:spacing w:line="271" w:lineRule="auto"/>
        <w:rPr>
          <w:rFonts w:asciiTheme="minorEastAsia" w:eastAsiaTheme="minorEastAsia" w:hAnsiTheme="minorEastAsia" w:cstheme="minorEastAsia"/>
          <w:lang w:eastAsia="zh-CN"/>
        </w:rPr>
      </w:pPr>
    </w:p>
    <w:p w:rsidR="0086210C" w:rsidRDefault="00317350">
      <w:pPr>
        <w:spacing w:line="360" w:lineRule="auto"/>
        <w:jc w:val="center"/>
        <w:rPr>
          <w:rFonts w:asciiTheme="minorEastAsia" w:eastAsiaTheme="minorEastAsia" w:hAnsiTheme="minorEastAsia" w:cstheme="minorEastAsia"/>
          <w:b/>
          <w:bCs/>
          <w:sz w:val="28"/>
          <w:szCs w:val="26"/>
          <w:lang w:eastAsia="zh-CN"/>
        </w:rPr>
      </w:pPr>
      <w:r>
        <w:rPr>
          <w:rFonts w:asciiTheme="minorEastAsia" w:eastAsiaTheme="minorEastAsia" w:hAnsiTheme="minorEastAsia" w:cstheme="minorEastAsia" w:hint="eastAsia"/>
          <w:b/>
          <w:bCs/>
          <w:sz w:val="28"/>
          <w:szCs w:val="26"/>
          <w:lang w:eastAsia="zh-CN"/>
        </w:rPr>
        <w:t>项目编号：鲁采招标-2024-61</w:t>
      </w:r>
    </w:p>
    <w:p w:rsidR="0086210C" w:rsidRDefault="00317350">
      <w:pPr>
        <w:spacing w:line="360" w:lineRule="auto"/>
        <w:jc w:val="center"/>
        <w:rPr>
          <w:rFonts w:asciiTheme="minorEastAsia" w:eastAsiaTheme="minorEastAsia" w:hAnsiTheme="minorEastAsia" w:cstheme="minorEastAsia"/>
          <w:b/>
          <w:bCs/>
          <w:sz w:val="44"/>
          <w:szCs w:val="44"/>
          <w:lang w:eastAsia="zh-CN"/>
        </w:rPr>
      </w:pPr>
      <w:r>
        <w:rPr>
          <w:rFonts w:asciiTheme="minorEastAsia" w:eastAsiaTheme="minorEastAsia" w:hAnsiTheme="minorEastAsia" w:cstheme="minorEastAsia" w:hint="eastAsia"/>
          <w:b/>
          <w:bCs/>
          <w:noProof/>
          <w:sz w:val="44"/>
          <w:szCs w:val="44"/>
          <w:lang w:eastAsia="zh-CN"/>
        </w:rPr>
        <w:drawing>
          <wp:anchor distT="0" distB="0" distL="114300" distR="114300" simplePos="0" relativeHeight="251659264" behindDoc="0" locked="0" layoutInCell="1" allowOverlap="1">
            <wp:simplePos x="0" y="0"/>
            <wp:positionH relativeFrom="column">
              <wp:posOffset>2031365</wp:posOffset>
            </wp:positionH>
            <wp:positionV relativeFrom="paragraph">
              <wp:posOffset>526415</wp:posOffset>
            </wp:positionV>
            <wp:extent cx="1744980" cy="1812290"/>
            <wp:effectExtent l="0" t="0" r="7620" b="16510"/>
            <wp:wrapNone/>
            <wp:docPr id="1" name="Picture 2"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图形1"/>
                    <pic:cNvPicPr>
                      <a:picLocks noChangeAspect="1"/>
                    </pic:cNvPicPr>
                  </pic:nvPicPr>
                  <pic:blipFill>
                    <a:blip r:embed="rId9" cstate="print"/>
                    <a:stretch>
                      <a:fillRect/>
                    </a:stretch>
                  </pic:blipFill>
                  <pic:spPr>
                    <a:xfrm>
                      <a:off x="0" y="0"/>
                      <a:ext cx="1744980" cy="1812290"/>
                    </a:xfrm>
                    <a:prstGeom prst="rect">
                      <a:avLst/>
                    </a:prstGeom>
                    <a:noFill/>
                    <a:ln>
                      <a:noFill/>
                    </a:ln>
                  </pic:spPr>
                </pic:pic>
              </a:graphicData>
            </a:graphic>
          </wp:anchor>
        </w:drawing>
      </w:r>
    </w:p>
    <w:p w:rsidR="0086210C" w:rsidRDefault="0086210C">
      <w:pPr>
        <w:spacing w:line="360" w:lineRule="auto"/>
        <w:rPr>
          <w:rFonts w:asciiTheme="minorEastAsia" w:eastAsiaTheme="minorEastAsia" w:hAnsiTheme="minorEastAsia" w:cstheme="minorEastAsia"/>
          <w:b/>
          <w:bCs/>
          <w:sz w:val="44"/>
          <w:szCs w:val="44"/>
          <w:lang w:eastAsia="zh-CN"/>
        </w:rPr>
      </w:pPr>
    </w:p>
    <w:p w:rsidR="0086210C" w:rsidRDefault="0086210C">
      <w:pPr>
        <w:spacing w:line="360" w:lineRule="auto"/>
        <w:rPr>
          <w:rFonts w:asciiTheme="minorEastAsia" w:eastAsiaTheme="minorEastAsia" w:hAnsiTheme="minorEastAsia" w:cstheme="minorEastAsia"/>
          <w:b/>
          <w:bCs/>
          <w:sz w:val="44"/>
          <w:szCs w:val="44"/>
          <w:lang w:eastAsia="zh-CN"/>
        </w:rPr>
      </w:pPr>
    </w:p>
    <w:p w:rsidR="0086210C" w:rsidRDefault="0086210C">
      <w:pPr>
        <w:spacing w:line="360" w:lineRule="auto"/>
        <w:rPr>
          <w:rFonts w:asciiTheme="minorEastAsia" w:eastAsiaTheme="minorEastAsia" w:hAnsiTheme="minorEastAsia" w:cstheme="minorEastAsia"/>
          <w:b/>
          <w:bCs/>
          <w:sz w:val="30"/>
          <w:szCs w:val="30"/>
          <w:lang w:eastAsia="zh-CN"/>
        </w:rPr>
      </w:pPr>
    </w:p>
    <w:p w:rsidR="0086210C" w:rsidRDefault="0086210C">
      <w:pPr>
        <w:spacing w:line="480" w:lineRule="auto"/>
        <w:rPr>
          <w:rFonts w:asciiTheme="minorEastAsia" w:eastAsiaTheme="minorEastAsia" w:hAnsiTheme="minorEastAsia" w:cstheme="minorEastAsia"/>
          <w:b/>
          <w:bCs/>
          <w:sz w:val="32"/>
          <w:szCs w:val="32"/>
          <w:lang w:eastAsia="zh-CN"/>
        </w:rPr>
      </w:pPr>
    </w:p>
    <w:p w:rsidR="0086210C" w:rsidRDefault="0086210C">
      <w:pPr>
        <w:spacing w:line="480" w:lineRule="auto"/>
        <w:ind w:firstLineChars="393" w:firstLine="1263"/>
        <w:rPr>
          <w:rFonts w:asciiTheme="minorEastAsia" w:eastAsiaTheme="minorEastAsia" w:hAnsiTheme="minorEastAsia" w:cstheme="minorEastAsia"/>
          <w:b/>
          <w:bCs/>
          <w:sz w:val="32"/>
          <w:szCs w:val="32"/>
          <w:lang w:eastAsia="zh-CN"/>
        </w:rPr>
      </w:pPr>
    </w:p>
    <w:p w:rsidR="0086210C" w:rsidRDefault="00317350">
      <w:pPr>
        <w:spacing w:line="480" w:lineRule="auto"/>
        <w:ind w:firstLineChars="393" w:firstLine="1263"/>
        <w:rPr>
          <w:rFonts w:asciiTheme="minorEastAsia" w:eastAsiaTheme="minorEastAsia" w:hAnsiTheme="minorEastAsia" w:cstheme="minorEastAsia"/>
          <w:b/>
          <w:bCs/>
          <w:sz w:val="32"/>
          <w:szCs w:val="32"/>
          <w:lang w:eastAsia="zh-CN"/>
        </w:rPr>
      </w:pPr>
      <w:bookmarkStart w:id="2" w:name="_Toc16241"/>
      <w:r>
        <w:rPr>
          <w:rFonts w:asciiTheme="minorEastAsia" w:eastAsiaTheme="minorEastAsia" w:hAnsiTheme="minorEastAsia" w:cstheme="minorEastAsia" w:hint="eastAsia"/>
          <w:b/>
          <w:bCs/>
          <w:sz w:val="32"/>
          <w:szCs w:val="32"/>
          <w:lang w:eastAsia="zh-CN"/>
        </w:rPr>
        <w:t>采   购   人：鲁山县教育体育局</w:t>
      </w:r>
      <w:bookmarkEnd w:id="2"/>
    </w:p>
    <w:p w:rsidR="0086210C" w:rsidRDefault="00317350">
      <w:pPr>
        <w:spacing w:line="480" w:lineRule="auto"/>
        <w:ind w:firstLineChars="393" w:firstLine="1263"/>
        <w:rPr>
          <w:rFonts w:asciiTheme="minorEastAsia" w:eastAsiaTheme="minorEastAsia" w:hAnsiTheme="minorEastAsia" w:cstheme="minorEastAsia"/>
          <w:b/>
          <w:bCs/>
          <w:sz w:val="32"/>
          <w:szCs w:val="32"/>
          <w:lang w:eastAsia="zh-CN"/>
        </w:rPr>
      </w:pPr>
      <w:bookmarkStart w:id="3" w:name="_Toc3379"/>
      <w:r>
        <w:rPr>
          <w:rFonts w:asciiTheme="minorEastAsia" w:eastAsiaTheme="minorEastAsia" w:hAnsiTheme="minorEastAsia" w:cstheme="minorEastAsia" w:hint="eastAsia"/>
          <w:b/>
          <w:bCs/>
          <w:sz w:val="32"/>
          <w:szCs w:val="32"/>
          <w:lang w:eastAsia="zh-CN"/>
        </w:rPr>
        <w:t>采购代理机构：申鑫国际工程咨询有限公司</w:t>
      </w:r>
      <w:bookmarkEnd w:id="3"/>
    </w:p>
    <w:p w:rsidR="00973301" w:rsidRDefault="00317350">
      <w:pPr>
        <w:spacing w:line="480" w:lineRule="auto"/>
        <w:ind w:firstLineChars="393" w:firstLine="1263"/>
        <w:rPr>
          <w:rFonts w:asciiTheme="minorEastAsia" w:eastAsiaTheme="minorEastAsia" w:hAnsiTheme="minorEastAsia" w:cstheme="minorEastAsia"/>
          <w:b/>
          <w:bCs/>
          <w:sz w:val="32"/>
          <w:szCs w:val="32"/>
        </w:rPr>
      </w:pPr>
      <w:bookmarkStart w:id="4" w:name="_Toc22750"/>
      <w:r>
        <w:rPr>
          <w:rFonts w:asciiTheme="minorEastAsia" w:eastAsiaTheme="minorEastAsia" w:hAnsiTheme="minorEastAsia" w:cstheme="minorEastAsia" w:hint="eastAsia"/>
          <w:b/>
          <w:bCs/>
          <w:sz w:val="32"/>
          <w:szCs w:val="32"/>
        </w:rPr>
        <w:t xml:space="preserve">日        </w:t>
      </w:r>
      <w:proofErr w:type="spellStart"/>
      <w:r>
        <w:rPr>
          <w:rFonts w:asciiTheme="minorEastAsia" w:eastAsiaTheme="minorEastAsia" w:hAnsiTheme="minorEastAsia" w:cstheme="minorEastAsia" w:hint="eastAsia"/>
          <w:b/>
          <w:bCs/>
          <w:sz w:val="32"/>
          <w:szCs w:val="32"/>
        </w:rPr>
        <w:t>期：二〇二四年</w:t>
      </w:r>
      <w:proofErr w:type="spellEnd"/>
      <w:r>
        <w:rPr>
          <w:rFonts w:asciiTheme="minorEastAsia" w:eastAsiaTheme="minorEastAsia" w:hAnsiTheme="minorEastAsia" w:cstheme="minorEastAsia" w:hint="eastAsia"/>
          <w:b/>
          <w:bCs/>
          <w:sz w:val="32"/>
          <w:szCs w:val="32"/>
          <w:lang w:eastAsia="zh-CN"/>
        </w:rPr>
        <w:t>七</w:t>
      </w:r>
      <w:r>
        <w:rPr>
          <w:rFonts w:asciiTheme="minorEastAsia" w:eastAsiaTheme="minorEastAsia" w:hAnsiTheme="minorEastAsia" w:cstheme="minorEastAsia" w:hint="eastAsia"/>
          <w:b/>
          <w:bCs/>
          <w:sz w:val="32"/>
          <w:szCs w:val="32"/>
        </w:rPr>
        <w:t>月</w:t>
      </w:r>
      <w:bookmarkEnd w:id="4"/>
    </w:p>
    <w:p w:rsidR="00973301" w:rsidRDefault="00973301">
      <w:pPr>
        <w:kinsoku/>
        <w:autoSpaceDE/>
        <w:autoSpaceDN/>
        <w:adjustRightInd/>
        <w:snapToGrid/>
        <w:textAlignment w:val="auto"/>
        <w:rPr>
          <w:rFonts w:asciiTheme="minorEastAsia" w:eastAsiaTheme="minorEastAsia" w:hAnsiTheme="minorEastAsia" w:cstheme="minorEastAsia"/>
          <w:b/>
          <w:bCs/>
          <w:sz w:val="32"/>
          <w:szCs w:val="32"/>
        </w:rPr>
      </w:pPr>
      <w:r>
        <w:rPr>
          <w:rFonts w:asciiTheme="minorEastAsia" w:eastAsiaTheme="minorEastAsia" w:hAnsiTheme="minorEastAsia" w:cstheme="minorEastAsia"/>
          <w:b/>
          <w:bCs/>
          <w:sz w:val="32"/>
          <w:szCs w:val="32"/>
        </w:rPr>
        <w:br w:type="page"/>
      </w:r>
    </w:p>
    <w:p w:rsidR="00606F0F" w:rsidRDefault="00606F0F">
      <w:pPr>
        <w:kinsoku/>
        <w:autoSpaceDE/>
        <w:autoSpaceDN/>
        <w:adjustRightInd/>
        <w:snapToGrid/>
        <w:textAlignment w:val="auto"/>
        <w:rPr>
          <w:rFonts w:asciiTheme="minorEastAsia" w:eastAsiaTheme="minorEastAsia" w:hAnsiTheme="minorEastAsia" w:cstheme="minorEastAsia"/>
          <w:b/>
          <w:bCs/>
          <w:sz w:val="32"/>
          <w:szCs w:val="32"/>
          <w:lang w:eastAsia="zh-CN"/>
        </w:rPr>
      </w:pPr>
    </w:p>
    <w:sdt>
      <w:sdtPr>
        <w:rPr>
          <w:rFonts w:asciiTheme="minorEastAsia" w:eastAsiaTheme="minorEastAsia" w:hAnsiTheme="minorEastAsia"/>
        </w:rPr>
        <w:id w:val="147458357"/>
        <w:docPartObj>
          <w:docPartGallery w:val="Table of Contents"/>
          <w:docPartUnique/>
        </w:docPartObj>
      </w:sdtPr>
      <w:sdtContent>
        <w:p w:rsidR="0086210C" w:rsidRDefault="0086210C">
          <w:pPr>
            <w:jc w:val="center"/>
            <w:rPr>
              <w:rFonts w:asciiTheme="minorEastAsia" w:eastAsiaTheme="minorEastAsia" w:hAnsiTheme="minorEastAsia"/>
            </w:rPr>
          </w:pPr>
        </w:p>
        <w:p w:rsidR="0086210C" w:rsidRDefault="0086210C">
          <w:pPr>
            <w:rPr>
              <w:rFonts w:asciiTheme="minorEastAsia" w:eastAsiaTheme="minorEastAsia" w:hAnsiTheme="minorEastAsia"/>
            </w:rPr>
          </w:pPr>
        </w:p>
        <w:p w:rsidR="0086210C" w:rsidRDefault="00317350">
          <w:pPr>
            <w:jc w:val="center"/>
            <w:rPr>
              <w:rFonts w:asciiTheme="minorEastAsia" w:eastAsiaTheme="minorEastAsia" w:hAnsiTheme="minorEastAsia"/>
              <w:b/>
              <w:bCs/>
              <w:sz w:val="24"/>
              <w:szCs w:val="24"/>
            </w:rPr>
          </w:pPr>
          <w:proofErr w:type="spellStart"/>
          <w:r>
            <w:rPr>
              <w:rFonts w:asciiTheme="minorEastAsia" w:eastAsiaTheme="minorEastAsia" w:hAnsiTheme="minorEastAsia"/>
              <w:b/>
              <w:bCs/>
              <w:sz w:val="24"/>
              <w:szCs w:val="24"/>
            </w:rPr>
            <w:t>目录</w:t>
          </w:r>
          <w:proofErr w:type="spellEnd"/>
        </w:p>
        <w:p w:rsidR="0086210C" w:rsidRDefault="0086210C">
          <w:pPr>
            <w:pStyle w:val="10"/>
            <w:tabs>
              <w:tab w:val="right" w:leader="dot" w:pos="9073"/>
            </w:tabs>
            <w:rPr>
              <w:rFonts w:asciiTheme="minorEastAsia" w:eastAsiaTheme="minorEastAsia" w:hAnsiTheme="minorEastAsia"/>
            </w:rPr>
          </w:pPr>
        </w:p>
        <w:p w:rsidR="0086210C" w:rsidRDefault="003F5530">
          <w:pPr>
            <w:pStyle w:val="10"/>
            <w:tabs>
              <w:tab w:val="right" w:leader="dot" w:pos="9073"/>
            </w:tabs>
            <w:spacing w:line="360" w:lineRule="auto"/>
            <w:rPr>
              <w:rFonts w:asciiTheme="minorEastAsia" w:eastAsiaTheme="minorEastAsia" w:hAnsiTheme="minorEastAsia"/>
              <w:b/>
              <w:bCs/>
              <w:noProof/>
              <w:sz w:val="20"/>
              <w:szCs w:val="20"/>
            </w:rPr>
          </w:pPr>
          <w:r>
            <w:rPr>
              <w:rFonts w:asciiTheme="minorEastAsia" w:eastAsiaTheme="minorEastAsia" w:hAnsiTheme="minorEastAsia"/>
            </w:rPr>
            <w:fldChar w:fldCharType="begin"/>
          </w:r>
          <w:r w:rsidR="00317350">
            <w:rPr>
              <w:rFonts w:asciiTheme="minorEastAsia" w:eastAsiaTheme="minorEastAsia" w:hAnsiTheme="minorEastAsia"/>
            </w:rPr>
            <w:instrText xml:space="preserve">TOC \o "1-3" \h \u </w:instrText>
          </w:r>
          <w:r>
            <w:rPr>
              <w:rFonts w:asciiTheme="minorEastAsia" w:eastAsiaTheme="minorEastAsia" w:hAnsiTheme="minorEastAsia"/>
            </w:rPr>
            <w:fldChar w:fldCharType="separate"/>
          </w:r>
          <w:hyperlink w:anchor="_Toc6923" w:history="1">
            <w:r w:rsidR="00317350">
              <w:rPr>
                <w:rFonts w:asciiTheme="minorEastAsia" w:eastAsiaTheme="minorEastAsia" w:hAnsiTheme="minorEastAsia" w:cstheme="minorEastAsia" w:hint="eastAsia"/>
                <w:b/>
                <w:bCs/>
                <w:noProof/>
                <w:spacing w:val="-5"/>
                <w:sz w:val="20"/>
                <w:szCs w:val="20"/>
              </w:rPr>
              <w:t>第</w:t>
            </w:r>
            <w:r w:rsidR="00317350">
              <w:rPr>
                <w:rFonts w:asciiTheme="minorEastAsia" w:eastAsiaTheme="minorEastAsia" w:hAnsiTheme="minorEastAsia" w:cstheme="minorEastAsia" w:hint="eastAsia"/>
                <w:b/>
                <w:bCs/>
                <w:noProof/>
                <w:spacing w:val="-5"/>
                <w:sz w:val="20"/>
                <w:szCs w:val="20"/>
                <w:lang w:eastAsia="zh-CN"/>
              </w:rPr>
              <w:t>一</w:t>
            </w:r>
            <w:r w:rsidR="00317350">
              <w:rPr>
                <w:rFonts w:asciiTheme="minorEastAsia" w:eastAsiaTheme="minorEastAsia" w:hAnsiTheme="minorEastAsia" w:cstheme="minorEastAsia" w:hint="eastAsia"/>
                <w:b/>
                <w:bCs/>
                <w:noProof/>
                <w:spacing w:val="-5"/>
                <w:sz w:val="20"/>
                <w:szCs w:val="20"/>
              </w:rPr>
              <w:t>部分</w:t>
            </w:r>
            <w:r w:rsidR="00317350">
              <w:rPr>
                <w:rFonts w:asciiTheme="minorEastAsia" w:eastAsiaTheme="minorEastAsia" w:hAnsiTheme="minorEastAsia" w:cstheme="minorEastAsia" w:hint="eastAsia"/>
                <w:b/>
                <w:bCs/>
                <w:noProof/>
                <w:spacing w:val="-5"/>
                <w:sz w:val="20"/>
                <w:szCs w:val="20"/>
                <w:lang w:eastAsia="zh-CN"/>
              </w:rPr>
              <w:t xml:space="preserve"> </w:t>
            </w:r>
            <w:r w:rsidR="00317350">
              <w:rPr>
                <w:rFonts w:asciiTheme="minorEastAsia" w:eastAsiaTheme="minorEastAsia" w:hAnsiTheme="minorEastAsia" w:cstheme="minorEastAsia" w:hint="eastAsia"/>
                <w:b/>
                <w:bCs/>
                <w:noProof/>
                <w:spacing w:val="-5"/>
                <w:sz w:val="20"/>
                <w:szCs w:val="20"/>
              </w:rPr>
              <w:t>招标公告</w:t>
            </w:r>
            <w:r w:rsidR="00317350">
              <w:rPr>
                <w:rFonts w:asciiTheme="minorEastAsia" w:eastAsiaTheme="minorEastAsia" w:hAnsiTheme="minorEastAsia"/>
                <w:b/>
                <w:bCs/>
                <w:noProof/>
                <w:sz w:val="20"/>
                <w:szCs w:val="20"/>
              </w:rPr>
              <w:tab/>
            </w:r>
            <w:r>
              <w:rPr>
                <w:rFonts w:asciiTheme="minorEastAsia" w:eastAsiaTheme="minorEastAsia" w:hAnsiTheme="minorEastAsia"/>
                <w:b/>
                <w:bCs/>
                <w:noProof/>
                <w:sz w:val="20"/>
                <w:szCs w:val="20"/>
              </w:rPr>
              <w:fldChar w:fldCharType="begin"/>
            </w:r>
            <w:r w:rsidR="00317350">
              <w:rPr>
                <w:rFonts w:asciiTheme="minorEastAsia" w:eastAsiaTheme="minorEastAsia" w:hAnsiTheme="minorEastAsia"/>
                <w:b/>
                <w:bCs/>
                <w:noProof/>
                <w:sz w:val="20"/>
                <w:szCs w:val="20"/>
              </w:rPr>
              <w:instrText xml:space="preserve"> PAGEREF _Toc6923 \h </w:instrText>
            </w:r>
            <w:r>
              <w:rPr>
                <w:rFonts w:asciiTheme="minorEastAsia" w:eastAsiaTheme="minorEastAsia" w:hAnsiTheme="minorEastAsia"/>
                <w:b/>
                <w:bCs/>
                <w:noProof/>
                <w:sz w:val="20"/>
                <w:szCs w:val="20"/>
              </w:rPr>
            </w:r>
            <w:r>
              <w:rPr>
                <w:rFonts w:asciiTheme="minorEastAsia" w:eastAsiaTheme="minorEastAsia" w:hAnsiTheme="minorEastAsia"/>
                <w:b/>
                <w:bCs/>
                <w:noProof/>
                <w:sz w:val="20"/>
                <w:szCs w:val="20"/>
              </w:rPr>
              <w:fldChar w:fldCharType="separate"/>
            </w:r>
            <w:r w:rsidR="0009757E">
              <w:rPr>
                <w:rFonts w:asciiTheme="minorEastAsia" w:eastAsiaTheme="minorEastAsia" w:hAnsiTheme="minorEastAsia"/>
                <w:b/>
                <w:bCs/>
                <w:noProof/>
                <w:sz w:val="20"/>
                <w:szCs w:val="20"/>
              </w:rPr>
              <w:t>3</w:t>
            </w:r>
            <w:r>
              <w:rPr>
                <w:rFonts w:asciiTheme="minorEastAsia" w:eastAsiaTheme="minorEastAsia" w:hAnsiTheme="minorEastAsia"/>
                <w:b/>
                <w:bCs/>
                <w:noProof/>
                <w:sz w:val="20"/>
                <w:szCs w:val="20"/>
              </w:rPr>
              <w:fldChar w:fldCharType="end"/>
            </w:r>
          </w:hyperlink>
        </w:p>
        <w:p w:rsidR="0086210C" w:rsidRDefault="003F5530">
          <w:pPr>
            <w:pStyle w:val="10"/>
            <w:tabs>
              <w:tab w:val="right" w:leader="dot" w:pos="9073"/>
            </w:tabs>
            <w:spacing w:line="360" w:lineRule="auto"/>
            <w:rPr>
              <w:rFonts w:asciiTheme="minorEastAsia" w:eastAsiaTheme="minorEastAsia" w:hAnsiTheme="minorEastAsia"/>
              <w:b/>
              <w:bCs/>
              <w:noProof/>
              <w:sz w:val="20"/>
              <w:szCs w:val="20"/>
            </w:rPr>
          </w:pPr>
          <w:hyperlink w:anchor="_Toc11116" w:history="1">
            <w:r w:rsidR="00317350">
              <w:rPr>
                <w:rFonts w:asciiTheme="minorEastAsia" w:eastAsiaTheme="minorEastAsia" w:hAnsiTheme="minorEastAsia" w:cstheme="minorEastAsia" w:hint="eastAsia"/>
                <w:b/>
                <w:bCs/>
                <w:noProof/>
                <w:spacing w:val="-5"/>
                <w:sz w:val="20"/>
                <w:szCs w:val="20"/>
              </w:rPr>
              <w:t>第二部分 投标人须知</w:t>
            </w:r>
            <w:r w:rsidR="00317350">
              <w:rPr>
                <w:rFonts w:asciiTheme="minorEastAsia" w:eastAsiaTheme="minorEastAsia" w:hAnsiTheme="minorEastAsia"/>
                <w:b/>
                <w:bCs/>
                <w:noProof/>
                <w:sz w:val="20"/>
                <w:szCs w:val="20"/>
              </w:rPr>
              <w:tab/>
            </w:r>
            <w:r>
              <w:rPr>
                <w:rFonts w:asciiTheme="minorEastAsia" w:eastAsiaTheme="minorEastAsia" w:hAnsiTheme="minorEastAsia"/>
                <w:b/>
                <w:bCs/>
                <w:noProof/>
                <w:sz w:val="20"/>
                <w:szCs w:val="20"/>
              </w:rPr>
              <w:fldChar w:fldCharType="begin"/>
            </w:r>
            <w:r w:rsidR="00317350">
              <w:rPr>
                <w:rFonts w:asciiTheme="minorEastAsia" w:eastAsiaTheme="minorEastAsia" w:hAnsiTheme="minorEastAsia"/>
                <w:b/>
                <w:bCs/>
                <w:noProof/>
                <w:sz w:val="20"/>
                <w:szCs w:val="20"/>
              </w:rPr>
              <w:instrText xml:space="preserve"> PAGEREF _Toc11116 \h </w:instrText>
            </w:r>
            <w:r>
              <w:rPr>
                <w:rFonts w:asciiTheme="minorEastAsia" w:eastAsiaTheme="minorEastAsia" w:hAnsiTheme="minorEastAsia"/>
                <w:b/>
                <w:bCs/>
                <w:noProof/>
                <w:sz w:val="20"/>
                <w:szCs w:val="20"/>
              </w:rPr>
            </w:r>
            <w:r>
              <w:rPr>
                <w:rFonts w:asciiTheme="minorEastAsia" w:eastAsiaTheme="minorEastAsia" w:hAnsiTheme="minorEastAsia"/>
                <w:b/>
                <w:bCs/>
                <w:noProof/>
                <w:sz w:val="20"/>
                <w:szCs w:val="20"/>
              </w:rPr>
              <w:fldChar w:fldCharType="separate"/>
            </w:r>
            <w:r w:rsidR="0009757E">
              <w:rPr>
                <w:rFonts w:asciiTheme="minorEastAsia" w:eastAsiaTheme="minorEastAsia" w:hAnsiTheme="minorEastAsia"/>
                <w:b/>
                <w:bCs/>
                <w:noProof/>
                <w:sz w:val="20"/>
                <w:szCs w:val="20"/>
              </w:rPr>
              <w:t>9</w:t>
            </w:r>
            <w:r>
              <w:rPr>
                <w:rFonts w:asciiTheme="minorEastAsia" w:eastAsiaTheme="minorEastAsia" w:hAnsiTheme="minorEastAsia"/>
                <w:b/>
                <w:bCs/>
                <w:noProof/>
                <w:sz w:val="20"/>
                <w:szCs w:val="20"/>
              </w:rPr>
              <w:fldChar w:fldCharType="end"/>
            </w:r>
          </w:hyperlink>
        </w:p>
        <w:p w:rsidR="0086210C" w:rsidRDefault="003F5530">
          <w:pPr>
            <w:pStyle w:val="21"/>
            <w:tabs>
              <w:tab w:val="right" w:leader="dot" w:pos="9073"/>
            </w:tabs>
            <w:spacing w:line="360" w:lineRule="auto"/>
            <w:rPr>
              <w:rFonts w:asciiTheme="minorEastAsia" w:eastAsiaTheme="minorEastAsia" w:hAnsiTheme="minorEastAsia"/>
              <w:b/>
              <w:bCs/>
              <w:noProof/>
              <w:sz w:val="20"/>
              <w:szCs w:val="20"/>
            </w:rPr>
          </w:pPr>
          <w:hyperlink w:anchor="_Toc4842" w:history="1">
            <w:r w:rsidR="00317350">
              <w:rPr>
                <w:rFonts w:asciiTheme="minorEastAsia" w:eastAsiaTheme="minorEastAsia" w:hAnsiTheme="minorEastAsia" w:cstheme="minorEastAsia" w:hint="eastAsia"/>
                <w:b/>
                <w:bCs/>
                <w:noProof/>
                <w:spacing w:val="-5"/>
                <w:sz w:val="20"/>
                <w:szCs w:val="20"/>
              </w:rPr>
              <w:t>投标人须知前附表</w:t>
            </w:r>
            <w:r w:rsidR="00317350">
              <w:rPr>
                <w:rFonts w:asciiTheme="minorEastAsia" w:eastAsiaTheme="minorEastAsia" w:hAnsiTheme="minorEastAsia"/>
                <w:b/>
                <w:bCs/>
                <w:noProof/>
                <w:sz w:val="20"/>
                <w:szCs w:val="20"/>
              </w:rPr>
              <w:tab/>
            </w:r>
            <w:r>
              <w:rPr>
                <w:rFonts w:asciiTheme="minorEastAsia" w:eastAsiaTheme="minorEastAsia" w:hAnsiTheme="minorEastAsia"/>
                <w:b/>
                <w:bCs/>
                <w:noProof/>
                <w:sz w:val="20"/>
                <w:szCs w:val="20"/>
              </w:rPr>
              <w:fldChar w:fldCharType="begin"/>
            </w:r>
            <w:r w:rsidR="00317350">
              <w:rPr>
                <w:rFonts w:asciiTheme="minorEastAsia" w:eastAsiaTheme="minorEastAsia" w:hAnsiTheme="minorEastAsia"/>
                <w:b/>
                <w:bCs/>
                <w:noProof/>
                <w:sz w:val="20"/>
                <w:szCs w:val="20"/>
              </w:rPr>
              <w:instrText xml:space="preserve"> PAGEREF _Toc4842 \h </w:instrText>
            </w:r>
            <w:r>
              <w:rPr>
                <w:rFonts w:asciiTheme="minorEastAsia" w:eastAsiaTheme="minorEastAsia" w:hAnsiTheme="minorEastAsia"/>
                <w:b/>
                <w:bCs/>
                <w:noProof/>
                <w:sz w:val="20"/>
                <w:szCs w:val="20"/>
              </w:rPr>
            </w:r>
            <w:r>
              <w:rPr>
                <w:rFonts w:asciiTheme="minorEastAsia" w:eastAsiaTheme="minorEastAsia" w:hAnsiTheme="minorEastAsia"/>
                <w:b/>
                <w:bCs/>
                <w:noProof/>
                <w:sz w:val="20"/>
                <w:szCs w:val="20"/>
              </w:rPr>
              <w:fldChar w:fldCharType="separate"/>
            </w:r>
            <w:r w:rsidR="0009757E">
              <w:rPr>
                <w:rFonts w:asciiTheme="minorEastAsia" w:eastAsiaTheme="minorEastAsia" w:hAnsiTheme="minorEastAsia"/>
                <w:b/>
                <w:bCs/>
                <w:noProof/>
                <w:sz w:val="20"/>
                <w:szCs w:val="20"/>
              </w:rPr>
              <w:t>9</w:t>
            </w:r>
            <w:r>
              <w:rPr>
                <w:rFonts w:asciiTheme="minorEastAsia" w:eastAsiaTheme="minorEastAsia" w:hAnsiTheme="minorEastAsia"/>
                <w:b/>
                <w:bCs/>
                <w:noProof/>
                <w:sz w:val="20"/>
                <w:szCs w:val="20"/>
              </w:rPr>
              <w:fldChar w:fldCharType="end"/>
            </w:r>
          </w:hyperlink>
        </w:p>
        <w:p w:rsidR="0086210C" w:rsidRDefault="003F5530">
          <w:pPr>
            <w:pStyle w:val="10"/>
            <w:tabs>
              <w:tab w:val="right" w:leader="dot" w:pos="9073"/>
            </w:tabs>
            <w:spacing w:line="360" w:lineRule="auto"/>
            <w:rPr>
              <w:rFonts w:asciiTheme="minorEastAsia" w:eastAsiaTheme="minorEastAsia" w:hAnsiTheme="minorEastAsia"/>
              <w:b/>
              <w:bCs/>
              <w:noProof/>
              <w:sz w:val="20"/>
              <w:szCs w:val="20"/>
            </w:rPr>
          </w:pPr>
          <w:hyperlink w:anchor="_Toc3451" w:history="1">
            <w:r w:rsidR="00317350">
              <w:rPr>
                <w:rFonts w:asciiTheme="minorEastAsia" w:eastAsiaTheme="minorEastAsia" w:hAnsiTheme="minorEastAsia" w:cstheme="minorEastAsia" w:hint="eastAsia"/>
                <w:b/>
                <w:bCs/>
                <w:noProof/>
                <w:spacing w:val="-4"/>
                <w:sz w:val="20"/>
                <w:szCs w:val="20"/>
              </w:rPr>
              <w:t>第三部分 合同条款及格式</w:t>
            </w:r>
            <w:r w:rsidR="00317350">
              <w:rPr>
                <w:rFonts w:asciiTheme="minorEastAsia" w:eastAsiaTheme="minorEastAsia" w:hAnsiTheme="minorEastAsia"/>
                <w:b/>
                <w:bCs/>
                <w:noProof/>
                <w:sz w:val="20"/>
                <w:szCs w:val="20"/>
              </w:rPr>
              <w:tab/>
            </w:r>
            <w:r>
              <w:rPr>
                <w:rFonts w:asciiTheme="minorEastAsia" w:eastAsiaTheme="minorEastAsia" w:hAnsiTheme="minorEastAsia"/>
                <w:b/>
                <w:bCs/>
                <w:noProof/>
                <w:sz w:val="20"/>
                <w:szCs w:val="20"/>
              </w:rPr>
              <w:fldChar w:fldCharType="begin"/>
            </w:r>
            <w:r w:rsidR="00317350">
              <w:rPr>
                <w:rFonts w:asciiTheme="minorEastAsia" w:eastAsiaTheme="minorEastAsia" w:hAnsiTheme="minorEastAsia"/>
                <w:b/>
                <w:bCs/>
                <w:noProof/>
                <w:sz w:val="20"/>
                <w:szCs w:val="20"/>
              </w:rPr>
              <w:instrText xml:space="preserve"> PAGEREF _Toc3451 \h </w:instrText>
            </w:r>
            <w:r>
              <w:rPr>
                <w:rFonts w:asciiTheme="minorEastAsia" w:eastAsiaTheme="minorEastAsia" w:hAnsiTheme="minorEastAsia"/>
                <w:b/>
                <w:bCs/>
                <w:noProof/>
                <w:sz w:val="20"/>
                <w:szCs w:val="20"/>
              </w:rPr>
            </w:r>
            <w:r>
              <w:rPr>
                <w:rFonts w:asciiTheme="minorEastAsia" w:eastAsiaTheme="minorEastAsia" w:hAnsiTheme="minorEastAsia"/>
                <w:b/>
                <w:bCs/>
                <w:noProof/>
                <w:sz w:val="20"/>
                <w:szCs w:val="20"/>
              </w:rPr>
              <w:fldChar w:fldCharType="separate"/>
            </w:r>
            <w:r w:rsidR="0009757E">
              <w:rPr>
                <w:rFonts w:asciiTheme="minorEastAsia" w:eastAsiaTheme="minorEastAsia" w:hAnsiTheme="minorEastAsia"/>
                <w:b/>
                <w:bCs/>
                <w:noProof/>
                <w:sz w:val="20"/>
                <w:szCs w:val="20"/>
              </w:rPr>
              <w:t>29</w:t>
            </w:r>
            <w:r>
              <w:rPr>
                <w:rFonts w:asciiTheme="minorEastAsia" w:eastAsiaTheme="minorEastAsia" w:hAnsiTheme="minorEastAsia"/>
                <w:b/>
                <w:bCs/>
                <w:noProof/>
                <w:sz w:val="20"/>
                <w:szCs w:val="20"/>
              </w:rPr>
              <w:fldChar w:fldCharType="end"/>
            </w:r>
          </w:hyperlink>
        </w:p>
        <w:p w:rsidR="0086210C" w:rsidRDefault="003F5530">
          <w:pPr>
            <w:pStyle w:val="10"/>
            <w:tabs>
              <w:tab w:val="right" w:leader="dot" w:pos="9073"/>
            </w:tabs>
            <w:spacing w:line="360" w:lineRule="auto"/>
            <w:rPr>
              <w:rFonts w:asciiTheme="minorEastAsia" w:eastAsiaTheme="minorEastAsia" w:hAnsiTheme="minorEastAsia"/>
              <w:b/>
              <w:bCs/>
              <w:noProof/>
              <w:sz w:val="20"/>
              <w:szCs w:val="20"/>
            </w:rPr>
          </w:pPr>
          <w:hyperlink w:anchor="_Toc23002" w:history="1">
            <w:r w:rsidR="00317350">
              <w:rPr>
                <w:rFonts w:asciiTheme="minorEastAsia" w:eastAsiaTheme="minorEastAsia" w:hAnsiTheme="minorEastAsia" w:cstheme="minorEastAsia" w:hint="eastAsia"/>
                <w:b/>
                <w:bCs/>
                <w:noProof/>
                <w:spacing w:val="-4"/>
                <w:sz w:val="20"/>
                <w:szCs w:val="20"/>
              </w:rPr>
              <w:t>第四部分 技术标准</w:t>
            </w:r>
            <w:r w:rsidR="00317350">
              <w:rPr>
                <w:rFonts w:asciiTheme="minorEastAsia" w:eastAsiaTheme="minorEastAsia" w:hAnsiTheme="minorEastAsia"/>
                <w:b/>
                <w:bCs/>
                <w:noProof/>
                <w:sz w:val="20"/>
                <w:szCs w:val="20"/>
              </w:rPr>
              <w:tab/>
            </w:r>
            <w:r>
              <w:rPr>
                <w:rFonts w:asciiTheme="minorEastAsia" w:eastAsiaTheme="minorEastAsia" w:hAnsiTheme="minorEastAsia"/>
                <w:b/>
                <w:bCs/>
                <w:noProof/>
                <w:sz w:val="20"/>
                <w:szCs w:val="20"/>
              </w:rPr>
              <w:fldChar w:fldCharType="begin"/>
            </w:r>
            <w:r w:rsidR="00317350">
              <w:rPr>
                <w:rFonts w:asciiTheme="minorEastAsia" w:eastAsiaTheme="minorEastAsia" w:hAnsiTheme="minorEastAsia"/>
                <w:b/>
                <w:bCs/>
                <w:noProof/>
                <w:sz w:val="20"/>
                <w:szCs w:val="20"/>
              </w:rPr>
              <w:instrText xml:space="preserve"> PAGEREF _Toc23002 \h </w:instrText>
            </w:r>
            <w:r>
              <w:rPr>
                <w:rFonts w:asciiTheme="minorEastAsia" w:eastAsiaTheme="minorEastAsia" w:hAnsiTheme="minorEastAsia"/>
                <w:b/>
                <w:bCs/>
                <w:noProof/>
                <w:sz w:val="20"/>
                <w:szCs w:val="20"/>
              </w:rPr>
            </w:r>
            <w:r>
              <w:rPr>
                <w:rFonts w:asciiTheme="minorEastAsia" w:eastAsiaTheme="minorEastAsia" w:hAnsiTheme="minorEastAsia"/>
                <w:b/>
                <w:bCs/>
                <w:noProof/>
                <w:sz w:val="20"/>
                <w:szCs w:val="20"/>
              </w:rPr>
              <w:fldChar w:fldCharType="separate"/>
            </w:r>
            <w:r w:rsidR="0009757E">
              <w:rPr>
                <w:rFonts w:asciiTheme="minorEastAsia" w:eastAsiaTheme="minorEastAsia" w:hAnsiTheme="minorEastAsia"/>
                <w:b/>
                <w:bCs/>
                <w:noProof/>
                <w:sz w:val="20"/>
                <w:szCs w:val="20"/>
              </w:rPr>
              <w:t>36</w:t>
            </w:r>
            <w:r>
              <w:rPr>
                <w:rFonts w:asciiTheme="minorEastAsia" w:eastAsiaTheme="minorEastAsia" w:hAnsiTheme="minorEastAsia"/>
                <w:b/>
                <w:bCs/>
                <w:noProof/>
                <w:sz w:val="20"/>
                <w:szCs w:val="20"/>
              </w:rPr>
              <w:fldChar w:fldCharType="end"/>
            </w:r>
          </w:hyperlink>
        </w:p>
        <w:p w:rsidR="0086210C" w:rsidRDefault="003F5530">
          <w:pPr>
            <w:pStyle w:val="10"/>
            <w:tabs>
              <w:tab w:val="right" w:leader="dot" w:pos="9073"/>
            </w:tabs>
            <w:spacing w:line="360" w:lineRule="auto"/>
            <w:rPr>
              <w:rFonts w:asciiTheme="minorEastAsia" w:eastAsiaTheme="minorEastAsia" w:hAnsiTheme="minorEastAsia"/>
              <w:b/>
              <w:bCs/>
              <w:noProof/>
              <w:sz w:val="20"/>
              <w:szCs w:val="20"/>
            </w:rPr>
          </w:pPr>
          <w:hyperlink w:anchor="_Toc4854" w:history="1">
            <w:r w:rsidR="00317350">
              <w:rPr>
                <w:rFonts w:asciiTheme="minorEastAsia" w:eastAsiaTheme="minorEastAsia" w:hAnsiTheme="minorEastAsia" w:cstheme="minorEastAsia" w:hint="eastAsia"/>
                <w:b/>
                <w:bCs/>
                <w:noProof/>
                <w:spacing w:val="-4"/>
                <w:sz w:val="20"/>
                <w:szCs w:val="20"/>
              </w:rPr>
              <w:t>第五部分 投标文件格式</w:t>
            </w:r>
            <w:r w:rsidR="00317350">
              <w:rPr>
                <w:rFonts w:asciiTheme="minorEastAsia" w:eastAsiaTheme="minorEastAsia" w:hAnsiTheme="minorEastAsia"/>
                <w:b/>
                <w:bCs/>
                <w:noProof/>
                <w:sz w:val="20"/>
                <w:szCs w:val="20"/>
              </w:rPr>
              <w:tab/>
            </w:r>
            <w:r>
              <w:rPr>
                <w:rFonts w:asciiTheme="minorEastAsia" w:eastAsiaTheme="minorEastAsia" w:hAnsiTheme="minorEastAsia"/>
                <w:b/>
                <w:bCs/>
                <w:noProof/>
                <w:sz w:val="20"/>
                <w:szCs w:val="20"/>
              </w:rPr>
              <w:fldChar w:fldCharType="begin"/>
            </w:r>
            <w:r w:rsidR="00317350">
              <w:rPr>
                <w:rFonts w:asciiTheme="minorEastAsia" w:eastAsiaTheme="minorEastAsia" w:hAnsiTheme="minorEastAsia"/>
                <w:b/>
                <w:bCs/>
                <w:noProof/>
                <w:sz w:val="20"/>
                <w:szCs w:val="20"/>
              </w:rPr>
              <w:instrText xml:space="preserve"> PAGEREF _Toc4854 \h </w:instrText>
            </w:r>
            <w:r>
              <w:rPr>
                <w:rFonts w:asciiTheme="minorEastAsia" w:eastAsiaTheme="minorEastAsia" w:hAnsiTheme="minorEastAsia"/>
                <w:b/>
                <w:bCs/>
                <w:noProof/>
                <w:sz w:val="20"/>
                <w:szCs w:val="20"/>
              </w:rPr>
            </w:r>
            <w:r>
              <w:rPr>
                <w:rFonts w:asciiTheme="minorEastAsia" w:eastAsiaTheme="minorEastAsia" w:hAnsiTheme="minorEastAsia"/>
                <w:b/>
                <w:bCs/>
                <w:noProof/>
                <w:sz w:val="20"/>
                <w:szCs w:val="20"/>
              </w:rPr>
              <w:fldChar w:fldCharType="separate"/>
            </w:r>
            <w:r w:rsidR="0009757E">
              <w:rPr>
                <w:rFonts w:asciiTheme="minorEastAsia" w:eastAsiaTheme="minorEastAsia" w:hAnsiTheme="minorEastAsia"/>
                <w:b/>
                <w:bCs/>
                <w:noProof/>
                <w:sz w:val="20"/>
                <w:szCs w:val="20"/>
              </w:rPr>
              <w:t>37</w:t>
            </w:r>
            <w:r>
              <w:rPr>
                <w:rFonts w:asciiTheme="minorEastAsia" w:eastAsiaTheme="minorEastAsia" w:hAnsiTheme="minorEastAsia"/>
                <w:b/>
                <w:bCs/>
                <w:noProof/>
                <w:sz w:val="20"/>
                <w:szCs w:val="20"/>
              </w:rPr>
              <w:fldChar w:fldCharType="end"/>
            </w:r>
          </w:hyperlink>
        </w:p>
        <w:p w:rsidR="0086210C" w:rsidRDefault="003F5530">
          <w:pPr>
            <w:pStyle w:val="21"/>
            <w:tabs>
              <w:tab w:val="right" w:leader="dot" w:pos="9073"/>
            </w:tabs>
            <w:spacing w:line="360" w:lineRule="auto"/>
            <w:rPr>
              <w:rFonts w:asciiTheme="minorEastAsia" w:eastAsiaTheme="minorEastAsia" w:hAnsiTheme="minorEastAsia"/>
              <w:b/>
              <w:bCs/>
              <w:noProof/>
              <w:sz w:val="20"/>
              <w:szCs w:val="20"/>
            </w:rPr>
          </w:pPr>
          <w:hyperlink w:anchor="_Toc21924" w:history="1">
            <w:r w:rsidR="00317350">
              <w:rPr>
                <w:rFonts w:asciiTheme="minorEastAsia" w:eastAsiaTheme="minorEastAsia" w:hAnsiTheme="minorEastAsia" w:cstheme="minorEastAsia" w:hint="eastAsia"/>
                <w:b/>
                <w:bCs/>
                <w:noProof/>
                <w:spacing w:val="-8"/>
                <w:sz w:val="20"/>
                <w:szCs w:val="20"/>
              </w:rPr>
              <w:t>1.开标一览表</w:t>
            </w:r>
            <w:r w:rsidR="00317350">
              <w:rPr>
                <w:rFonts w:asciiTheme="minorEastAsia" w:eastAsiaTheme="minorEastAsia" w:hAnsiTheme="minorEastAsia"/>
                <w:b/>
                <w:bCs/>
                <w:noProof/>
                <w:sz w:val="20"/>
                <w:szCs w:val="20"/>
              </w:rPr>
              <w:tab/>
            </w:r>
            <w:r>
              <w:rPr>
                <w:rFonts w:asciiTheme="minorEastAsia" w:eastAsiaTheme="minorEastAsia" w:hAnsiTheme="minorEastAsia"/>
                <w:b/>
                <w:bCs/>
                <w:noProof/>
                <w:sz w:val="20"/>
                <w:szCs w:val="20"/>
              </w:rPr>
              <w:fldChar w:fldCharType="begin"/>
            </w:r>
            <w:r w:rsidR="00317350">
              <w:rPr>
                <w:rFonts w:asciiTheme="minorEastAsia" w:eastAsiaTheme="minorEastAsia" w:hAnsiTheme="minorEastAsia"/>
                <w:b/>
                <w:bCs/>
                <w:noProof/>
                <w:sz w:val="20"/>
                <w:szCs w:val="20"/>
              </w:rPr>
              <w:instrText xml:space="preserve"> PAGEREF _Toc21924 \h </w:instrText>
            </w:r>
            <w:r>
              <w:rPr>
                <w:rFonts w:asciiTheme="minorEastAsia" w:eastAsiaTheme="minorEastAsia" w:hAnsiTheme="minorEastAsia"/>
                <w:b/>
                <w:bCs/>
                <w:noProof/>
                <w:sz w:val="20"/>
                <w:szCs w:val="20"/>
              </w:rPr>
            </w:r>
            <w:r>
              <w:rPr>
                <w:rFonts w:asciiTheme="minorEastAsia" w:eastAsiaTheme="minorEastAsia" w:hAnsiTheme="minorEastAsia"/>
                <w:b/>
                <w:bCs/>
                <w:noProof/>
                <w:sz w:val="20"/>
                <w:szCs w:val="20"/>
              </w:rPr>
              <w:fldChar w:fldCharType="separate"/>
            </w:r>
            <w:r w:rsidR="0009757E">
              <w:rPr>
                <w:rFonts w:asciiTheme="minorEastAsia" w:eastAsiaTheme="minorEastAsia" w:hAnsiTheme="minorEastAsia"/>
                <w:b/>
                <w:bCs/>
                <w:noProof/>
                <w:sz w:val="20"/>
                <w:szCs w:val="20"/>
              </w:rPr>
              <w:t>39</w:t>
            </w:r>
            <w:r>
              <w:rPr>
                <w:rFonts w:asciiTheme="minorEastAsia" w:eastAsiaTheme="minorEastAsia" w:hAnsiTheme="minorEastAsia"/>
                <w:b/>
                <w:bCs/>
                <w:noProof/>
                <w:sz w:val="20"/>
                <w:szCs w:val="20"/>
              </w:rPr>
              <w:fldChar w:fldCharType="end"/>
            </w:r>
          </w:hyperlink>
        </w:p>
        <w:p w:rsidR="0086210C" w:rsidRDefault="003F5530">
          <w:pPr>
            <w:pStyle w:val="21"/>
            <w:tabs>
              <w:tab w:val="right" w:leader="dot" w:pos="9073"/>
            </w:tabs>
            <w:spacing w:line="360" w:lineRule="auto"/>
            <w:rPr>
              <w:rFonts w:asciiTheme="minorEastAsia" w:eastAsiaTheme="minorEastAsia" w:hAnsiTheme="minorEastAsia"/>
              <w:b/>
              <w:bCs/>
              <w:noProof/>
              <w:sz w:val="20"/>
              <w:szCs w:val="20"/>
            </w:rPr>
          </w:pPr>
          <w:hyperlink w:anchor="_Toc10633" w:history="1">
            <w:r w:rsidR="00317350">
              <w:rPr>
                <w:rFonts w:asciiTheme="minorEastAsia" w:eastAsiaTheme="minorEastAsia" w:hAnsiTheme="minorEastAsia" w:cstheme="minorEastAsia" w:hint="eastAsia"/>
                <w:b/>
                <w:bCs/>
                <w:noProof/>
                <w:spacing w:val="-6"/>
                <w:sz w:val="20"/>
                <w:szCs w:val="20"/>
              </w:rPr>
              <w:t>2.投标函</w:t>
            </w:r>
            <w:r w:rsidR="00317350">
              <w:rPr>
                <w:rFonts w:asciiTheme="minorEastAsia" w:eastAsiaTheme="minorEastAsia" w:hAnsiTheme="minorEastAsia"/>
                <w:b/>
                <w:bCs/>
                <w:noProof/>
                <w:sz w:val="20"/>
                <w:szCs w:val="20"/>
              </w:rPr>
              <w:tab/>
            </w:r>
            <w:r>
              <w:rPr>
                <w:rFonts w:asciiTheme="minorEastAsia" w:eastAsiaTheme="minorEastAsia" w:hAnsiTheme="minorEastAsia"/>
                <w:b/>
                <w:bCs/>
                <w:noProof/>
                <w:sz w:val="20"/>
                <w:szCs w:val="20"/>
              </w:rPr>
              <w:fldChar w:fldCharType="begin"/>
            </w:r>
            <w:r w:rsidR="00317350">
              <w:rPr>
                <w:rFonts w:asciiTheme="minorEastAsia" w:eastAsiaTheme="minorEastAsia" w:hAnsiTheme="minorEastAsia"/>
                <w:b/>
                <w:bCs/>
                <w:noProof/>
                <w:sz w:val="20"/>
                <w:szCs w:val="20"/>
              </w:rPr>
              <w:instrText xml:space="preserve"> PAGEREF _Toc10633 \h </w:instrText>
            </w:r>
            <w:r>
              <w:rPr>
                <w:rFonts w:asciiTheme="minorEastAsia" w:eastAsiaTheme="minorEastAsia" w:hAnsiTheme="minorEastAsia"/>
                <w:b/>
                <w:bCs/>
                <w:noProof/>
                <w:sz w:val="20"/>
                <w:szCs w:val="20"/>
              </w:rPr>
            </w:r>
            <w:r>
              <w:rPr>
                <w:rFonts w:asciiTheme="minorEastAsia" w:eastAsiaTheme="minorEastAsia" w:hAnsiTheme="minorEastAsia"/>
                <w:b/>
                <w:bCs/>
                <w:noProof/>
                <w:sz w:val="20"/>
                <w:szCs w:val="20"/>
              </w:rPr>
              <w:fldChar w:fldCharType="separate"/>
            </w:r>
            <w:r w:rsidR="0009757E">
              <w:rPr>
                <w:rFonts w:asciiTheme="minorEastAsia" w:eastAsiaTheme="minorEastAsia" w:hAnsiTheme="minorEastAsia"/>
                <w:b/>
                <w:bCs/>
                <w:noProof/>
                <w:sz w:val="20"/>
                <w:szCs w:val="20"/>
              </w:rPr>
              <w:t>40</w:t>
            </w:r>
            <w:r>
              <w:rPr>
                <w:rFonts w:asciiTheme="minorEastAsia" w:eastAsiaTheme="minorEastAsia" w:hAnsiTheme="minorEastAsia"/>
                <w:b/>
                <w:bCs/>
                <w:noProof/>
                <w:sz w:val="20"/>
                <w:szCs w:val="20"/>
              </w:rPr>
              <w:fldChar w:fldCharType="end"/>
            </w:r>
          </w:hyperlink>
        </w:p>
        <w:p w:rsidR="0086210C" w:rsidRDefault="003F5530">
          <w:pPr>
            <w:pStyle w:val="21"/>
            <w:tabs>
              <w:tab w:val="right" w:leader="dot" w:pos="9073"/>
            </w:tabs>
            <w:spacing w:line="360" w:lineRule="auto"/>
            <w:rPr>
              <w:rFonts w:asciiTheme="minorEastAsia" w:eastAsiaTheme="minorEastAsia" w:hAnsiTheme="minorEastAsia"/>
              <w:b/>
              <w:bCs/>
              <w:noProof/>
              <w:sz w:val="20"/>
              <w:szCs w:val="20"/>
            </w:rPr>
          </w:pPr>
          <w:hyperlink w:anchor="_Toc26689" w:history="1">
            <w:r w:rsidR="00317350">
              <w:rPr>
                <w:rFonts w:asciiTheme="minorEastAsia" w:eastAsiaTheme="minorEastAsia" w:hAnsiTheme="minorEastAsia" w:cstheme="minorEastAsia" w:hint="eastAsia"/>
                <w:b/>
                <w:bCs/>
                <w:noProof/>
                <w:spacing w:val="-4"/>
                <w:sz w:val="20"/>
                <w:szCs w:val="20"/>
                <w:lang w:eastAsia="zh-CN"/>
              </w:rPr>
              <w:t>3</w:t>
            </w:r>
            <w:r w:rsidR="00317350">
              <w:rPr>
                <w:rFonts w:asciiTheme="minorEastAsia" w:eastAsiaTheme="minorEastAsia" w:hAnsiTheme="minorEastAsia" w:cstheme="minorEastAsia" w:hint="eastAsia"/>
                <w:b/>
                <w:bCs/>
                <w:noProof/>
                <w:spacing w:val="-4"/>
                <w:sz w:val="20"/>
                <w:szCs w:val="20"/>
              </w:rPr>
              <w:t>.授权委托书</w:t>
            </w:r>
            <w:r w:rsidR="00317350">
              <w:rPr>
                <w:rFonts w:asciiTheme="minorEastAsia" w:eastAsiaTheme="minorEastAsia" w:hAnsiTheme="minorEastAsia"/>
                <w:b/>
                <w:bCs/>
                <w:noProof/>
                <w:sz w:val="20"/>
                <w:szCs w:val="20"/>
              </w:rPr>
              <w:tab/>
            </w:r>
            <w:r>
              <w:rPr>
                <w:rFonts w:asciiTheme="minorEastAsia" w:eastAsiaTheme="minorEastAsia" w:hAnsiTheme="minorEastAsia"/>
                <w:b/>
                <w:bCs/>
                <w:noProof/>
                <w:sz w:val="20"/>
                <w:szCs w:val="20"/>
              </w:rPr>
              <w:fldChar w:fldCharType="begin"/>
            </w:r>
            <w:r w:rsidR="00317350">
              <w:rPr>
                <w:rFonts w:asciiTheme="minorEastAsia" w:eastAsiaTheme="minorEastAsia" w:hAnsiTheme="minorEastAsia"/>
                <w:b/>
                <w:bCs/>
                <w:noProof/>
                <w:sz w:val="20"/>
                <w:szCs w:val="20"/>
              </w:rPr>
              <w:instrText xml:space="preserve"> PAGEREF _Toc26689 \h </w:instrText>
            </w:r>
            <w:r>
              <w:rPr>
                <w:rFonts w:asciiTheme="minorEastAsia" w:eastAsiaTheme="minorEastAsia" w:hAnsiTheme="minorEastAsia"/>
                <w:b/>
                <w:bCs/>
                <w:noProof/>
                <w:sz w:val="20"/>
                <w:szCs w:val="20"/>
              </w:rPr>
            </w:r>
            <w:r>
              <w:rPr>
                <w:rFonts w:asciiTheme="minorEastAsia" w:eastAsiaTheme="minorEastAsia" w:hAnsiTheme="minorEastAsia"/>
                <w:b/>
                <w:bCs/>
                <w:noProof/>
                <w:sz w:val="20"/>
                <w:szCs w:val="20"/>
              </w:rPr>
              <w:fldChar w:fldCharType="separate"/>
            </w:r>
            <w:r w:rsidR="0009757E">
              <w:rPr>
                <w:rFonts w:asciiTheme="minorEastAsia" w:eastAsiaTheme="minorEastAsia" w:hAnsiTheme="minorEastAsia"/>
                <w:b/>
                <w:bCs/>
                <w:noProof/>
                <w:sz w:val="20"/>
                <w:szCs w:val="20"/>
              </w:rPr>
              <w:t>41</w:t>
            </w:r>
            <w:r>
              <w:rPr>
                <w:rFonts w:asciiTheme="minorEastAsia" w:eastAsiaTheme="minorEastAsia" w:hAnsiTheme="minorEastAsia"/>
                <w:b/>
                <w:bCs/>
                <w:noProof/>
                <w:sz w:val="20"/>
                <w:szCs w:val="20"/>
              </w:rPr>
              <w:fldChar w:fldCharType="end"/>
            </w:r>
          </w:hyperlink>
        </w:p>
        <w:p w:rsidR="0086210C" w:rsidRDefault="003F5530">
          <w:pPr>
            <w:pStyle w:val="21"/>
            <w:tabs>
              <w:tab w:val="right" w:leader="dot" w:pos="9073"/>
            </w:tabs>
            <w:spacing w:line="360" w:lineRule="auto"/>
            <w:rPr>
              <w:rFonts w:asciiTheme="minorEastAsia" w:eastAsiaTheme="minorEastAsia" w:hAnsiTheme="minorEastAsia"/>
              <w:b/>
              <w:bCs/>
              <w:noProof/>
              <w:sz w:val="20"/>
              <w:szCs w:val="20"/>
            </w:rPr>
          </w:pPr>
          <w:hyperlink w:anchor="_Toc4693" w:history="1">
            <w:r w:rsidR="00317350">
              <w:rPr>
                <w:rFonts w:asciiTheme="minorEastAsia" w:eastAsiaTheme="minorEastAsia" w:hAnsiTheme="minorEastAsia" w:cstheme="minorEastAsia" w:hint="eastAsia"/>
                <w:b/>
                <w:bCs/>
                <w:noProof/>
                <w:spacing w:val="-6"/>
                <w:sz w:val="20"/>
                <w:szCs w:val="20"/>
                <w:lang w:eastAsia="zh-CN"/>
              </w:rPr>
              <w:t>4</w:t>
            </w:r>
            <w:r w:rsidR="00317350">
              <w:rPr>
                <w:rFonts w:asciiTheme="minorEastAsia" w:eastAsiaTheme="minorEastAsia" w:hAnsiTheme="minorEastAsia" w:cstheme="minorEastAsia" w:hint="eastAsia"/>
                <w:b/>
                <w:bCs/>
                <w:noProof/>
                <w:spacing w:val="-6"/>
                <w:sz w:val="20"/>
                <w:szCs w:val="20"/>
              </w:rPr>
              <w:t>.</w:t>
            </w:r>
            <w:r w:rsidR="00317350">
              <w:rPr>
                <w:rFonts w:asciiTheme="minorEastAsia" w:eastAsiaTheme="minorEastAsia" w:hAnsiTheme="minorEastAsia" w:cstheme="minorEastAsia" w:hint="eastAsia"/>
                <w:b/>
                <w:bCs/>
                <w:noProof/>
                <w:spacing w:val="-6"/>
                <w:sz w:val="20"/>
                <w:szCs w:val="20"/>
                <w:lang w:eastAsia="zh-CN"/>
              </w:rPr>
              <w:t>招标实质性要求和条件</w:t>
            </w:r>
            <w:r w:rsidR="00317350">
              <w:rPr>
                <w:rFonts w:asciiTheme="minorEastAsia" w:eastAsiaTheme="minorEastAsia" w:hAnsiTheme="minorEastAsia" w:cstheme="minorEastAsia" w:hint="eastAsia"/>
                <w:b/>
                <w:bCs/>
                <w:noProof/>
                <w:spacing w:val="-6"/>
                <w:sz w:val="20"/>
                <w:szCs w:val="20"/>
              </w:rPr>
              <w:t>承诺书</w:t>
            </w:r>
            <w:r w:rsidR="00317350">
              <w:rPr>
                <w:rFonts w:asciiTheme="minorEastAsia" w:eastAsiaTheme="minorEastAsia" w:hAnsiTheme="minorEastAsia"/>
                <w:b/>
                <w:bCs/>
                <w:noProof/>
                <w:sz w:val="20"/>
                <w:szCs w:val="20"/>
              </w:rPr>
              <w:tab/>
            </w:r>
            <w:r>
              <w:rPr>
                <w:rFonts w:asciiTheme="minorEastAsia" w:eastAsiaTheme="minorEastAsia" w:hAnsiTheme="minorEastAsia"/>
                <w:b/>
                <w:bCs/>
                <w:noProof/>
                <w:sz w:val="20"/>
                <w:szCs w:val="20"/>
              </w:rPr>
              <w:fldChar w:fldCharType="begin"/>
            </w:r>
            <w:r w:rsidR="00317350">
              <w:rPr>
                <w:rFonts w:asciiTheme="minorEastAsia" w:eastAsiaTheme="minorEastAsia" w:hAnsiTheme="minorEastAsia"/>
                <w:b/>
                <w:bCs/>
                <w:noProof/>
                <w:sz w:val="20"/>
                <w:szCs w:val="20"/>
              </w:rPr>
              <w:instrText xml:space="preserve"> PAGEREF _Toc4693 \h </w:instrText>
            </w:r>
            <w:r>
              <w:rPr>
                <w:rFonts w:asciiTheme="minorEastAsia" w:eastAsiaTheme="minorEastAsia" w:hAnsiTheme="minorEastAsia"/>
                <w:b/>
                <w:bCs/>
                <w:noProof/>
                <w:sz w:val="20"/>
                <w:szCs w:val="20"/>
              </w:rPr>
            </w:r>
            <w:r>
              <w:rPr>
                <w:rFonts w:asciiTheme="minorEastAsia" w:eastAsiaTheme="minorEastAsia" w:hAnsiTheme="minorEastAsia"/>
                <w:b/>
                <w:bCs/>
                <w:noProof/>
                <w:sz w:val="20"/>
                <w:szCs w:val="20"/>
              </w:rPr>
              <w:fldChar w:fldCharType="separate"/>
            </w:r>
            <w:r w:rsidR="0009757E">
              <w:rPr>
                <w:rFonts w:asciiTheme="minorEastAsia" w:eastAsiaTheme="minorEastAsia" w:hAnsiTheme="minorEastAsia"/>
                <w:b/>
                <w:bCs/>
                <w:noProof/>
                <w:sz w:val="20"/>
                <w:szCs w:val="20"/>
              </w:rPr>
              <w:t>42</w:t>
            </w:r>
            <w:r>
              <w:rPr>
                <w:rFonts w:asciiTheme="minorEastAsia" w:eastAsiaTheme="minorEastAsia" w:hAnsiTheme="minorEastAsia"/>
                <w:b/>
                <w:bCs/>
                <w:noProof/>
                <w:sz w:val="20"/>
                <w:szCs w:val="20"/>
              </w:rPr>
              <w:fldChar w:fldCharType="end"/>
            </w:r>
          </w:hyperlink>
        </w:p>
        <w:p w:rsidR="0086210C" w:rsidRDefault="003F5530">
          <w:pPr>
            <w:pStyle w:val="21"/>
            <w:tabs>
              <w:tab w:val="right" w:leader="dot" w:pos="9073"/>
            </w:tabs>
            <w:spacing w:line="360" w:lineRule="auto"/>
            <w:rPr>
              <w:rFonts w:asciiTheme="minorEastAsia" w:eastAsiaTheme="minorEastAsia" w:hAnsiTheme="minorEastAsia"/>
              <w:b/>
              <w:bCs/>
              <w:noProof/>
              <w:sz w:val="20"/>
              <w:szCs w:val="20"/>
            </w:rPr>
          </w:pPr>
          <w:hyperlink w:anchor="_Toc24853" w:history="1">
            <w:r w:rsidR="00317350">
              <w:rPr>
                <w:rFonts w:asciiTheme="minorEastAsia" w:eastAsiaTheme="minorEastAsia" w:hAnsiTheme="minorEastAsia" w:cstheme="minorEastAsia" w:hint="eastAsia"/>
                <w:b/>
                <w:bCs/>
                <w:noProof/>
                <w:spacing w:val="-4"/>
                <w:sz w:val="20"/>
                <w:szCs w:val="20"/>
                <w:lang w:eastAsia="zh-CN"/>
              </w:rPr>
              <w:t>5</w:t>
            </w:r>
            <w:r w:rsidR="00317350">
              <w:rPr>
                <w:rFonts w:asciiTheme="minorEastAsia" w:eastAsiaTheme="minorEastAsia" w:hAnsiTheme="minorEastAsia" w:cstheme="minorEastAsia" w:hint="eastAsia"/>
                <w:b/>
                <w:bCs/>
                <w:noProof/>
                <w:spacing w:val="-4"/>
                <w:sz w:val="20"/>
                <w:szCs w:val="20"/>
              </w:rPr>
              <w:t>.近三年来完成的类似项目情况表</w:t>
            </w:r>
            <w:r w:rsidR="00317350">
              <w:rPr>
                <w:rFonts w:asciiTheme="minorEastAsia" w:eastAsiaTheme="minorEastAsia" w:hAnsiTheme="minorEastAsia"/>
                <w:b/>
                <w:bCs/>
                <w:noProof/>
                <w:sz w:val="20"/>
                <w:szCs w:val="20"/>
              </w:rPr>
              <w:tab/>
            </w:r>
            <w:r>
              <w:rPr>
                <w:rFonts w:asciiTheme="minorEastAsia" w:eastAsiaTheme="minorEastAsia" w:hAnsiTheme="minorEastAsia"/>
                <w:b/>
                <w:bCs/>
                <w:noProof/>
                <w:sz w:val="20"/>
                <w:szCs w:val="20"/>
              </w:rPr>
              <w:fldChar w:fldCharType="begin"/>
            </w:r>
            <w:r w:rsidR="00317350">
              <w:rPr>
                <w:rFonts w:asciiTheme="minorEastAsia" w:eastAsiaTheme="minorEastAsia" w:hAnsiTheme="minorEastAsia"/>
                <w:b/>
                <w:bCs/>
                <w:noProof/>
                <w:sz w:val="20"/>
                <w:szCs w:val="20"/>
              </w:rPr>
              <w:instrText xml:space="preserve"> PAGEREF _Toc24853 \h </w:instrText>
            </w:r>
            <w:r>
              <w:rPr>
                <w:rFonts w:asciiTheme="minorEastAsia" w:eastAsiaTheme="minorEastAsia" w:hAnsiTheme="minorEastAsia"/>
                <w:b/>
                <w:bCs/>
                <w:noProof/>
                <w:sz w:val="20"/>
                <w:szCs w:val="20"/>
              </w:rPr>
            </w:r>
            <w:r>
              <w:rPr>
                <w:rFonts w:asciiTheme="minorEastAsia" w:eastAsiaTheme="minorEastAsia" w:hAnsiTheme="minorEastAsia"/>
                <w:b/>
                <w:bCs/>
                <w:noProof/>
                <w:sz w:val="20"/>
                <w:szCs w:val="20"/>
              </w:rPr>
              <w:fldChar w:fldCharType="separate"/>
            </w:r>
            <w:r w:rsidR="0009757E">
              <w:rPr>
                <w:rFonts w:asciiTheme="minorEastAsia" w:eastAsiaTheme="minorEastAsia" w:hAnsiTheme="minorEastAsia"/>
                <w:b/>
                <w:bCs/>
                <w:noProof/>
                <w:sz w:val="20"/>
                <w:szCs w:val="20"/>
              </w:rPr>
              <w:t>43</w:t>
            </w:r>
            <w:r>
              <w:rPr>
                <w:rFonts w:asciiTheme="minorEastAsia" w:eastAsiaTheme="minorEastAsia" w:hAnsiTheme="minorEastAsia"/>
                <w:b/>
                <w:bCs/>
                <w:noProof/>
                <w:sz w:val="20"/>
                <w:szCs w:val="20"/>
              </w:rPr>
              <w:fldChar w:fldCharType="end"/>
            </w:r>
          </w:hyperlink>
        </w:p>
        <w:p w:rsidR="0086210C" w:rsidRDefault="003F5530">
          <w:pPr>
            <w:pStyle w:val="21"/>
            <w:tabs>
              <w:tab w:val="right" w:leader="dot" w:pos="9073"/>
            </w:tabs>
            <w:spacing w:line="360" w:lineRule="auto"/>
            <w:rPr>
              <w:rFonts w:asciiTheme="minorEastAsia" w:eastAsiaTheme="minorEastAsia" w:hAnsiTheme="minorEastAsia"/>
              <w:b/>
              <w:bCs/>
              <w:noProof/>
              <w:sz w:val="20"/>
              <w:szCs w:val="20"/>
            </w:rPr>
          </w:pPr>
          <w:hyperlink w:anchor="_Toc20177" w:history="1">
            <w:r w:rsidR="00317350">
              <w:rPr>
                <w:rFonts w:asciiTheme="minorEastAsia" w:eastAsiaTheme="minorEastAsia" w:hAnsiTheme="minorEastAsia" w:cstheme="minorEastAsia" w:hint="eastAsia"/>
                <w:b/>
                <w:bCs/>
                <w:noProof/>
                <w:spacing w:val="-4"/>
                <w:sz w:val="20"/>
                <w:szCs w:val="20"/>
                <w:lang w:eastAsia="zh-CN"/>
              </w:rPr>
              <w:t>6</w:t>
            </w:r>
            <w:r w:rsidR="00317350">
              <w:rPr>
                <w:rFonts w:asciiTheme="minorEastAsia" w:eastAsiaTheme="minorEastAsia" w:hAnsiTheme="minorEastAsia" w:cstheme="minorEastAsia" w:hint="eastAsia"/>
                <w:b/>
                <w:bCs/>
                <w:noProof/>
                <w:spacing w:val="-4"/>
                <w:sz w:val="20"/>
                <w:szCs w:val="20"/>
              </w:rPr>
              <w:t>.投标人资格证明文件</w:t>
            </w:r>
            <w:r w:rsidR="00317350">
              <w:rPr>
                <w:rFonts w:asciiTheme="minorEastAsia" w:eastAsiaTheme="minorEastAsia" w:hAnsiTheme="minorEastAsia"/>
                <w:b/>
                <w:bCs/>
                <w:noProof/>
                <w:sz w:val="20"/>
                <w:szCs w:val="20"/>
              </w:rPr>
              <w:tab/>
            </w:r>
            <w:r>
              <w:rPr>
                <w:rFonts w:asciiTheme="minorEastAsia" w:eastAsiaTheme="minorEastAsia" w:hAnsiTheme="minorEastAsia"/>
                <w:b/>
                <w:bCs/>
                <w:noProof/>
                <w:sz w:val="20"/>
                <w:szCs w:val="20"/>
              </w:rPr>
              <w:fldChar w:fldCharType="begin"/>
            </w:r>
            <w:r w:rsidR="00317350">
              <w:rPr>
                <w:rFonts w:asciiTheme="minorEastAsia" w:eastAsiaTheme="minorEastAsia" w:hAnsiTheme="minorEastAsia"/>
                <w:b/>
                <w:bCs/>
                <w:noProof/>
                <w:sz w:val="20"/>
                <w:szCs w:val="20"/>
              </w:rPr>
              <w:instrText xml:space="preserve"> PAGEREF _Toc20177 \h </w:instrText>
            </w:r>
            <w:r>
              <w:rPr>
                <w:rFonts w:asciiTheme="minorEastAsia" w:eastAsiaTheme="minorEastAsia" w:hAnsiTheme="minorEastAsia"/>
                <w:b/>
                <w:bCs/>
                <w:noProof/>
                <w:sz w:val="20"/>
                <w:szCs w:val="20"/>
              </w:rPr>
            </w:r>
            <w:r>
              <w:rPr>
                <w:rFonts w:asciiTheme="minorEastAsia" w:eastAsiaTheme="minorEastAsia" w:hAnsiTheme="minorEastAsia"/>
                <w:b/>
                <w:bCs/>
                <w:noProof/>
                <w:sz w:val="20"/>
                <w:szCs w:val="20"/>
              </w:rPr>
              <w:fldChar w:fldCharType="separate"/>
            </w:r>
            <w:r w:rsidR="0009757E">
              <w:rPr>
                <w:rFonts w:asciiTheme="minorEastAsia" w:eastAsiaTheme="minorEastAsia" w:hAnsiTheme="minorEastAsia"/>
                <w:b/>
                <w:bCs/>
                <w:noProof/>
                <w:sz w:val="20"/>
                <w:szCs w:val="20"/>
              </w:rPr>
              <w:t>44</w:t>
            </w:r>
            <w:r>
              <w:rPr>
                <w:rFonts w:asciiTheme="minorEastAsia" w:eastAsiaTheme="minorEastAsia" w:hAnsiTheme="minorEastAsia"/>
                <w:b/>
                <w:bCs/>
                <w:noProof/>
                <w:sz w:val="20"/>
                <w:szCs w:val="20"/>
              </w:rPr>
              <w:fldChar w:fldCharType="end"/>
            </w:r>
          </w:hyperlink>
        </w:p>
        <w:p w:rsidR="0086210C" w:rsidRDefault="003F5530">
          <w:pPr>
            <w:pStyle w:val="21"/>
            <w:tabs>
              <w:tab w:val="right" w:leader="dot" w:pos="9073"/>
            </w:tabs>
            <w:spacing w:line="360" w:lineRule="auto"/>
            <w:rPr>
              <w:rFonts w:asciiTheme="minorEastAsia" w:eastAsiaTheme="minorEastAsia" w:hAnsiTheme="minorEastAsia"/>
              <w:b/>
              <w:bCs/>
              <w:noProof/>
              <w:sz w:val="20"/>
              <w:szCs w:val="20"/>
            </w:rPr>
          </w:pPr>
          <w:hyperlink w:anchor="_Toc29908" w:history="1">
            <w:r w:rsidR="00317350">
              <w:rPr>
                <w:rFonts w:asciiTheme="minorEastAsia" w:eastAsiaTheme="minorEastAsia" w:hAnsiTheme="minorEastAsia" w:cstheme="minorEastAsia" w:hint="eastAsia"/>
                <w:b/>
                <w:bCs/>
                <w:noProof/>
                <w:spacing w:val="3"/>
                <w:sz w:val="20"/>
                <w:szCs w:val="20"/>
                <w:lang w:eastAsia="zh-CN"/>
              </w:rPr>
              <w:t>7</w:t>
            </w:r>
            <w:r w:rsidR="00317350">
              <w:rPr>
                <w:rFonts w:asciiTheme="minorEastAsia" w:eastAsiaTheme="minorEastAsia" w:hAnsiTheme="minorEastAsia" w:cstheme="minorEastAsia" w:hint="eastAsia"/>
                <w:b/>
                <w:bCs/>
                <w:noProof/>
                <w:spacing w:val="3"/>
                <w:sz w:val="20"/>
                <w:szCs w:val="20"/>
              </w:rPr>
              <w:t>.技术标</w:t>
            </w:r>
            <w:r w:rsidR="00317350">
              <w:rPr>
                <w:rFonts w:asciiTheme="minorEastAsia" w:eastAsiaTheme="minorEastAsia" w:hAnsiTheme="minorEastAsia"/>
                <w:b/>
                <w:bCs/>
                <w:noProof/>
                <w:sz w:val="20"/>
                <w:szCs w:val="20"/>
              </w:rPr>
              <w:tab/>
            </w:r>
            <w:r>
              <w:rPr>
                <w:rFonts w:asciiTheme="minorEastAsia" w:eastAsiaTheme="minorEastAsia" w:hAnsiTheme="minorEastAsia"/>
                <w:b/>
                <w:bCs/>
                <w:noProof/>
                <w:sz w:val="20"/>
                <w:szCs w:val="20"/>
              </w:rPr>
              <w:fldChar w:fldCharType="begin"/>
            </w:r>
            <w:r w:rsidR="00317350">
              <w:rPr>
                <w:rFonts w:asciiTheme="minorEastAsia" w:eastAsiaTheme="minorEastAsia" w:hAnsiTheme="minorEastAsia"/>
                <w:b/>
                <w:bCs/>
                <w:noProof/>
                <w:sz w:val="20"/>
                <w:szCs w:val="20"/>
              </w:rPr>
              <w:instrText xml:space="preserve"> PAGEREF _Toc29908 \h </w:instrText>
            </w:r>
            <w:r>
              <w:rPr>
                <w:rFonts w:asciiTheme="minorEastAsia" w:eastAsiaTheme="minorEastAsia" w:hAnsiTheme="minorEastAsia"/>
                <w:b/>
                <w:bCs/>
                <w:noProof/>
                <w:sz w:val="20"/>
                <w:szCs w:val="20"/>
              </w:rPr>
            </w:r>
            <w:r>
              <w:rPr>
                <w:rFonts w:asciiTheme="minorEastAsia" w:eastAsiaTheme="minorEastAsia" w:hAnsiTheme="minorEastAsia"/>
                <w:b/>
                <w:bCs/>
                <w:noProof/>
                <w:sz w:val="20"/>
                <w:szCs w:val="20"/>
              </w:rPr>
              <w:fldChar w:fldCharType="separate"/>
            </w:r>
            <w:r w:rsidR="0009757E">
              <w:rPr>
                <w:rFonts w:asciiTheme="minorEastAsia" w:eastAsiaTheme="minorEastAsia" w:hAnsiTheme="minorEastAsia"/>
                <w:b/>
                <w:bCs/>
                <w:noProof/>
                <w:sz w:val="20"/>
                <w:szCs w:val="20"/>
              </w:rPr>
              <w:t>45</w:t>
            </w:r>
            <w:r>
              <w:rPr>
                <w:rFonts w:asciiTheme="minorEastAsia" w:eastAsiaTheme="minorEastAsia" w:hAnsiTheme="minorEastAsia"/>
                <w:b/>
                <w:bCs/>
                <w:noProof/>
                <w:sz w:val="20"/>
                <w:szCs w:val="20"/>
              </w:rPr>
              <w:fldChar w:fldCharType="end"/>
            </w:r>
          </w:hyperlink>
        </w:p>
        <w:p w:rsidR="0086210C" w:rsidRDefault="003F5530">
          <w:pPr>
            <w:pStyle w:val="21"/>
            <w:tabs>
              <w:tab w:val="right" w:leader="dot" w:pos="9073"/>
            </w:tabs>
            <w:spacing w:line="360" w:lineRule="auto"/>
            <w:rPr>
              <w:rFonts w:asciiTheme="minorEastAsia" w:eastAsiaTheme="minorEastAsia" w:hAnsiTheme="minorEastAsia"/>
              <w:b/>
              <w:bCs/>
              <w:noProof/>
              <w:sz w:val="20"/>
              <w:szCs w:val="20"/>
            </w:rPr>
          </w:pPr>
          <w:hyperlink w:anchor="_Toc32150" w:history="1">
            <w:r w:rsidR="00317350">
              <w:rPr>
                <w:rFonts w:asciiTheme="minorEastAsia" w:eastAsiaTheme="minorEastAsia" w:hAnsiTheme="minorEastAsia" w:cstheme="minorEastAsia" w:hint="eastAsia"/>
                <w:b/>
                <w:bCs/>
                <w:noProof/>
                <w:spacing w:val="2"/>
                <w:sz w:val="20"/>
                <w:szCs w:val="20"/>
                <w:lang w:eastAsia="zh-CN"/>
              </w:rPr>
              <w:t>8</w:t>
            </w:r>
            <w:r w:rsidR="00317350">
              <w:rPr>
                <w:rFonts w:asciiTheme="minorEastAsia" w:eastAsiaTheme="minorEastAsia" w:hAnsiTheme="minorEastAsia" w:cstheme="minorEastAsia" w:hint="eastAsia"/>
                <w:b/>
                <w:bCs/>
                <w:noProof/>
                <w:spacing w:val="2"/>
                <w:sz w:val="20"/>
                <w:szCs w:val="20"/>
              </w:rPr>
              <w:t>.其他</w:t>
            </w:r>
            <w:r w:rsidR="00317350">
              <w:rPr>
                <w:rFonts w:asciiTheme="minorEastAsia" w:eastAsiaTheme="minorEastAsia" w:hAnsiTheme="minorEastAsia"/>
                <w:b/>
                <w:bCs/>
                <w:noProof/>
                <w:sz w:val="20"/>
                <w:szCs w:val="20"/>
              </w:rPr>
              <w:tab/>
            </w:r>
            <w:r>
              <w:rPr>
                <w:rFonts w:asciiTheme="minorEastAsia" w:eastAsiaTheme="minorEastAsia" w:hAnsiTheme="minorEastAsia"/>
                <w:b/>
                <w:bCs/>
                <w:noProof/>
                <w:sz w:val="20"/>
                <w:szCs w:val="20"/>
              </w:rPr>
              <w:fldChar w:fldCharType="begin"/>
            </w:r>
            <w:r w:rsidR="00317350">
              <w:rPr>
                <w:rFonts w:asciiTheme="minorEastAsia" w:eastAsiaTheme="minorEastAsia" w:hAnsiTheme="minorEastAsia"/>
                <w:b/>
                <w:bCs/>
                <w:noProof/>
                <w:sz w:val="20"/>
                <w:szCs w:val="20"/>
              </w:rPr>
              <w:instrText xml:space="preserve"> PAGEREF _Toc32150 \h </w:instrText>
            </w:r>
            <w:r>
              <w:rPr>
                <w:rFonts w:asciiTheme="minorEastAsia" w:eastAsiaTheme="minorEastAsia" w:hAnsiTheme="minorEastAsia"/>
                <w:b/>
                <w:bCs/>
                <w:noProof/>
                <w:sz w:val="20"/>
                <w:szCs w:val="20"/>
              </w:rPr>
            </w:r>
            <w:r>
              <w:rPr>
                <w:rFonts w:asciiTheme="minorEastAsia" w:eastAsiaTheme="minorEastAsia" w:hAnsiTheme="minorEastAsia"/>
                <w:b/>
                <w:bCs/>
                <w:noProof/>
                <w:sz w:val="20"/>
                <w:szCs w:val="20"/>
              </w:rPr>
              <w:fldChar w:fldCharType="separate"/>
            </w:r>
            <w:r w:rsidR="0009757E">
              <w:rPr>
                <w:rFonts w:asciiTheme="minorEastAsia" w:eastAsiaTheme="minorEastAsia" w:hAnsiTheme="minorEastAsia"/>
                <w:b/>
                <w:bCs/>
                <w:noProof/>
                <w:sz w:val="20"/>
                <w:szCs w:val="20"/>
              </w:rPr>
              <w:t>46</w:t>
            </w:r>
            <w:r>
              <w:rPr>
                <w:rFonts w:asciiTheme="minorEastAsia" w:eastAsiaTheme="minorEastAsia" w:hAnsiTheme="minorEastAsia"/>
                <w:b/>
                <w:bCs/>
                <w:noProof/>
                <w:sz w:val="20"/>
                <w:szCs w:val="20"/>
              </w:rPr>
              <w:fldChar w:fldCharType="end"/>
            </w:r>
          </w:hyperlink>
        </w:p>
        <w:p w:rsidR="0086210C" w:rsidRDefault="003F5530">
          <w:pPr>
            <w:pStyle w:val="10"/>
            <w:tabs>
              <w:tab w:val="right" w:leader="dot" w:pos="9073"/>
            </w:tabs>
            <w:spacing w:line="360" w:lineRule="auto"/>
            <w:rPr>
              <w:rFonts w:asciiTheme="minorEastAsia" w:eastAsiaTheme="minorEastAsia" w:hAnsiTheme="minorEastAsia"/>
              <w:b/>
              <w:bCs/>
              <w:noProof/>
              <w:sz w:val="20"/>
              <w:szCs w:val="20"/>
            </w:rPr>
          </w:pPr>
          <w:hyperlink w:anchor="_Toc22945" w:history="1">
            <w:r w:rsidR="00317350">
              <w:rPr>
                <w:rFonts w:asciiTheme="minorEastAsia" w:eastAsiaTheme="minorEastAsia" w:hAnsiTheme="minorEastAsia" w:cstheme="minorEastAsia" w:hint="eastAsia"/>
                <w:b/>
                <w:bCs/>
                <w:noProof/>
                <w:spacing w:val="-4"/>
                <w:sz w:val="20"/>
                <w:szCs w:val="20"/>
              </w:rPr>
              <w:t>第六部分 评分标准和方法</w:t>
            </w:r>
            <w:r w:rsidR="00317350">
              <w:rPr>
                <w:rFonts w:asciiTheme="minorEastAsia" w:eastAsiaTheme="minorEastAsia" w:hAnsiTheme="minorEastAsia"/>
                <w:b/>
                <w:bCs/>
                <w:noProof/>
                <w:sz w:val="20"/>
                <w:szCs w:val="20"/>
              </w:rPr>
              <w:tab/>
            </w:r>
            <w:r>
              <w:rPr>
                <w:rFonts w:asciiTheme="minorEastAsia" w:eastAsiaTheme="minorEastAsia" w:hAnsiTheme="minorEastAsia"/>
                <w:b/>
                <w:bCs/>
                <w:noProof/>
                <w:sz w:val="20"/>
                <w:szCs w:val="20"/>
              </w:rPr>
              <w:fldChar w:fldCharType="begin"/>
            </w:r>
            <w:r w:rsidR="00317350">
              <w:rPr>
                <w:rFonts w:asciiTheme="minorEastAsia" w:eastAsiaTheme="minorEastAsia" w:hAnsiTheme="minorEastAsia"/>
                <w:b/>
                <w:bCs/>
                <w:noProof/>
                <w:sz w:val="20"/>
                <w:szCs w:val="20"/>
              </w:rPr>
              <w:instrText xml:space="preserve"> PAGEREF _Toc22945 \h </w:instrText>
            </w:r>
            <w:r>
              <w:rPr>
                <w:rFonts w:asciiTheme="minorEastAsia" w:eastAsiaTheme="minorEastAsia" w:hAnsiTheme="minorEastAsia"/>
                <w:b/>
                <w:bCs/>
                <w:noProof/>
                <w:sz w:val="20"/>
                <w:szCs w:val="20"/>
              </w:rPr>
            </w:r>
            <w:r>
              <w:rPr>
                <w:rFonts w:asciiTheme="minorEastAsia" w:eastAsiaTheme="minorEastAsia" w:hAnsiTheme="minorEastAsia"/>
                <w:b/>
                <w:bCs/>
                <w:noProof/>
                <w:sz w:val="20"/>
                <w:szCs w:val="20"/>
              </w:rPr>
              <w:fldChar w:fldCharType="separate"/>
            </w:r>
            <w:r w:rsidR="0009757E">
              <w:rPr>
                <w:rFonts w:asciiTheme="minorEastAsia" w:eastAsiaTheme="minorEastAsia" w:hAnsiTheme="minorEastAsia"/>
                <w:b/>
                <w:bCs/>
                <w:noProof/>
                <w:sz w:val="20"/>
                <w:szCs w:val="20"/>
              </w:rPr>
              <w:t>50</w:t>
            </w:r>
            <w:r>
              <w:rPr>
                <w:rFonts w:asciiTheme="minorEastAsia" w:eastAsiaTheme="minorEastAsia" w:hAnsiTheme="minorEastAsia"/>
                <w:b/>
                <w:bCs/>
                <w:noProof/>
                <w:sz w:val="20"/>
                <w:szCs w:val="20"/>
              </w:rPr>
              <w:fldChar w:fldCharType="end"/>
            </w:r>
          </w:hyperlink>
        </w:p>
        <w:p w:rsidR="0086210C" w:rsidRDefault="003F5530">
          <w:pPr>
            <w:pStyle w:val="21"/>
            <w:tabs>
              <w:tab w:val="right" w:leader="dot" w:pos="9073"/>
            </w:tabs>
            <w:spacing w:line="360" w:lineRule="auto"/>
            <w:rPr>
              <w:rFonts w:asciiTheme="minorEastAsia" w:eastAsiaTheme="minorEastAsia" w:hAnsiTheme="minorEastAsia"/>
              <w:b/>
              <w:bCs/>
              <w:noProof/>
              <w:sz w:val="20"/>
              <w:szCs w:val="20"/>
            </w:rPr>
          </w:pPr>
          <w:hyperlink w:anchor="_Toc28283" w:history="1">
            <w:r w:rsidR="00317350">
              <w:rPr>
                <w:rFonts w:asciiTheme="minorEastAsia" w:eastAsiaTheme="minorEastAsia" w:hAnsiTheme="minorEastAsia" w:cstheme="minorEastAsia" w:hint="eastAsia"/>
                <w:b/>
                <w:bCs/>
                <w:noProof/>
                <w:spacing w:val="-3"/>
                <w:sz w:val="20"/>
                <w:szCs w:val="20"/>
              </w:rPr>
              <w:t>评标办法前附表</w:t>
            </w:r>
            <w:r w:rsidR="00317350">
              <w:rPr>
                <w:rFonts w:asciiTheme="minorEastAsia" w:eastAsiaTheme="minorEastAsia" w:hAnsiTheme="minorEastAsia"/>
                <w:b/>
                <w:bCs/>
                <w:noProof/>
                <w:sz w:val="20"/>
                <w:szCs w:val="20"/>
              </w:rPr>
              <w:tab/>
            </w:r>
            <w:r>
              <w:rPr>
                <w:rFonts w:asciiTheme="minorEastAsia" w:eastAsiaTheme="minorEastAsia" w:hAnsiTheme="minorEastAsia"/>
                <w:b/>
                <w:bCs/>
                <w:noProof/>
                <w:sz w:val="20"/>
                <w:szCs w:val="20"/>
              </w:rPr>
              <w:fldChar w:fldCharType="begin"/>
            </w:r>
            <w:r w:rsidR="00317350">
              <w:rPr>
                <w:rFonts w:asciiTheme="minorEastAsia" w:eastAsiaTheme="minorEastAsia" w:hAnsiTheme="minorEastAsia"/>
                <w:b/>
                <w:bCs/>
                <w:noProof/>
                <w:sz w:val="20"/>
                <w:szCs w:val="20"/>
              </w:rPr>
              <w:instrText xml:space="preserve"> PAGEREF _Toc28283 \h </w:instrText>
            </w:r>
            <w:r>
              <w:rPr>
                <w:rFonts w:asciiTheme="minorEastAsia" w:eastAsiaTheme="minorEastAsia" w:hAnsiTheme="minorEastAsia"/>
                <w:b/>
                <w:bCs/>
                <w:noProof/>
                <w:sz w:val="20"/>
                <w:szCs w:val="20"/>
              </w:rPr>
            </w:r>
            <w:r>
              <w:rPr>
                <w:rFonts w:asciiTheme="minorEastAsia" w:eastAsiaTheme="minorEastAsia" w:hAnsiTheme="minorEastAsia"/>
                <w:b/>
                <w:bCs/>
                <w:noProof/>
                <w:sz w:val="20"/>
                <w:szCs w:val="20"/>
              </w:rPr>
              <w:fldChar w:fldCharType="separate"/>
            </w:r>
            <w:r w:rsidR="0009757E">
              <w:rPr>
                <w:rFonts w:asciiTheme="minorEastAsia" w:eastAsiaTheme="minorEastAsia" w:hAnsiTheme="minorEastAsia"/>
                <w:b/>
                <w:bCs/>
                <w:noProof/>
                <w:sz w:val="20"/>
                <w:szCs w:val="20"/>
              </w:rPr>
              <w:t>50</w:t>
            </w:r>
            <w:r>
              <w:rPr>
                <w:rFonts w:asciiTheme="minorEastAsia" w:eastAsiaTheme="minorEastAsia" w:hAnsiTheme="minorEastAsia"/>
                <w:b/>
                <w:bCs/>
                <w:noProof/>
                <w:sz w:val="20"/>
                <w:szCs w:val="20"/>
              </w:rPr>
              <w:fldChar w:fldCharType="end"/>
            </w:r>
          </w:hyperlink>
        </w:p>
        <w:p w:rsidR="0086210C" w:rsidRDefault="003F5530">
          <w:pPr>
            <w:pStyle w:val="21"/>
            <w:tabs>
              <w:tab w:val="right" w:leader="dot" w:pos="9073"/>
            </w:tabs>
            <w:spacing w:line="360" w:lineRule="auto"/>
            <w:rPr>
              <w:rFonts w:asciiTheme="minorEastAsia" w:eastAsiaTheme="minorEastAsia" w:hAnsiTheme="minorEastAsia"/>
              <w:b/>
              <w:bCs/>
              <w:noProof/>
              <w:sz w:val="20"/>
              <w:szCs w:val="20"/>
            </w:rPr>
          </w:pPr>
          <w:hyperlink w:anchor="_Toc20785" w:history="1">
            <w:r w:rsidR="00317350">
              <w:rPr>
                <w:rFonts w:asciiTheme="minorEastAsia" w:eastAsiaTheme="minorEastAsia" w:hAnsiTheme="minorEastAsia" w:cstheme="minorEastAsia" w:hint="eastAsia"/>
                <w:b/>
                <w:bCs/>
                <w:noProof/>
                <w:spacing w:val="-1"/>
                <w:sz w:val="20"/>
                <w:szCs w:val="20"/>
              </w:rPr>
              <w:t>1</w:t>
            </w:r>
            <w:r w:rsidR="00317350">
              <w:rPr>
                <w:rFonts w:asciiTheme="minorEastAsia" w:eastAsiaTheme="minorEastAsia" w:hAnsiTheme="minorEastAsia" w:cstheme="minorEastAsia" w:hint="eastAsia"/>
                <w:b/>
                <w:bCs/>
                <w:noProof/>
                <w:spacing w:val="-1"/>
                <w:sz w:val="20"/>
                <w:szCs w:val="20"/>
                <w:lang w:eastAsia="zh-CN"/>
              </w:rPr>
              <w:t>.</w:t>
            </w:r>
            <w:r w:rsidR="00317350">
              <w:rPr>
                <w:rFonts w:asciiTheme="minorEastAsia" w:eastAsiaTheme="minorEastAsia" w:hAnsiTheme="minorEastAsia" w:cstheme="minorEastAsia" w:hint="eastAsia"/>
                <w:b/>
                <w:bCs/>
                <w:noProof/>
                <w:spacing w:val="-1"/>
                <w:sz w:val="20"/>
                <w:szCs w:val="20"/>
              </w:rPr>
              <w:t>评标方法</w:t>
            </w:r>
            <w:r w:rsidR="00317350">
              <w:rPr>
                <w:rFonts w:asciiTheme="minorEastAsia" w:eastAsiaTheme="minorEastAsia" w:hAnsiTheme="minorEastAsia"/>
                <w:b/>
                <w:bCs/>
                <w:noProof/>
                <w:sz w:val="20"/>
                <w:szCs w:val="20"/>
              </w:rPr>
              <w:tab/>
            </w:r>
            <w:r>
              <w:rPr>
                <w:rFonts w:asciiTheme="minorEastAsia" w:eastAsiaTheme="minorEastAsia" w:hAnsiTheme="minorEastAsia"/>
                <w:b/>
                <w:bCs/>
                <w:noProof/>
                <w:sz w:val="20"/>
                <w:szCs w:val="20"/>
              </w:rPr>
              <w:fldChar w:fldCharType="begin"/>
            </w:r>
            <w:r w:rsidR="00317350">
              <w:rPr>
                <w:rFonts w:asciiTheme="minorEastAsia" w:eastAsiaTheme="minorEastAsia" w:hAnsiTheme="minorEastAsia"/>
                <w:b/>
                <w:bCs/>
                <w:noProof/>
                <w:sz w:val="20"/>
                <w:szCs w:val="20"/>
              </w:rPr>
              <w:instrText xml:space="preserve"> PAGEREF _Toc20785 \h </w:instrText>
            </w:r>
            <w:r>
              <w:rPr>
                <w:rFonts w:asciiTheme="minorEastAsia" w:eastAsiaTheme="minorEastAsia" w:hAnsiTheme="minorEastAsia"/>
                <w:b/>
                <w:bCs/>
                <w:noProof/>
                <w:sz w:val="20"/>
                <w:szCs w:val="20"/>
              </w:rPr>
            </w:r>
            <w:r>
              <w:rPr>
                <w:rFonts w:asciiTheme="minorEastAsia" w:eastAsiaTheme="minorEastAsia" w:hAnsiTheme="minorEastAsia"/>
                <w:b/>
                <w:bCs/>
                <w:noProof/>
                <w:sz w:val="20"/>
                <w:szCs w:val="20"/>
              </w:rPr>
              <w:fldChar w:fldCharType="separate"/>
            </w:r>
            <w:r w:rsidR="0009757E">
              <w:rPr>
                <w:rFonts w:asciiTheme="minorEastAsia" w:eastAsiaTheme="minorEastAsia" w:hAnsiTheme="minorEastAsia"/>
                <w:b/>
                <w:bCs/>
                <w:noProof/>
                <w:sz w:val="20"/>
                <w:szCs w:val="20"/>
              </w:rPr>
              <w:t>55</w:t>
            </w:r>
            <w:r>
              <w:rPr>
                <w:rFonts w:asciiTheme="minorEastAsia" w:eastAsiaTheme="minorEastAsia" w:hAnsiTheme="minorEastAsia"/>
                <w:b/>
                <w:bCs/>
                <w:noProof/>
                <w:sz w:val="20"/>
                <w:szCs w:val="20"/>
              </w:rPr>
              <w:fldChar w:fldCharType="end"/>
            </w:r>
          </w:hyperlink>
        </w:p>
        <w:p w:rsidR="0086210C" w:rsidRDefault="003F5530">
          <w:pPr>
            <w:pStyle w:val="21"/>
            <w:tabs>
              <w:tab w:val="right" w:leader="dot" w:pos="9073"/>
            </w:tabs>
            <w:spacing w:line="360" w:lineRule="auto"/>
            <w:rPr>
              <w:rFonts w:asciiTheme="minorEastAsia" w:eastAsiaTheme="minorEastAsia" w:hAnsiTheme="minorEastAsia"/>
              <w:b/>
              <w:bCs/>
              <w:noProof/>
              <w:sz w:val="20"/>
              <w:szCs w:val="20"/>
            </w:rPr>
          </w:pPr>
          <w:hyperlink w:anchor="_Toc12466" w:history="1">
            <w:r w:rsidR="00317350">
              <w:rPr>
                <w:rFonts w:asciiTheme="minorEastAsia" w:eastAsiaTheme="minorEastAsia" w:hAnsiTheme="minorEastAsia" w:cstheme="minorEastAsia" w:hint="eastAsia"/>
                <w:b/>
                <w:bCs/>
                <w:noProof/>
                <w:spacing w:val="2"/>
                <w:sz w:val="20"/>
                <w:szCs w:val="20"/>
              </w:rPr>
              <w:t>2</w:t>
            </w:r>
            <w:r w:rsidR="00317350">
              <w:rPr>
                <w:rFonts w:asciiTheme="minorEastAsia" w:eastAsiaTheme="minorEastAsia" w:hAnsiTheme="minorEastAsia" w:cstheme="minorEastAsia" w:hint="eastAsia"/>
                <w:b/>
                <w:bCs/>
                <w:noProof/>
                <w:spacing w:val="2"/>
                <w:sz w:val="20"/>
                <w:szCs w:val="20"/>
                <w:lang w:eastAsia="zh-CN"/>
              </w:rPr>
              <w:t>.</w:t>
            </w:r>
            <w:r w:rsidR="00317350">
              <w:rPr>
                <w:rFonts w:asciiTheme="minorEastAsia" w:eastAsiaTheme="minorEastAsia" w:hAnsiTheme="minorEastAsia" w:cstheme="minorEastAsia" w:hint="eastAsia"/>
                <w:b/>
                <w:bCs/>
                <w:noProof/>
                <w:spacing w:val="2"/>
                <w:sz w:val="20"/>
                <w:szCs w:val="20"/>
              </w:rPr>
              <w:t>评审标准</w:t>
            </w:r>
            <w:r w:rsidR="00317350">
              <w:rPr>
                <w:rFonts w:asciiTheme="minorEastAsia" w:eastAsiaTheme="minorEastAsia" w:hAnsiTheme="minorEastAsia"/>
                <w:b/>
                <w:bCs/>
                <w:noProof/>
                <w:sz w:val="20"/>
                <w:szCs w:val="20"/>
              </w:rPr>
              <w:tab/>
            </w:r>
            <w:r>
              <w:rPr>
                <w:rFonts w:asciiTheme="minorEastAsia" w:eastAsiaTheme="minorEastAsia" w:hAnsiTheme="minorEastAsia"/>
                <w:b/>
                <w:bCs/>
                <w:noProof/>
                <w:sz w:val="20"/>
                <w:szCs w:val="20"/>
              </w:rPr>
              <w:fldChar w:fldCharType="begin"/>
            </w:r>
            <w:r w:rsidR="00317350">
              <w:rPr>
                <w:rFonts w:asciiTheme="minorEastAsia" w:eastAsiaTheme="minorEastAsia" w:hAnsiTheme="minorEastAsia"/>
                <w:b/>
                <w:bCs/>
                <w:noProof/>
                <w:sz w:val="20"/>
                <w:szCs w:val="20"/>
              </w:rPr>
              <w:instrText xml:space="preserve"> PAGEREF _Toc12466 \h </w:instrText>
            </w:r>
            <w:r>
              <w:rPr>
                <w:rFonts w:asciiTheme="minorEastAsia" w:eastAsiaTheme="minorEastAsia" w:hAnsiTheme="minorEastAsia"/>
                <w:b/>
                <w:bCs/>
                <w:noProof/>
                <w:sz w:val="20"/>
                <w:szCs w:val="20"/>
              </w:rPr>
            </w:r>
            <w:r>
              <w:rPr>
                <w:rFonts w:asciiTheme="minorEastAsia" w:eastAsiaTheme="minorEastAsia" w:hAnsiTheme="minorEastAsia"/>
                <w:b/>
                <w:bCs/>
                <w:noProof/>
                <w:sz w:val="20"/>
                <w:szCs w:val="20"/>
              </w:rPr>
              <w:fldChar w:fldCharType="separate"/>
            </w:r>
            <w:r w:rsidR="0009757E">
              <w:rPr>
                <w:rFonts w:asciiTheme="minorEastAsia" w:eastAsiaTheme="minorEastAsia" w:hAnsiTheme="minorEastAsia"/>
                <w:b/>
                <w:bCs/>
                <w:noProof/>
                <w:sz w:val="20"/>
                <w:szCs w:val="20"/>
              </w:rPr>
              <w:t>55</w:t>
            </w:r>
            <w:r>
              <w:rPr>
                <w:rFonts w:asciiTheme="minorEastAsia" w:eastAsiaTheme="minorEastAsia" w:hAnsiTheme="minorEastAsia"/>
                <w:b/>
                <w:bCs/>
                <w:noProof/>
                <w:sz w:val="20"/>
                <w:szCs w:val="20"/>
              </w:rPr>
              <w:fldChar w:fldCharType="end"/>
            </w:r>
          </w:hyperlink>
        </w:p>
        <w:p w:rsidR="0086210C" w:rsidRDefault="003F5530">
          <w:pPr>
            <w:pStyle w:val="3"/>
            <w:tabs>
              <w:tab w:val="right" w:leader="dot" w:pos="9073"/>
            </w:tabs>
            <w:spacing w:line="360" w:lineRule="auto"/>
            <w:rPr>
              <w:rFonts w:asciiTheme="minorEastAsia" w:eastAsiaTheme="minorEastAsia" w:hAnsiTheme="minorEastAsia"/>
              <w:b/>
              <w:bCs/>
              <w:noProof/>
              <w:sz w:val="20"/>
              <w:szCs w:val="20"/>
            </w:rPr>
          </w:pPr>
          <w:hyperlink w:anchor="_Toc30965" w:history="1">
            <w:r w:rsidR="00317350">
              <w:rPr>
                <w:rFonts w:asciiTheme="minorEastAsia" w:eastAsiaTheme="minorEastAsia" w:hAnsiTheme="minorEastAsia" w:cstheme="minorEastAsia" w:hint="eastAsia"/>
                <w:b/>
                <w:bCs/>
                <w:noProof/>
                <w:spacing w:val="4"/>
                <w:sz w:val="20"/>
                <w:szCs w:val="20"/>
              </w:rPr>
              <w:t>2.1 初步评审标准</w:t>
            </w:r>
            <w:r w:rsidR="00317350">
              <w:rPr>
                <w:rFonts w:asciiTheme="minorEastAsia" w:eastAsiaTheme="minorEastAsia" w:hAnsiTheme="minorEastAsia"/>
                <w:b/>
                <w:bCs/>
                <w:noProof/>
                <w:sz w:val="20"/>
                <w:szCs w:val="20"/>
              </w:rPr>
              <w:tab/>
            </w:r>
            <w:r>
              <w:rPr>
                <w:rFonts w:asciiTheme="minorEastAsia" w:eastAsiaTheme="minorEastAsia" w:hAnsiTheme="minorEastAsia"/>
                <w:b/>
                <w:bCs/>
                <w:noProof/>
                <w:sz w:val="20"/>
                <w:szCs w:val="20"/>
              </w:rPr>
              <w:fldChar w:fldCharType="begin"/>
            </w:r>
            <w:r w:rsidR="00317350">
              <w:rPr>
                <w:rFonts w:asciiTheme="minorEastAsia" w:eastAsiaTheme="minorEastAsia" w:hAnsiTheme="minorEastAsia"/>
                <w:b/>
                <w:bCs/>
                <w:noProof/>
                <w:sz w:val="20"/>
                <w:szCs w:val="20"/>
              </w:rPr>
              <w:instrText xml:space="preserve"> PAGEREF _Toc30965 \h </w:instrText>
            </w:r>
            <w:r>
              <w:rPr>
                <w:rFonts w:asciiTheme="minorEastAsia" w:eastAsiaTheme="minorEastAsia" w:hAnsiTheme="minorEastAsia"/>
                <w:b/>
                <w:bCs/>
                <w:noProof/>
                <w:sz w:val="20"/>
                <w:szCs w:val="20"/>
              </w:rPr>
            </w:r>
            <w:r>
              <w:rPr>
                <w:rFonts w:asciiTheme="minorEastAsia" w:eastAsiaTheme="minorEastAsia" w:hAnsiTheme="minorEastAsia"/>
                <w:b/>
                <w:bCs/>
                <w:noProof/>
                <w:sz w:val="20"/>
                <w:szCs w:val="20"/>
              </w:rPr>
              <w:fldChar w:fldCharType="separate"/>
            </w:r>
            <w:r w:rsidR="0009757E">
              <w:rPr>
                <w:rFonts w:asciiTheme="minorEastAsia" w:eastAsiaTheme="minorEastAsia" w:hAnsiTheme="minorEastAsia"/>
                <w:b/>
                <w:bCs/>
                <w:noProof/>
                <w:sz w:val="20"/>
                <w:szCs w:val="20"/>
              </w:rPr>
              <w:t>55</w:t>
            </w:r>
            <w:r>
              <w:rPr>
                <w:rFonts w:asciiTheme="minorEastAsia" w:eastAsiaTheme="minorEastAsia" w:hAnsiTheme="minorEastAsia"/>
                <w:b/>
                <w:bCs/>
                <w:noProof/>
                <w:sz w:val="20"/>
                <w:szCs w:val="20"/>
              </w:rPr>
              <w:fldChar w:fldCharType="end"/>
            </w:r>
          </w:hyperlink>
        </w:p>
        <w:p w:rsidR="0086210C" w:rsidRDefault="003F5530">
          <w:pPr>
            <w:pStyle w:val="3"/>
            <w:tabs>
              <w:tab w:val="right" w:leader="dot" w:pos="9073"/>
            </w:tabs>
            <w:spacing w:line="360" w:lineRule="auto"/>
            <w:rPr>
              <w:rFonts w:asciiTheme="minorEastAsia" w:eastAsiaTheme="minorEastAsia" w:hAnsiTheme="minorEastAsia"/>
              <w:b/>
              <w:bCs/>
              <w:noProof/>
              <w:sz w:val="20"/>
              <w:szCs w:val="20"/>
            </w:rPr>
          </w:pPr>
          <w:hyperlink w:anchor="_Toc13004" w:history="1">
            <w:r w:rsidR="00317350">
              <w:rPr>
                <w:rFonts w:asciiTheme="minorEastAsia" w:eastAsiaTheme="minorEastAsia" w:hAnsiTheme="minorEastAsia" w:cstheme="minorEastAsia" w:hint="eastAsia"/>
                <w:b/>
                <w:bCs/>
                <w:noProof/>
                <w:spacing w:val="5"/>
                <w:sz w:val="20"/>
                <w:szCs w:val="20"/>
              </w:rPr>
              <w:t>2.2 分值构成与评分标准</w:t>
            </w:r>
            <w:r w:rsidR="00317350">
              <w:rPr>
                <w:rFonts w:asciiTheme="minorEastAsia" w:eastAsiaTheme="minorEastAsia" w:hAnsiTheme="minorEastAsia"/>
                <w:b/>
                <w:bCs/>
                <w:noProof/>
                <w:sz w:val="20"/>
                <w:szCs w:val="20"/>
              </w:rPr>
              <w:tab/>
            </w:r>
            <w:r>
              <w:rPr>
                <w:rFonts w:asciiTheme="minorEastAsia" w:eastAsiaTheme="minorEastAsia" w:hAnsiTheme="minorEastAsia"/>
                <w:b/>
                <w:bCs/>
                <w:noProof/>
                <w:sz w:val="20"/>
                <w:szCs w:val="20"/>
              </w:rPr>
              <w:fldChar w:fldCharType="begin"/>
            </w:r>
            <w:r w:rsidR="00317350">
              <w:rPr>
                <w:rFonts w:asciiTheme="minorEastAsia" w:eastAsiaTheme="minorEastAsia" w:hAnsiTheme="minorEastAsia"/>
                <w:b/>
                <w:bCs/>
                <w:noProof/>
                <w:sz w:val="20"/>
                <w:szCs w:val="20"/>
              </w:rPr>
              <w:instrText xml:space="preserve"> PAGEREF _Toc13004 \h </w:instrText>
            </w:r>
            <w:r>
              <w:rPr>
                <w:rFonts w:asciiTheme="minorEastAsia" w:eastAsiaTheme="minorEastAsia" w:hAnsiTheme="minorEastAsia"/>
                <w:b/>
                <w:bCs/>
                <w:noProof/>
                <w:sz w:val="20"/>
                <w:szCs w:val="20"/>
              </w:rPr>
            </w:r>
            <w:r>
              <w:rPr>
                <w:rFonts w:asciiTheme="minorEastAsia" w:eastAsiaTheme="minorEastAsia" w:hAnsiTheme="minorEastAsia"/>
                <w:b/>
                <w:bCs/>
                <w:noProof/>
                <w:sz w:val="20"/>
                <w:szCs w:val="20"/>
              </w:rPr>
              <w:fldChar w:fldCharType="separate"/>
            </w:r>
            <w:r w:rsidR="0009757E">
              <w:rPr>
                <w:rFonts w:asciiTheme="minorEastAsia" w:eastAsiaTheme="minorEastAsia" w:hAnsiTheme="minorEastAsia"/>
                <w:b/>
                <w:bCs/>
                <w:noProof/>
                <w:sz w:val="20"/>
                <w:szCs w:val="20"/>
              </w:rPr>
              <w:t>55</w:t>
            </w:r>
            <w:r>
              <w:rPr>
                <w:rFonts w:asciiTheme="minorEastAsia" w:eastAsiaTheme="minorEastAsia" w:hAnsiTheme="minorEastAsia"/>
                <w:b/>
                <w:bCs/>
                <w:noProof/>
                <w:sz w:val="20"/>
                <w:szCs w:val="20"/>
              </w:rPr>
              <w:fldChar w:fldCharType="end"/>
            </w:r>
          </w:hyperlink>
        </w:p>
        <w:p w:rsidR="0086210C" w:rsidRDefault="003F5530">
          <w:pPr>
            <w:pStyle w:val="21"/>
            <w:tabs>
              <w:tab w:val="right" w:leader="dot" w:pos="9073"/>
            </w:tabs>
            <w:spacing w:line="360" w:lineRule="auto"/>
            <w:rPr>
              <w:rFonts w:asciiTheme="minorEastAsia" w:eastAsiaTheme="minorEastAsia" w:hAnsiTheme="minorEastAsia"/>
              <w:b/>
              <w:bCs/>
              <w:noProof/>
              <w:sz w:val="20"/>
              <w:szCs w:val="20"/>
            </w:rPr>
          </w:pPr>
          <w:hyperlink w:anchor="_Toc14483" w:history="1">
            <w:r w:rsidR="00317350">
              <w:rPr>
                <w:rFonts w:asciiTheme="minorEastAsia" w:eastAsiaTheme="minorEastAsia" w:hAnsiTheme="minorEastAsia" w:cstheme="minorEastAsia" w:hint="eastAsia"/>
                <w:b/>
                <w:bCs/>
                <w:noProof/>
                <w:spacing w:val="1"/>
                <w:sz w:val="20"/>
                <w:szCs w:val="20"/>
              </w:rPr>
              <w:t>3</w:t>
            </w:r>
            <w:r w:rsidR="00317350">
              <w:rPr>
                <w:rFonts w:asciiTheme="minorEastAsia" w:eastAsiaTheme="minorEastAsia" w:hAnsiTheme="minorEastAsia" w:cstheme="minorEastAsia" w:hint="eastAsia"/>
                <w:b/>
                <w:bCs/>
                <w:noProof/>
                <w:spacing w:val="1"/>
                <w:sz w:val="20"/>
                <w:szCs w:val="20"/>
                <w:lang w:eastAsia="zh-CN"/>
              </w:rPr>
              <w:t>.</w:t>
            </w:r>
            <w:r w:rsidR="00317350">
              <w:rPr>
                <w:rFonts w:asciiTheme="minorEastAsia" w:eastAsiaTheme="minorEastAsia" w:hAnsiTheme="minorEastAsia" w:cstheme="minorEastAsia" w:hint="eastAsia"/>
                <w:b/>
                <w:bCs/>
                <w:noProof/>
                <w:spacing w:val="1"/>
                <w:sz w:val="20"/>
                <w:szCs w:val="20"/>
              </w:rPr>
              <w:t>评标程序</w:t>
            </w:r>
            <w:r w:rsidR="00317350">
              <w:rPr>
                <w:rFonts w:asciiTheme="minorEastAsia" w:eastAsiaTheme="minorEastAsia" w:hAnsiTheme="minorEastAsia"/>
                <w:b/>
                <w:bCs/>
                <w:noProof/>
                <w:sz w:val="20"/>
                <w:szCs w:val="20"/>
              </w:rPr>
              <w:tab/>
            </w:r>
            <w:r>
              <w:rPr>
                <w:rFonts w:asciiTheme="minorEastAsia" w:eastAsiaTheme="minorEastAsia" w:hAnsiTheme="minorEastAsia"/>
                <w:b/>
                <w:bCs/>
                <w:noProof/>
                <w:sz w:val="20"/>
                <w:szCs w:val="20"/>
              </w:rPr>
              <w:fldChar w:fldCharType="begin"/>
            </w:r>
            <w:r w:rsidR="00317350">
              <w:rPr>
                <w:rFonts w:asciiTheme="minorEastAsia" w:eastAsiaTheme="minorEastAsia" w:hAnsiTheme="minorEastAsia"/>
                <w:b/>
                <w:bCs/>
                <w:noProof/>
                <w:sz w:val="20"/>
                <w:szCs w:val="20"/>
              </w:rPr>
              <w:instrText xml:space="preserve"> PAGEREF _Toc14483 \h </w:instrText>
            </w:r>
            <w:r>
              <w:rPr>
                <w:rFonts w:asciiTheme="minorEastAsia" w:eastAsiaTheme="minorEastAsia" w:hAnsiTheme="minorEastAsia"/>
                <w:b/>
                <w:bCs/>
                <w:noProof/>
                <w:sz w:val="20"/>
                <w:szCs w:val="20"/>
              </w:rPr>
            </w:r>
            <w:r>
              <w:rPr>
                <w:rFonts w:asciiTheme="minorEastAsia" w:eastAsiaTheme="minorEastAsia" w:hAnsiTheme="minorEastAsia"/>
                <w:b/>
                <w:bCs/>
                <w:noProof/>
                <w:sz w:val="20"/>
                <w:szCs w:val="20"/>
              </w:rPr>
              <w:fldChar w:fldCharType="separate"/>
            </w:r>
            <w:r w:rsidR="0009757E">
              <w:rPr>
                <w:rFonts w:asciiTheme="minorEastAsia" w:eastAsiaTheme="minorEastAsia" w:hAnsiTheme="minorEastAsia"/>
                <w:b/>
                <w:bCs/>
                <w:noProof/>
                <w:sz w:val="20"/>
                <w:szCs w:val="20"/>
              </w:rPr>
              <w:t>55</w:t>
            </w:r>
            <w:r>
              <w:rPr>
                <w:rFonts w:asciiTheme="minorEastAsia" w:eastAsiaTheme="minorEastAsia" w:hAnsiTheme="minorEastAsia"/>
                <w:b/>
                <w:bCs/>
                <w:noProof/>
                <w:sz w:val="20"/>
                <w:szCs w:val="20"/>
              </w:rPr>
              <w:fldChar w:fldCharType="end"/>
            </w:r>
          </w:hyperlink>
        </w:p>
        <w:p w:rsidR="0086210C" w:rsidRDefault="003F5530">
          <w:pPr>
            <w:pStyle w:val="3"/>
            <w:tabs>
              <w:tab w:val="right" w:leader="dot" w:pos="9073"/>
            </w:tabs>
            <w:spacing w:line="360" w:lineRule="auto"/>
            <w:rPr>
              <w:rFonts w:asciiTheme="minorEastAsia" w:eastAsiaTheme="minorEastAsia" w:hAnsiTheme="minorEastAsia"/>
              <w:b/>
              <w:bCs/>
              <w:noProof/>
              <w:sz w:val="20"/>
              <w:szCs w:val="20"/>
            </w:rPr>
          </w:pPr>
          <w:hyperlink w:anchor="_Toc3016" w:history="1">
            <w:r w:rsidR="00317350">
              <w:rPr>
                <w:rFonts w:asciiTheme="minorEastAsia" w:eastAsiaTheme="minorEastAsia" w:hAnsiTheme="minorEastAsia" w:cstheme="minorEastAsia" w:hint="eastAsia"/>
                <w:b/>
                <w:bCs/>
                <w:noProof/>
                <w:spacing w:val="3"/>
                <w:sz w:val="20"/>
                <w:szCs w:val="20"/>
              </w:rPr>
              <w:t>3.1 初步评审</w:t>
            </w:r>
            <w:r w:rsidR="00317350">
              <w:rPr>
                <w:rFonts w:asciiTheme="minorEastAsia" w:eastAsiaTheme="minorEastAsia" w:hAnsiTheme="minorEastAsia"/>
                <w:b/>
                <w:bCs/>
                <w:noProof/>
                <w:sz w:val="20"/>
                <w:szCs w:val="20"/>
              </w:rPr>
              <w:tab/>
            </w:r>
            <w:r>
              <w:rPr>
                <w:rFonts w:asciiTheme="minorEastAsia" w:eastAsiaTheme="minorEastAsia" w:hAnsiTheme="minorEastAsia"/>
                <w:b/>
                <w:bCs/>
                <w:noProof/>
                <w:sz w:val="20"/>
                <w:szCs w:val="20"/>
              </w:rPr>
              <w:fldChar w:fldCharType="begin"/>
            </w:r>
            <w:r w:rsidR="00317350">
              <w:rPr>
                <w:rFonts w:asciiTheme="minorEastAsia" w:eastAsiaTheme="minorEastAsia" w:hAnsiTheme="minorEastAsia"/>
                <w:b/>
                <w:bCs/>
                <w:noProof/>
                <w:sz w:val="20"/>
                <w:szCs w:val="20"/>
              </w:rPr>
              <w:instrText xml:space="preserve"> PAGEREF _Toc3016 \h </w:instrText>
            </w:r>
            <w:r>
              <w:rPr>
                <w:rFonts w:asciiTheme="minorEastAsia" w:eastAsiaTheme="minorEastAsia" w:hAnsiTheme="minorEastAsia"/>
                <w:b/>
                <w:bCs/>
                <w:noProof/>
                <w:sz w:val="20"/>
                <w:szCs w:val="20"/>
              </w:rPr>
            </w:r>
            <w:r>
              <w:rPr>
                <w:rFonts w:asciiTheme="minorEastAsia" w:eastAsiaTheme="minorEastAsia" w:hAnsiTheme="minorEastAsia"/>
                <w:b/>
                <w:bCs/>
                <w:noProof/>
                <w:sz w:val="20"/>
                <w:szCs w:val="20"/>
              </w:rPr>
              <w:fldChar w:fldCharType="separate"/>
            </w:r>
            <w:r w:rsidR="0009757E">
              <w:rPr>
                <w:rFonts w:asciiTheme="minorEastAsia" w:eastAsiaTheme="minorEastAsia" w:hAnsiTheme="minorEastAsia"/>
                <w:b/>
                <w:bCs/>
                <w:noProof/>
                <w:sz w:val="20"/>
                <w:szCs w:val="20"/>
              </w:rPr>
              <w:t>55</w:t>
            </w:r>
            <w:r>
              <w:rPr>
                <w:rFonts w:asciiTheme="minorEastAsia" w:eastAsiaTheme="minorEastAsia" w:hAnsiTheme="minorEastAsia"/>
                <w:b/>
                <w:bCs/>
                <w:noProof/>
                <w:sz w:val="20"/>
                <w:szCs w:val="20"/>
              </w:rPr>
              <w:fldChar w:fldCharType="end"/>
            </w:r>
          </w:hyperlink>
        </w:p>
        <w:p w:rsidR="0086210C" w:rsidRDefault="003F5530">
          <w:pPr>
            <w:pStyle w:val="3"/>
            <w:tabs>
              <w:tab w:val="right" w:leader="dot" w:pos="9073"/>
            </w:tabs>
            <w:spacing w:line="360" w:lineRule="auto"/>
            <w:rPr>
              <w:rFonts w:asciiTheme="minorEastAsia" w:eastAsiaTheme="minorEastAsia" w:hAnsiTheme="minorEastAsia"/>
              <w:b/>
              <w:bCs/>
              <w:noProof/>
              <w:sz w:val="20"/>
              <w:szCs w:val="20"/>
            </w:rPr>
          </w:pPr>
          <w:hyperlink w:anchor="_Toc10557" w:history="1">
            <w:r w:rsidR="00317350">
              <w:rPr>
                <w:rFonts w:asciiTheme="minorEastAsia" w:eastAsiaTheme="minorEastAsia" w:hAnsiTheme="minorEastAsia" w:cstheme="minorEastAsia" w:hint="eastAsia"/>
                <w:b/>
                <w:bCs/>
                <w:noProof/>
                <w:sz w:val="20"/>
                <w:szCs w:val="20"/>
              </w:rPr>
              <w:t>3.2</w:t>
            </w:r>
            <w:r w:rsidR="00317350">
              <w:rPr>
                <w:rFonts w:asciiTheme="minorEastAsia" w:eastAsiaTheme="minorEastAsia" w:hAnsiTheme="minorEastAsia" w:cstheme="minorEastAsia" w:hint="eastAsia"/>
                <w:b/>
                <w:bCs/>
                <w:noProof/>
                <w:spacing w:val="26"/>
                <w:sz w:val="20"/>
                <w:szCs w:val="20"/>
              </w:rPr>
              <w:t xml:space="preserve"> </w:t>
            </w:r>
            <w:r w:rsidR="00317350">
              <w:rPr>
                <w:rFonts w:asciiTheme="minorEastAsia" w:eastAsiaTheme="minorEastAsia" w:hAnsiTheme="minorEastAsia" w:cstheme="minorEastAsia" w:hint="eastAsia"/>
                <w:b/>
                <w:bCs/>
                <w:noProof/>
                <w:sz w:val="20"/>
                <w:szCs w:val="20"/>
              </w:rPr>
              <w:t>详细评审</w:t>
            </w:r>
            <w:r w:rsidR="00317350">
              <w:rPr>
                <w:rFonts w:asciiTheme="minorEastAsia" w:eastAsiaTheme="minorEastAsia" w:hAnsiTheme="minorEastAsia"/>
                <w:b/>
                <w:bCs/>
                <w:noProof/>
                <w:sz w:val="20"/>
                <w:szCs w:val="20"/>
              </w:rPr>
              <w:tab/>
            </w:r>
            <w:r>
              <w:rPr>
                <w:rFonts w:asciiTheme="minorEastAsia" w:eastAsiaTheme="minorEastAsia" w:hAnsiTheme="minorEastAsia"/>
                <w:b/>
                <w:bCs/>
                <w:noProof/>
                <w:sz w:val="20"/>
                <w:szCs w:val="20"/>
              </w:rPr>
              <w:fldChar w:fldCharType="begin"/>
            </w:r>
            <w:r w:rsidR="00317350">
              <w:rPr>
                <w:rFonts w:asciiTheme="minorEastAsia" w:eastAsiaTheme="minorEastAsia" w:hAnsiTheme="minorEastAsia"/>
                <w:b/>
                <w:bCs/>
                <w:noProof/>
                <w:sz w:val="20"/>
                <w:szCs w:val="20"/>
              </w:rPr>
              <w:instrText xml:space="preserve"> PAGEREF _Toc10557 \h </w:instrText>
            </w:r>
            <w:r>
              <w:rPr>
                <w:rFonts w:asciiTheme="minorEastAsia" w:eastAsiaTheme="minorEastAsia" w:hAnsiTheme="minorEastAsia"/>
                <w:b/>
                <w:bCs/>
                <w:noProof/>
                <w:sz w:val="20"/>
                <w:szCs w:val="20"/>
              </w:rPr>
            </w:r>
            <w:r>
              <w:rPr>
                <w:rFonts w:asciiTheme="minorEastAsia" w:eastAsiaTheme="minorEastAsia" w:hAnsiTheme="minorEastAsia"/>
                <w:b/>
                <w:bCs/>
                <w:noProof/>
                <w:sz w:val="20"/>
                <w:szCs w:val="20"/>
              </w:rPr>
              <w:fldChar w:fldCharType="separate"/>
            </w:r>
            <w:r w:rsidR="0009757E">
              <w:rPr>
                <w:rFonts w:asciiTheme="minorEastAsia" w:eastAsiaTheme="minorEastAsia" w:hAnsiTheme="minorEastAsia"/>
                <w:b/>
                <w:bCs/>
                <w:noProof/>
                <w:sz w:val="20"/>
                <w:szCs w:val="20"/>
              </w:rPr>
              <w:t>55</w:t>
            </w:r>
            <w:r>
              <w:rPr>
                <w:rFonts w:asciiTheme="minorEastAsia" w:eastAsiaTheme="minorEastAsia" w:hAnsiTheme="minorEastAsia"/>
                <w:b/>
                <w:bCs/>
                <w:noProof/>
                <w:sz w:val="20"/>
                <w:szCs w:val="20"/>
              </w:rPr>
              <w:fldChar w:fldCharType="end"/>
            </w:r>
          </w:hyperlink>
        </w:p>
        <w:p w:rsidR="0086210C" w:rsidRDefault="003F5530">
          <w:pPr>
            <w:pStyle w:val="3"/>
            <w:tabs>
              <w:tab w:val="right" w:leader="dot" w:pos="9073"/>
            </w:tabs>
            <w:spacing w:line="360" w:lineRule="auto"/>
            <w:rPr>
              <w:rFonts w:asciiTheme="minorEastAsia" w:eastAsiaTheme="minorEastAsia" w:hAnsiTheme="minorEastAsia"/>
              <w:b/>
              <w:bCs/>
              <w:noProof/>
              <w:sz w:val="20"/>
              <w:szCs w:val="20"/>
            </w:rPr>
          </w:pPr>
          <w:hyperlink w:anchor="_Toc32146" w:history="1">
            <w:r w:rsidR="00317350">
              <w:rPr>
                <w:rFonts w:asciiTheme="minorEastAsia" w:eastAsiaTheme="minorEastAsia" w:hAnsiTheme="minorEastAsia" w:cstheme="minorEastAsia" w:hint="eastAsia"/>
                <w:b/>
                <w:bCs/>
                <w:noProof/>
                <w:spacing w:val="5"/>
                <w:sz w:val="20"/>
                <w:szCs w:val="20"/>
              </w:rPr>
              <w:t>3.3 投标文件的澄清和补正</w:t>
            </w:r>
            <w:r w:rsidR="00317350">
              <w:rPr>
                <w:rFonts w:asciiTheme="minorEastAsia" w:eastAsiaTheme="minorEastAsia" w:hAnsiTheme="minorEastAsia"/>
                <w:b/>
                <w:bCs/>
                <w:noProof/>
                <w:sz w:val="20"/>
                <w:szCs w:val="20"/>
              </w:rPr>
              <w:tab/>
            </w:r>
            <w:r>
              <w:rPr>
                <w:rFonts w:asciiTheme="minorEastAsia" w:eastAsiaTheme="minorEastAsia" w:hAnsiTheme="minorEastAsia"/>
                <w:b/>
                <w:bCs/>
                <w:noProof/>
                <w:sz w:val="20"/>
                <w:szCs w:val="20"/>
              </w:rPr>
              <w:fldChar w:fldCharType="begin"/>
            </w:r>
            <w:r w:rsidR="00317350">
              <w:rPr>
                <w:rFonts w:asciiTheme="minorEastAsia" w:eastAsiaTheme="minorEastAsia" w:hAnsiTheme="minorEastAsia"/>
                <w:b/>
                <w:bCs/>
                <w:noProof/>
                <w:sz w:val="20"/>
                <w:szCs w:val="20"/>
              </w:rPr>
              <w:instrText xml:space="preserve"> PAGEREF _Toc32146 \h </w:instrText>
            </w:r>
            <w:r>
              <w:rPr>
                <w:rFonts w:asciiTheme="minorEastAsia" w:eastAsiaTheme="minorEastAsia" w:hAnsiTheme="minorEastAsia"/>
                <w:b/>
                <w:bCs/>
                <w:noProof/>
                <w:sz w:val="20"/>
                <w:szCs w:val="20"/>
              </w:rPr>
            </w:r>
            <w:r>
              <w:rPr>
                <w:rFonts w:asciiTheme="minorEastAsia" w:eastAsiaTheme="minorEastAsia" w:hAnsiTheme="minorEastAsia"/>
                <w:b/>
                <w:bCs/>
                <w:noProof/>
                <w:sz w:val="20"/>
                <w:szCs w:val="20"/>
              </w:rPr>
              <w:fldChar w:fldCharType="separate"/>
            </w:r>
            <w:r w:rsidR="0009757E">
              <w:rPr>
                <w:rFonts w:asciiTheme="minorEastAsia" w:eastAsiaTheme="minorEastAsia" w:hAnsiTheme="minorEastAsia"/>
                <w:b/>
                <w:bCs/>
                <w:noProof/>
                <w:sz w:val="20"/>
                <w:szCs w:val="20"/>
              </w:rPr>
              <w:t>55</w:t>
            </w:r>
            <w:r>
              <w:rPr>
                <w:rFonts w:asciiTheme="minorEastAsia" w:eastAsiaTheme="minorEastAsia" w:hAnsiTheme="minorEastAsia"/>
                <w:b/>
                <w:bCs/>
                <w:noProof/>
                <w:sz w:val="20"/>
                <w:szCs w:val="20"/>
              </w:rPr>
              <w:fldChar w:fldCharType="end"/>
            </w:r>
          </w:hyperlink>
        </w:p>
        <w:p w:rsidR="0086210C" w:rsidRDefault="003F5530">
          <w:pPr>
            <w:pStyle w:val="3"/>
            <w:tabs>
              <w:tab w:val="right" w:leader="dot" w:pos="9073"/>
            </w:tabs>
            <w:spacing w:line="360" w:lineRule="auto"/>
            <w:rPr>
              <w:rFonts w:asciiTheme="minorEastAsia" w:eastAsiaTheme="minorEastAsia" w:hAnsiTheme="minorEastAsia"/>
              <w:noProof/>
            </w:rPr>
          </w:pPr>
          <w:hyperlink w:anchor="_Toc25764" w:history="1">
            <w:r w:rsidR="00317350">
              <w:rPr>
                <w:rFonts w:asciiTheme="minorEastAsia" w:eastAsiaTheme="minorEastAsia" w:hAnsiTheme="minorEastAsia" w:cstheme="minorEastAsia" w:hint="eastAsia"/>
                <w:b/>
                <w:bCs/>
                <w:noProof/>
                <w:spacing w:val="3"/>
                <w:sz w:val="20"/>
                <w:szCs w:val="20"/>
              </w:rPr>
              <w:t>3.4 评标结果</w:t>
            </w:r>
            <w:r w:rsidR="00317350">
              <w:rPr>
                <w:rFonts w:asciiTheme="minorEastAsia" w:eastAsiaTheme="minorEastAsia" w:hAnsiTheme="minorEastAsia"/>
                <w:b/>
                <w:bCs/>
                <w:noProof/>
                <w:sz w:val="20"/>
                <w:szCs w:val="20"/>
              </w:rPr>
              <w:tab/>
            </w:r>
            <w:r>
              <w:rPr>
                <w:rFonts w:asciiTheme="minorEastAsia" w:eastAsiaTheme="minorEastAsia" w:hAnsiTheme="minorEastAsia"/>
                <w:b/>
                <w:bCs/>
                <w:noProof/>
                <w:sz w:val="20"/>
                <w:szCs w:val="20"/>
              </w:rPr>
              <w:fldChar w:fldCharType="begin"/>
            </w:r>
            <w:r w:rsidR="00317350">
              <w:rPr>
                <w:rFonts w:asciiTheme="minorEastAsia" w:eastAsiaTheme="minorEastAsia" w:hAnsiTheme="minorEastAsia"/>
                <w:b/>
                <w:bCs/>
                <w:noProof/>
                <w:sz w:val="20"/>
                <w:szCs w:val="20"/>
              </w:rPr>
              <w:instrText xml:space="preserve"> PAGEREF _Toc25764 \h </w:instrText>
            </w:r>
            <w:r>
              <w:rPr>
                <w:rFonts w:asciiTheme="minorEastAsia" w:eastAsiaTheme="minorEastAsia" w:hAnsiTheme="minorEastAsia"/>
                <w:b/>
                <w:bCs/>
                <w:noProof/>
                <w:sz w:val="20"/>
                <w:szCs w:val="20"/>
              </w:rPr>
            </w:r>
            <w:r>
              <w:rPr>
                <w:rFonts w:asciiTheme="minorEastAsia" w:eastAsiaTheme="minorEastAsia" w:hAnsiTheme="minorEastAsia"/>
                <w:b/>
                <w:bCs/>
                <w:noProof/>
                <w:sz w:val="20"/>
                <w:szCs w:val="20"/>
              </w:rPr>
              <w:fldChar w:fldCharType="separate"/>
            </w:r>
            <w:r w:rsidR="0009757E">
              <w:rPr>
                <w:rFonts w:asciiTheme="minorEastAsia" w:eastAsiaTheme="minorEastAsia" w:hAnsiTheme="minorEastAsia"/>
                <w:b/>
                <w:bCs/>
                <w:noProof/>
                <w:sz w:val="20"/>
                <w:szCs w:val="20"/>
              </w:rPr>
              <w:t>56</w:t>
            </w:r>
            <w:r>
              <w:rPr>
                <w:rFonts w:asciiTheme="minorEastAsia" w:eastAsiaTheme="minorEastAsia" w:hAnsiTheme="minorEastAsia"/>
                <w:b/>
                <w:bCs/>
                <w:noProof/>
                <w:sz w:val="20"/>
                <w:szCs w:val="20"/>
              </w:rPr>
              <w:fldChar w:fldCharType="end"/>
            </w:r>
          </w:hyperlink>
        </w:p>
        <w:p w:rsidR="0086210C" w:rsidRDefault="003F5530">
          <w:pPr>
            <w:rPr>
              <w:rFonts w:asciiTheme="minorEastAsia" w:eastAsiaTheme="minorEastAsia" w:hAnsiTheme="minorEastAsia"/>
            </w:rPr>
          </w:pPr>
          <w:r>
            <w:rPr>
              <w:rFonts w:asciiTheme="minorEastAsia" w:eastAsiaTheme="minorEastAsia" w:hAnsiTheme="minorEastAsia"/>
            </w:rPr>
            <w:fldChar w:fldCharType="end"/>
          </w:r>
        </w:p>
      </w:sdtContent>
    </w:sdt>
    <w:bookmarkStart w:id="5" w:name="bookmark1" w:displacedByCustomXml="next"/>
    <w:bookmarkEnd w:id="5" w:displacedByCustomXml="next"/>
    <w:sdt>
      <w:sdtPr>
        <w:rPr>
          <w:rFonts w:asciiTheme="minorEastAsia" w:eastAsiaTheme="minorEastAsia" w:hAnsiTheme="minorEastAsia" w:cstheme="minorEastAsia" w:hint="eastAsia"/>
          <w:sz w:val="24"/>
          <w:szCs w:val="24"/>
        </w:rPr>
        <w:id w:val="2"/>
        <w:docPartObj>
          <w:docPartGallery w:val="Table of Contents"/>
          <w:docPartUnique/>
        </w:docPartObj>
      </w:sdtPr>
      <w:sdtEndPr>
        <w:rPr>
          <w:sz w:val="28"/>
          <w:szCs w:val="28"/>
        </w:rPr>
      </w:sdtEndPr>
      <w:sdtContent>
        <w:p w:rsidR="0086210C" w:rsidRDefault="0086210C">
          <w:pPr>
            <w:rPr>
              <w:rFonts w:asciiTheme="minorEastAsia" w:eastAsiaTheme="minorEastAsia" w:hAnsiTheme="minorEastAsia" w:cstheme="minorEastAsia"/>
              <w:sz w:val="24"/>
              <w:szCs w:val="24"/>
            </w:rPr>
          </w:pPr>
        </w:p>
        <w:p w:rsidR="0086210C" w:rsidRDefault="00317350">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br w:type="page"/>
          </w:r>
        </w:p>
        <w:p w:rsidR="0086210C" w:rsidRDefault="003F5530">
          <w:pPr>
            <w:rPr>
              <w:rFonts w:asciiTheme="minorEastAsia" w:eastAsiaTheme="minorEastAsia" w:hAnsiTheme="minorEastAsia" w:cstheme="minorEastAsia"/>
              <w:b/>
              <w:bCs/>
              <w:spacing w:val="-5"/>
              <w:sz w:val="36"/>
              <w:szCs w:val="36"/>
            </w:rPr>
          </w:pPr>
        </w:p>
      </w:sdtContent>
    </w:sdt>
    <w:p w:rsidR="0086210C" w:rsidRDefault="00317350">
      <w:pPr>
        <w:pStyle w:val="a5"/>
        <w:spacing w:before="117" w:line="220" w:lineRule="auto"/>
        <w:ind w:left="3235"/>
        <w:outlineLvl w:val="0"/>
        <w:rPr>
          <w:rFonts w:asciiTheme="minorEastAsia" w:eastAsiaTheme="minorEastAsia" w:hAnsiTheme="minorEastAsia" w:cstheme="minorEastAsia"/>
          <w:b/>
          <w:bCs/>
          <w:spacing w:val="-5"/>
          <w:sz w:val="36"/>
          <w:szCs w:val="36"/>
          <w:lang w:eastAsia="zh-CN"/>
        </w:rPr>
      </w:pPr>
      <w:bookmarkStart w:id="6" w:name="_Toc6923"/>
      <w:r>
        <w:rPr>
          <w:rFonts w:asciiTheme="minorEastAsia" w:eastAsiaTheme="minorEastAsia" w:hAnsiTheme="minorEastAsia" w:cstheme="minorEastAsia" w:hint="eastAsia"/>
          <w:b/>
          <w:bCs/>
          <w:spacing w:val="-5"/>
          <w:sz w:val="36"/>
          <w:szCs w:val="36"/>
          <w:lang w:eastAsia="zh-CN"/>
        </w:rPr>
        <w:t>第一部分 招标公告</w:t>
      </w:r>
      <w:bookmarkEnd w:id="6"/>
    </w:p>
    <w:p w:rsidR="0086210C" w:rsidRDefault="0086210C">
      <w:pPr>
        <w:rPr>
          <w:rFonts w:asciiTheme="minorEastAsia" w:eastAsiaTheme="minorEastAsia" w:hAnsiTheme="minorEastAsia" w:cstheme="minorEastAsia"/>
          <w:lang w:eastAsia="zh-CN"/>
        </w:rPr>
      </w:pPr>
    </w:p>
    <w:p w:rsidR="0086210C" w:rsidRDefault="00317350">
      <w:pPr>
        <w:pStyle w:val="ad"/>
        <w:spacing w:line="360" w:lineRule="auto"/>
        <w:ind w:firstLineChars="0" w:firstLine="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项目概况</w:t>
      </w:r>
    </w:p>
    <w:p w:rsidR="0086210C" w:rsidRDefault="005F6465" w:rsidP="005F6465">
      <w:pPr>
        <w:pStyle w:val="ad"/>
        <w:spacing w:line="360" w:lineRule="auto"/>
        <w:ind w:firstLineChars="200" w:firstLine="480"/>
        <w:rPr>
          <w:rFonts w:asciiTheme="minorEastAsia" w:eastAsiaTheme="minorEastAsia" w:hAnsiTheme="minorEastAsia" w:cstheme="minorEastAsia"/>
          <w:sz w:val="24"/>
          <w:szCs w:val="24"/>
          <w:lang w:eastAsia="zh-CN"/>
        </w:rPr>
      </w:pPr>
      <w:r w:rsidRPr="005F6465">
        <w:rPr>
          <w:rFonts w:asciiTheme="minorEastAsia" w:eastAsiaTheme="minorEastAsia" w:hAnsiTheme="minorEastAsia" w:cstheme="minorEastAsia" w:hint="eastAsia"/>
          <w:sz w:val="24"/>
          <w:szCs w:val="24"/>
          <w:lang w:eastAsia="zh-CN"/>
        </w:rPr>
        <w:t>鲁山县教育体育局鲁山县农村义务教育学生营养改善计划午餐原辅料供应采购项目招标项目的潜在投标人应在本项目只接受网上报名，不接受其它形式报名。潜在投标人报名需凭CA数字证书通过平顶山市公共资源交易中心网“供应商登录”入口进入交易系统进行报名。获取招标文件，并于2024年08月22日09时00分（北京时间）前递交投标文件。</w:t>
      </w:r>
    </w:p>
    <w:p w:rsidR="0086210C" w:rsidRDefault="00317350">
      <w:pPr>
        <w:pStyle w:val="ad"/>
        <w:spacing w:line="360" w:lineRule="auto"/>
        <w:ind w:firstLineChars="200" w:firstLine="480"/>
        <w:rPr>
          <w:rFonts w:asciiTheme="minorEastAsia" w:eastAsiaTheme="minorEastAsia" w:hAnsiTheme="minorEastAsia" w:cstheme="minorEastAsia"/>
          <w:sz w:val="24"/>
          <w:szCs w:val="24"/>
          <w:lang w:eastAsia="zh-CN"/>
        </w:rPr>
      </w:pPr>
      <w:bookmarkStart w:id="7" w:name="_Toc10105"/>
      <w:r>
        <w:rPr>
          <w:rFonts w:asciiTheme="minorEastAsia" w:eastAsiaTheme="minorEastAsia" w:hAnsiTheme="minorEastAsia" w:cstheme="minorEastAsia" w:hint="eastAsia"/>
          <w:sz w:val="24"/>
          <w:szCs w:val="24"/>
          <w:lang w:eastAsia="zh-CN"/>
        </w:rPr>
        <w:t>一、项目基本情况</w:t>
      </w:r>
      <w:bookmarkEnd w:id="7"/>
    </w:p>
    <w:p w:rsidR="0086210C" w:rsidRDefault="00317350">
      <w:pPr>
        <w:pStyle w:val="ad"/>
        <w:spacing w:line="360" w:lineRule="auto"/>
        <w:ind w:firstLineChars="200" w:firstLine="480"/>
        <w:rPr>
          <w:rFonts w:asciiTheme="minorEastAsia" w:eastAsiaTheme="minorEastAsia" w:hAnsiTheme="minorEastAsia" w:cstheme="minorEastAsia"/>
          <w:sz w:val="24"/>
          <w:szCs w:val="24"/>
          <w:lang w:eastAsia="zh-CN"/>
        </w:rPr>
      </w:pPr>
      <w:bookmarkStart w:id="8" w:name="_Toc29290"/>
      <w:r>
        <w:rPr>
          <w:rFonts w:asciiTheme="minorEastAsia" w:eastAsiaTheme="minorEastAsia" w:hAnsiTheme="minorEastAsia" w:cstheme="minorEastAsia" w:hint="eastAsia"/>
          <w:sz w:val="24"/>
          <w:szCs w:val="24"/>
          <w:lang w:eastAsia="zh-CN"/>
        </w:rPr>
        <w:t>1、</w:t>
      </w:r>
      <w:r w:rsidR="0041162B" w:rsidRPr="0041162B">
        <w:rPr>
          <w:rFonts w:asciiTheme="minorEastAsia" w:eastAsiaTheme="minorEastAsia" w:hAnsiTheme="minorEastAsia" w:cstheme="minorEastAsia" w:hint="eastAsia"/>
          <w:sz w:val="24"/>
          <w:szCs w:val="24"/>
          <w:lang w:eastAsia="zh-CN"/>
        </w:rPr>
        <w:t>项目编号</w:t>
      </w:r>
      <w:r>
        <w:rPr>
          <w:rFonts w:asciiTheme="minorEastAsia" w:eastAsiaTheme="minorEastAsia" w:hAnsiTheme="minorEastAsia" w:cstheme="minorEastAsia" w:hint="eastAsia"/>
          <w:sz w:val="24"/>
          <w:szCs w:val="24"/>
          <w:lang w:eastAsia="zh-CN"/>
        </w:rPr>
        <w:t>：</w:t>
      </w:r>
      <w:bookmarkEnd w:id="8"/>
      <w:r>
        <w:rPr>
          <w:rFonts w:asciiTheme="minorEastAsia" w:eastAsiaTheme="minorEastAsia" w:hAnsiTheme="minorEastAsia" w:cstheme="minorEastAsia" w:hint="eastAsia"/>
          <w:sz w:val="24"/>
          <w:szCs w:val="24"/>
          <w:lang w:eastAsia="zh-CN"/>
        </w:rPr>
        <w:t>鲁采招标-2024-61</w:t>
      </w:r>
    </w:p>
    <w:p w:rsidR="00AA032A" w:rsidRDefault="00317350">
      <w:pPr>
        <w:pStyle w:val="ad"/>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w:t>
      </w:r>
      <w:r w:rsidR="0041162B" w:rsidRPr="0041162B">
        <w:rPr>
          <w:rFonts w:asciiTheme="minorEastAsia" w:eastAsiaTheme="minorEastAsia" w:hAnsiTheme="minorEastAsia" w:cstheme="minorEastAsia" w:hint="eastAsia"/>
          <w:sz w:val="24"/>
          <w:szCs w:val="24"/>
          <w:lang w:eastAsia="zh-CN"/>
        </w:rPr>
        <w:t>项目名称</w:t>
      </w:r>
      <w:r>
        <w:rPr>
          <w:rFonts w:asciiTheme="minorEastAsia" w:eastAsiaTheme="minorEastAsia" w:hAnsiTheme="minorEastAsia" w:cstheme="minorEastAsia" w:hint="eastAsia"/>
          <w:sz w:val="24"/>
          <w:szCs w:val="24"/>
          <w:lang w:eastAsia="zh-CN"/>
        </w:rPr>
        <w:t>：</w:t>
      </w:r>
      <w:r w:rsidR="001B0723" w:rsidRPr="001B0723">
        <w:rPr>
          <w:rFonts w:asciiTheme="minorEastAsia" w:eastAsiaTheme="minorEastAsia" w:hAnsiTheme="minorEastAsia" w:cstheme="minorEastAsia" w:hint="eastAsia"/>
          <w:sz w:val="24"/>
          <w:szCs w:val="24"/>
          <w:lang w:eastAsia="zh-CN"/>
        </w:rPr>
        <w:t>鲁山县教育体育局鲁山县农村义务教育学生营养改善计划午餐原辅料供应采购项目</w:t>
      </w:r>
    </w:p>
    <w:p w:rsidR="0086210C" w:rsidRDefault="00317350">
      <w:pPr>
        <w:pStyle w:val="ad"/>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 xml:space="preserve">3、采购方式：公开招标 </w:t>
      </w:r>
    </w:p>
    <w:p w:rsidR="0086210C" w:rsidRDefault="00317350">
      <w:pPr>
        <w:pStyle w:val="ad"/>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4、预算金额：100000000元</w:t>
      </w:r>
    </w:p>
    <w:p w:rsidR="0086210C" w:rsidRDefault="00317350">
      <w:pPr>
        <w:pStyle w:val="ad"/>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最高限价：100000000元</w:t>
      </w:r>
    </w:p>
    <w:tbl>
      <w:tblPr>
        <w:tblW w:w="10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0"/>
        <w:gridCol w:w="1560"/>
        <w:gridCol w:w="1276"/>
        <w:gridCol w:w="1275"/>
        <w:gridCol w:w="1276"/>
        <w:gridCol w:w="1441"/>
        <w:gridCol w:w="2645"/>
      </w:tblGrid>
      <w:tr w:rsidR="00D61A23" w:rsidTr="005A38D2">
        <w:trPr>
          <w:trHeight w:val="497"/>
          <w:jc w:val="center"/>
        </w:trPr>
        <w:tc>
          <w:tcPr>
            <w:tcW w:w="640" w:type="dxa"/>
            <w:vAlign w:val="center"/>
          </w:tcPr>
          <w:p w:rsidR="00D61A23" w:rsidRDefault="00D61A23">
            <w:pPr>
              <w:pStyle w:val="ad"/>
              <w:spacing w:line="360" w:lineRule="auto"/>
              <w:ind w:firstLineChars="0" w:firstLine="0"/>
              <w:jc w:val="center"/>
              <w:rPr>
                <w:rFonts w:asciiTheme="minorEastAsia" w:eastAsiaTheme="minorEastAsia" w:hAnsiTheme="minorEastAsia" w:cstheme="minorEastAsia"/>
                <w:sz w:val="24"/>
                <w:szCs w:val="24"/>
              </w:rPr>
            </w:pPr>
            <w:proofErr w:type="spellStart"/>
            <w:r>
              <w:rPr>
                <w:rFonts w:asciiTheme="minorEastAsia" w:eastAsiaTheme="minorEastAsia" w:hAnsiTheme="minorEastAsia" w:cstheme="minorEastAsia" w:hint="eastAsia"/>
                <w:sz w:val="24"/>
                <w:szCs w:val="24"/>
              </w:rPr>
              <w:t>序号</w:t>
            </w:r>
            <w:proofErr w:type="spellEnd"/>
          </w:p>
        </w:tc>
        <w:tc>
          <w:tcPr>
            <w:tcW w:w="1560" w:type="dxa"/>
            <w:vAlign w:val="center"/>
          </w:tcPr>
          <w:p w:rsidR="00D61A23" w:rsidRDefault="00D61A23">
            <w:pPr>
              <w:pStyle w:val="ad"/>
              <w:spacing w:line="360" w:lineRule="auto"/>
              <w:ind w:firstLineChars="0" w:firstLine="0"/>
              <w:jc w:val="center"/>
              <w:rPr>
                <w:rFonts w:asciiTheme="minorEastAsia" w:eastAsiaTheme="minorEastAsia" w:hAnsiTheme="minorEastAsia" w:cstheme="minorEastAsia"/>
                <w:sz w:val="24"/>
                <w:szCs w:val="24"/>
              </w:rPr>
            </w:pPr>
            <w:proofErr w:type="spellStart"/>
            <w:r>
              <w:rPr>
                <w:rFonts w:asciiTheme="minorEastAsia" w:eastAsiaTheme="minorEastAsia" w:hAnsiTheme="minorEastAsia" w:cstheme="minorEastAsia" w:hint="eastAsia"/>
                <w:sz w:val="24"/>
                <w:szCs w:val="24"/>
              </w:rPr>
              <w:t>包号</w:t>
            </w:r>
            <w:proofErr w:type="spellEnd"/>
          </w:p>
        </w:tc>
        <w:tc>
          <w:tcPr>
            <w:tcW w:w="1276" w:type="dxa"/>
            <w:vAlign w:val="center"/>
          </w:tcPr>
          <w:p w:rsidR="00D61A23" w:rsidRDefault="00D61A23">
            <w:pPr>
              <w:pStyle w:val="ad"/>
              <w:spacing w:line="360" w:lineRule="auto"/>
              <w:ind w:firstLineChars="0" w:firstLine="0"/>
              <w:jc w:val="center"/>
              <w:rPr>
                <w:rFonts w:asciiTheme="minorEastAsia" w:eastAsiaTheme="minorEastAsia" w:hAnsiTheme="minorEastAsia" w:cstheme="minorEastAsia"/>
                <w:sz w:val="24"/>
                <w:szCs w:val="24"/>
              </w:rPr>
            </w:pPr>
            <w:proofErr w:type="spellStart"/>
            <w:r>
              <w:rPr>
                <w:rFonts w:asciiTheme="minorEastAsia" w:eastAsiaTheme="minorEastAsia" w:hAnsiTheme="minorEastAsia" w:cstheme="minorEastAsia" w:hint="eastAsia"/>
                <w:sz w:val="24"/>
                <w:szCs w:val="24"/>
              </w:rPr>
              <w:t>包名称</w:t>
            </w:r>
            <w:proofErr w:type="spellEnd"/>
          </w:p>
        </w:tc>
        <w:tc>
          <w:tcPr>
            <w:tcW w:w="1275" w:type="dxa"/>
            <w:vAlign w:val="center"/>
          </w:tcPr>
          <w:p w:rsidR="00D61A23" w:rsidRDefault="00D61A23">
            <w:pPr>
              <w:pStyle w:val="ad"/>
              <w:spacing w:line="360" w:lineRule="auto"/>
              <w:ind w:firstLineChars="0" w:firstLine="0"/>
              <w:jc w:val="center"/>
              <w:rPr>
                <w:rFonts w:asciiTheme="minorEastAsia" w:eastAsiaTheme="minorEastAsia" w:hAnsiTheme="minorEastAsia" w:cstheme="minorEastAsia"/>
                <w:sz w:val="24"/>
                <w:szCs w:val="24"/>
              </w:rPr>
            </w:pPr>
            <w:proofErr w:type="spellStart"/>
            <w:r>
              <w:rPr>
                <w:rFonts w:asciiTheme="minorEastAsia" w:eastAsiaTheme="minorEastAsia" w:hAnsiTheme="minorEastAsia" w:cstheme="minorEastAsia" w:hint="eastAsia"/>
                <w:sz w:val="24"/>
                <w:szCs w:val="24"/>
              </w:rPr>
              <w:t>包预算</w:t>
            </w:r>
            <w:proofErr w:type="spellEnd"/>
          </w:p>
          <w:p w:rsidR="00D61A23" w:rsidRDefault="00D61A23">
            <w:pPr>
              <w:pStyle w:val="ad"/>
              <w:spacing w:line="360" w:lineRule="auto"/>
              <w:ind w:firstLineChars="0" w:firstLine="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（元）</w:t>
            </w:r>
          </w:p>
        </w:tc>
        <w:tc>
          <w:tcPr>
            <w:tcW w:w="1276" w:type="dxa"/>
            <w:vAlign w:val="center"/>
          </w:tcPr>
          <w:p w:rsidR="00D61A23" w:rsidRDefault="00D61A23">
            <w:pPr>
              <w:pStyle w:val="ad"/>
              <w:spacing w:line="360" w:lineRule="auto"/>
              <w:ind w:firstLineChars="0" w:firstLine="0"/>
              <w:jc w:val="center"/>
              <w:rPr>
                <w:rFonts w:asciiTheme="minorEastAsia" w:eastAsiaTheme="minorEastAsia" w:hAnsiTheme="minorEastAsia" w:cstheme="minorEastAsia"/>
                <w:sz w:val="24"/>
                <w:szCs w:val="24"/>
              </w:rPr>
            </w:pPr>
            <w:proofErr w:type="spellStart"/>
            <w:r>
              <w:rPr>
                <w:rFonts w:asciiTheme="minorEastAsia" w:eastAsiaTheme="minorEastAsia" w:hAnsiTheme="minorEastAsia" w:cstheme="minorEastAsia" w:hint="eastAsia"/>
                <w:sz w:val="24"/>
                <w:szCs w:val="24"/>
              </w:rPr>
              <w:t>包最高限价（元</w:t>
            </w:r>
            <w:proofErr w:type="spellEnd"/>
            <w:r>
              <w:rPr>
                <w:rFonts w:asciiTheme="minorEastAsia" w:eastAsiaTheme="minorEastAsia" w:hAnsiTheme="minorEastAsia" w:cstheme="minorEastAsia" w:hint="eastAsia"/>
                <w:sz w:val="24"/>
                <w:szCs w:val="24"/>
              </w:rPr>
              <w:t>）</w:t>
            </w:r>
          </w:p>
        </w:tc>
        <w:tc>
          <w:tcPr>
            <w:tcW w:w="1441" w:type="dxa"/>
          </w:tcPr>
          <w:p w:rsidR="00D61A23" w:rsidRDefault="00D61A23">
            <w:pPr>
              <w:pStyle w:val="ad"/>
              <w:spacing w:line="360" w:lineRule="auto"/>
              <w:ind w:firstLineChars="0" w:firstLine="0"/>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是否专门面向中小企业</w:t>
            </w:r>
          </w:p>
        </w:tc>
        <w:tc>
          <w:tcPr>
            <w:tcW w:w="2645" w:type="dxa"/>
            <w:vAlign w:val="center"/>
          </w:tcPr>
          <w:p w:rsidR="00D61A23" w:rsidRDefault="00D61A23" w:rsidP="00D61A23">
            <w:pPr>
              <w:pStyle w:val="ad"/>
              <w:spacing w:line="360" w:lineRule="auto"/>
              <w:ind w:firstLineChars="0" w:firstLine="0"/>
              <w:jc w:val="center"/>
              <w:rPr>
                <w:rFonts w:asciiTheme="minorEastAsia" w:eastAsiaTheme="minorEastAsia" w:hAnsiTheme="minorEastAsia" w:cstheme="minorEastAsia"/>
                <w:sz w:val="24"/>
                <w:szCs w:val="24"/>
                <w:lang w:eastAsia="zh-CN"/>
              </w:rPr>
            </w:pPr>
            <w:r w:rsidRPr="00D61A23">
              <w:rPr>
                <w:rFonts w:asciiTheme="minorEastAsia" w:eastAsiaTheme="minorEastAsia" w:hAnsiTheme="minorEastAsia" w:cstheme="minorEastAsia" w:hint="eastAsia"/>
                <w:sz w:val="24"/>
                <w:szCs w:val="24"/>
                <w:lang w:eastAsia="zh-CN"/>
              </w:rPr>
              <w:t>采购预留金额（元）</w:t>
            </w:r>
          </w:p>
        </w:tc>
      </w:tr>
      <w:tr w:rsidR="00D61A23" w:rsidTr="005A38D2">
        <w:trPr>
          <w:trHeight w:val="70"/>
          <w:jc w:val="center"/>
        </w:trPr>
        <w:tc>
          <w:tcPr>
            <w:tcW w:w="640" w:type="dxa"/>
            <w:vAlign w:val="center"/>
          </w:tcPr>
          <w:p w:rsidR="00D61A23" w:rsidRDefault="00D61A23">
            <w:pPr>
              <w:pStyle w:val="ad"/>
              <w:spacing w:line="360" w:lineRule="auto"/>
              <w:ind w:firstLineChars="0" w:firstLine="0"/>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w:t>
            </w:r>
          </w:p>
        </w:tc>
        <w:tc>
          <w:tcPr>
            <w:tcW w:w="1560" w:type="dxa"/>
            <w:vAlign w:val="center"/>
          </w:tcPr>
          <w:p w:rsidR="00D61A23" w:rsidRDefault="00D61A23">
            <w:pPr>
              <w:pStyle w:val="ad"/>
              <w:spacing w:line="360" w:lineRule="auto"/>
              <w:ind w:firstLineChars="0" w:firstLine="0"/>
              <w:jc w:val="center"/>
              <w:rPr>
                <w:rFonts w:asciiTheme="minorEastAsia" w:eastAsiaTheme="minorEastAsia" w:hAnsiTheme="minorEastAsia" w:cstheme="minorEastAsia"/>
                <w:sz w:val="24"/>
                <w:szCs w:val="24"/>
                <w:lang w:eastAsia="zh-CN"/>
              </w:rPr>
            </w:pPr>
            <w:r w:rsidRPr="009B39C1">
              <w:rPr>
                <w:rFonts w:asciiTheme="minorEastAsia" w:eastAsiaTheme="minorEastAsia" w:hAnsiTheme="minorEastAsia" w:cstheme="minorEastAsia" w:hint="eastAsia"/>
                <w:sz w:val="24"/>
                <w:szCs w:val="24"/>
                <w:lang w:eastAsia="zh-CN"/>
              </w:rPr>
              <w:t>平公资采</w:t>
            </w:r>
            <w:r w:rsidRPr="009B39C1">
              <w:rPr>
                <w:rFonts w:asciiTheme="minorEastAsia" w:eastAsiaTheme="minorEastAsia" w:hAnsiTheme="minorEastAsia" w:cstheme="minorEastAsia"/>
                <w:sz w:val="24"/>
                <w:szCs w:val="24"/>
                <w:lang w:eastAsia="zh-CN"/>
              </w:rPr>
              <w:t>2024626</w:t>
            </w:r>
            <w:r w:rsidRPr="009B39C1">
              <w:rPr>
                <w:rFonts w:asciiTheme="minorEastAsia" w:eastAsiaTheme="minorEastAsia" w:hAnsiTheme="minorEastAsia" w:cstheme="minorEastAsia" w:hint="eastAsia"/>
                <w:sz w:val="24"/>
                <w:szCs w:val="24"/>
                <w:lang w:eastAsia="zh-CN"/>
              </w:rPr>
              <w:t>号</w:t>
            </w:r>
            <w:r>
              <w:rPr>
                <w:rFonts w:asciiTheme="minorEastAsia" w:eastAsiaTheme="minorEastAsia" w:hAnsiTheme="minorEastAsia" w:cstheme="minorEastAsia" w:hint="eastAsia"/>
                <w:sz w:val="24"/>
                <w:szCs w:val="24"/>
                <w:lang w:eastAsia="zh-CN"/>
              </w:rPr>
              <w:t>-1</w:t>
            </w:r>
          </w:p>
        </w:tc>
        <w:tc>
          <w:tcPr>
            <w:tcW w:w="1276" w:type="dxa"/>
            <w:vAlign w:val="center"/>
          </w:tcPr>
          <w:p w:rsidR="00D61A23" w:rsidRDefault="00D61A23">
            <w:pPr>
              <w:pStyle w:val="ad"/>
              <w:spacing w:line="360" w:lineRule="auto"/>
              <w:ind w:firstLineChars="0" w:firstLine="0"/>
              <w:jc w:val="center"/>
              <w:rPr>
                <w:rFonts w:asciiTheme="minorEastAsia" w:eastAsiaTheme="minorEastAsia" w:hAnsiTheme="minorEastAsia" w:cstheme="minorEastAsia"/>
                <w:sz w:val="24"/>
                <w:szCs w:val="24"/>
              </w:rPr>
            </w:pPr>
            <w:proofErr w:type="spellStart"/>
            <w:r>
              <w:rPr>
                <w:rFonts w:asciiTheme="minorEastAsia" w:eastAsiaTheme="minorEastAsia" w:hAnsiTheme="minorEastAsia" w:cstheme="minorEastAsia" w:hint="eastAsia"/>
                <w:sz w:val="24"/>
                <w:szCs w:val="24"/>
              </w:rPr>
              <w:t>第一标段</w:t>
            </w:r>
            <w:proofErr w:type="spellEnd"/>
          </w:p>
        </w:tc>
        <w:tc>
          <w:tcPr>
            <w:tcW w:w="1275" w:type="dxa"/>
            <w:vAlign w:val="center"/>
          </w:tcPr>
          <w:p w:rsidR="00D61A23" w:rsidRDefault="00D61A23">
            <w:pPr>
              <w:spacing w:line="360" w:lineRule="auto"/>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20000000</w:t>
            </w:r>
          </w:p>
        </w:tc>
        <w:tc>
          <w:tcPr>
            <w:tcW w:w="1276" w:type="dxa"/>
            <w:vAlign w:val="center"/>
          </w:tcPr>
          <w:p w:rsidR="00D61A23" w:rsidRDefault="00D61A23">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eastAsia="zh-CN"/>
              </w:rPr>
              <w:t>20000000</w:t>
            </w:r>
          </w:p>
        </w:tc>
        <w:tc>
          <w:tcPr>
            <w:tcW w:w="1441" w:type="dxa"/>
            <w:vAlign w:val="center"/>
          </w:tcPr>
          <w:p w:rsidR="00D61A23" w:rsidRDefault="00D61A23">
            <w:pPr>
              <w:pStyle w:val="ad"/>
              <w:spacing w:line="360" w:lineRule="auto"/>
              <w:ind w:firstLineChars="0" w:firstLine="0"/>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是</w:t>
            </w:r>
          </w:p>
        </w:tc>
        <w:tc>
          <w:tcPr>
            <w:tcW w:w="2645" w:type="dxa"/>
          </w:tcPr>
          <w:p w:rsidR="00D61A23" w:rsidRDefault="00D61A23" w:rsidP="0004537C">
            <w:pPr>
              <w:pStyle w:val="ad"/>
              <w:spacing w:line="360" w:lineRule="auto"/>
              <w:ind w:firstLineChars="0" w:firstLine="0"/>
              <w:jc w:val="center"/>
              <w:rPr>
                <w:rFonts w:asciiTheme="minorEastAsia" w:eastAsiaTheme="minorEastAsia" w:hAnsiTheme="minorEastAsia" w:cstheme="minorEastAsia"/>
                <w:sz w:val="24"/>
                <w:szCs w:val="24"/>
                <w:lang w:eastAsia="zh-CN"/>
              </w:rPr>
            </w:pPr>
            <w:r w:rsidRPr="00D61A23">
              <w:rPr>
                <w:rFonts w:asciiTheme="minorEastAsia" w:eastAsiaTheme="minorEastAsia" w:hAnsiTheme="minorEastAsia" w:cstheme="minorEastAsia" w:hint="eastAsia"/>
                <w:sz w:val="24"/>
                <w:szCs w:val="24"/>
                <w:lang w:eastAsia="zh-CN"/>
              </w:rPr>
              <w:t>20000000，其中小微企业采购金额：20000000</w:t>
            </w:r>
          </w:p>
        </w:tc>
      </w:tr>
      <w:tr w:rsidR="00D61A23" w:rsidTr="005A38D2">
        <w:trPr>
          <w:trHeight w:val="70"/>
          <w:jc w:val="center"/>
        </w:trPr>
        <w:tc>
          <w:tcPr>
            <w:tcW w:w="640" w:type="dxa"/>
            <w:vAlign w:val="center"/>
          </w:tcPr>
          <w:p w:rsidR="00D61A23" w:rsidRDefault="00D61A23">
            <w:pPr>
              <w:pStyle w:val="ad"/>
              <w:spacing w:line="360" w:lineRule="auto"/>
              <w:ind w:firstLineChars="0" w:firstLine="0"/>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w:t>
            </w:r>
          </w:p>
        </w:tc>
        <w:tc>
          <w:tcPr>
            <w:tcW w:w="1560" w:type="dxa"/>
            <w:vAlign w:val="center"/>
          </w:tcPr>
          <w:p w:rsidR="00D61A23" w:rsidRDefault="00D61A23">
            <w:pPr>
              <w:pStyle w:val="ad"/>
              <w:spacing w:line="360" w:lineRule="auto"/>
              <w:ind w:firstLineChars="0" w:firstLine="0"/>
              <w:jc w:val="center"/>
              <w:rPr>
                <w:rFonts w:asciiTheme="minorEastAsia" w:eastAsiaTheme="minorEastAsia" w:hAnsiTheme="minorEastAsia" w:cstheme="minorEastAsia"/>
                <w:sz w:val="24"/>
                <w:szCs w:val="24"/>
                <w:lang w:eastAsia="zh-CN"/>
              </w:rPr>
            </w:pPr>
            <w:r w:rsidRPr="009B39C1">
              <w:rPr>
                <w:rFonts w:asciiTheme="minorEastAsia" w:eastAsiaTheme="minorEastAsia" w:hAnsiTheme="minorEastAsia" w:cstheme="minorEastAsia" w:hint="eastAsia"/>
                <w:sz w:val="24"/>
                <w:szCs w:val="24"/>
                <w:lang w:eastAsia="zh-CN"/>
              </w:rPr>
              <w:t>平公资采</w:t>
            </w:r>
            <w:r w:rsidRPr="009B39C1">
              <w:rPr>
                <w:rFonts w:asciiTheme="minorEastAsia" w:eastAsiaTheme="minorEastAsia" w:hAnsiTheme="minorEastAsia" w:cstheme="minorEastAsia"/>
                <w:sz w:val="24"/>
                <w:szCs w:val="24"/>
                <w:lang w:eastAsia="zh-CN"/>
              </w:rPr>
              <w:t>2024626</w:t>
            </w:r>
            <w:r w:rsidRPr="009B39C1">
              <w:rPr>
                <w:rFonts w:asciiTheme="minorEastAsia" w:eastAsiaTheme="minorEastAsia" w:hAnsiTheme="minorEastAsia" w:cstheme="minorEastAsia" w:hint="eastAsia"/>
                <w:sz w:val="24"/>
                <w:szCs w:val="24"/>
                <w:lang w:eastAsia="zh-CN"/>
              </w:rPr>
              <w:t>号</w:t>
            </w:r>
            <w:r>
              <w:rPr>
                <w:rFonts w:asciiTheme="minorEastAsia" w:eastAsiaTheme="minorEastAsia" w:hAnsiTheme="minorEastAsia" w:cstheme="minorEastAsia" w:hint="eastAsia"/>
                <w:sz w:val="24"/>
                <w:szCs w:val="24"/>
                <w:lang w:eastAsia="zh-CN"/>
              </w:rPr>
              <w:t>-2</w:t>
            </w:r>
          </w:p>
        </w:tc>
        <w:tc>
          <w:tcPr>
            <w:tcW w:w="1276" w:type="dxa"/>
            <w:vAlign w:val="center"/>
          </w:tcPr>
          <w:p w:rsidR="00D61A23" w:rsidRDefault="00D61A23">
            <w:pPr>
              <w:pStyle w:val="ad"/>
              <w:spacing w:line="360" w:lineRule="auto"/>
              <w:ind w:firstLineChars="0" w:firstLine="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第</w:t>
            </w:r>
            <w:r>
              <w:rPr>
                <w:rFonts w:asciiTheme="minorEastAsia" w:eastAsiaTheme="minorEastAsia" w:hAnsiTheme="minorEastAsia" w:cstheme="minorEastAsia" w:hint="eastAsia"/>
                <w:sz w:val="24"/>
                <w:szCs w:val="24"/>
                <w:lang w:eastAsia="zh-CN"/>
              </w:rPr>
              <w:t>二</w:t>
            </w:r>
            <w:proofErr w:type="spellStart"/>
            <w:r>
              <w:rPr>
                <w:rFonts w:asciiTheme="minorEastAsia" w:eastAsiaTheme="minorEastAsia" w:hAnsiTheme="minorEastAsia" w:cstheme="minorEastAsia" w:hint="eastAsia"/>
                <w:sz w:val="24"/>
                <w:szCs w:val="24"/>
              </w:rPr>
              <w:t>标段</w:t>
            </w:r>
            <w:proofErr w:type="spellEnd"/>
          </w:p>
        </w:tc>
        <w:tc>
          <w:tcPr>
            <w:tcW w:w="1275" w:type="dxa"/>
            <w:vAlign w:val="center"/>
          </w:tcPr>
          <w:p w:rsidR="00D61A23" w:rsidRDefault="00D61A23">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eastAsia="zh-CN"/>
              </w:rPr>
              <w:t>20000000</w:t>
            </w:r>
          </w:p>
        </w:tc>
        <w:tc>
          <w:tcPr>
            <w:tcW w:w="1276" w:type="dxa"/>
            <w:vAlign w:val="center"/>
          </w:tcPr>
          <w:p w:rsidR="00D61A23" w:rsidRDefault="00D61A23">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eastAsia="zh-CN"/>
              </w:rPr>
              <w:t>20000000</w:t>
            </w:r>
          </w:p>
        </w:tc>
        <w:tc>
          <w:tcPr>
            <w:tcW w:w="1441" w:type="dxa"/>
            <w:vAlign w:val="center"/>
          </w:tcPr>
          <w:p w:rsidR="00D61A23" w:rsidRDefault="00D61A23">
            <w:pPr>
              <w:pStyle w:val="ad"/>
              <w:spacing w:line="360" w:lineRule="auto"/>
              <w:ind w:firstLineChars="0" w:firstLine="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eastAsia="zh-CN"/>
              </w:rPr>
              <w:t>是</w:t>
            </w:r>
          </w:p>
        </w:tc>
        <w:tc>
          <w:tcPr>
            <w:tcW w:w="2645" w:type="dxa"/>
          </w:tcPr>
          <w:p w:rsidR="00D61A23" w:rsidRPr="00D61A23" w:rsidRDefault="00D61A23" w:rsidP="0004537C">
            <w:pPr>
              <w:pStyle w:val="ad"/>
              <w:spacing w:line="360" w:lineRule="auto"/>
              <w:ind w:firstLineChars="0" w:firstLine="0"/>
              <w:jc w:val="center"/>
              <w:rPr>
                <w:rFonts w:asciiTheme="minorEastAsia" w:eastAsiaTheme="minorEastAsia" w:hAnsiTheme="minorEastAsia" w:cstheme="minorEastAsia"/>
                <w:sz w:val="24"/>
                <w:szCs w:val="24"/>
                <w:lang w:eastAsia="zh-CN"/>
              </w:rPr>
            </w:pPr>
            <w:r w:rsidRPr="00D61A23">
              <w:rPr>
                <w:rFonts w:asciiTheme="minorEastAsia" w:eastAsiaTheme="minorEastAsia" w:hAnsiTheme="minorEastAsia" w:cstheme="minorEastAsia" w:hint="eastAsia"/>
                <w:sz w:val="24"/>
                <w:szCs w:val="24"/>
                <w:lang w:eastAsia="zh-CN"/>
              </w:rPr>
              <w:t>20000000，其中小微企业采购金额：20000000</w:t>
            </w:r>
          </w:p>
        </w:tc>
      </w:tr>
      <w:tr w:rsidR="00D61A23" w:rsidTr="005A38D2">
        <w:trPr>
          <w:trHeight w:val="70"/>
          <w:jc w:val="center"/>
        </w:trPr>
        <w:tc>
          <w:tcPr>
            <w:tcW w:w="640" w:type="dxa"/>
            <w:vAlign w:val="center"/>
          </w:tcPr>
          <w:p w:rsidR="00D61A23" w:rsidRDefault="00D61A23">
            <w:pPr>
              <w:pStyle w:val="ad"/>
              <w:spacing w:line="360" w:lineRule="auto"/>
              <w:ind w:firstLineChars="0" w:firstLine="0"/>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w:t>
            </w:r>
          </w:p>
        </w:tc>
        <w:tc>
          <w:tcPr>
            <w:tcW w:w="1560" w:type="dxa"/>
            <w:vAlign w:val="center"/>
          </w:tcPr>
          <w:p w:rsidR="00D61A23" w:rsidRDefault="00D61A23">
            <w:pPr>
              <w:pStyle w:val="ad"/>
              <w:spacing w:line="360" w:lineRule="auto"/>
              <w:ind w:firstLineChars="0" w:firstLine="0"/>
              <w:jc w:val="center"/>
              <w:rPr>
                <w:rFonts w:asciiTheme="minorEastAsia" w:eastAsiaTheme="minorEastAsia" w:hAnsiTheme="minorEastAsia" w:cstheme="minorEastAsia"/>
                <w:sz w:val="24"/>
                <w:szCs w:val="24"/>
                <w:lang w:eastAsia="zh-CN"/>
              </w:rPr>
            </w:pPr>
            <w:r w:rsidRPr="009B39C1">
              <w:rPr>
                <w:rFonts w:asciiTheme="minorEastAsia" w:eastAsiaTheme="minorEastAsia" w:hAnsiTheme="minorEastAsia" w:cstheme="minorEastAsia" w:hint="eastAsia"/>
                <w:sz w:val="24"/>
                <w:szCs w:val="24"/>
                <w:lang w:eastAsia="zh-CN"/>
              </w:rPr>
              <w:t>平公资采</w:t>
            </w:r>
            <w:r w:rsidRPr="009B39C1">
              <w:rPr>
                <w:rFonts w:asciiTheme="minorEastAsia" w:eastAsiaTheme="minorEastAsia" w:hAnsiTheme="minorEastAsia" w:cstheme="minorEastAsia"/>
                <w:sz w:val="24"/>
                <w:szCs w:val="24"/>
                <w:lang w:eastAsia="zh-CN"/>
              </w:rPr>
              <w:t>2024626</w:t>
            </w:r>
            <w:r w:rsidRPr="009B39C1">
              <w:rPr>
                <w:rFonts w:asciiTheme="minorEastAsia" w:eastAsiaTheme="minorEastAsia" w:hAnsiTheme="minorEastAsia" w:cstheme="minorEastAsia" w:hint="eastAsia"/>
                <w:sz w:val="24"/>
                <w:szCs w:val="24"/>
                <w:lang w:eastAsia="zh-CN"/>
              </w:rPr>
              <w:t>号</w:t>
            </w:r>
            <w:r>
              <w:rPr>
                <w:rFonts w:asciiTheme="minorEastAsia" w:eastAsiaTheme="minorEastAsia" w:hAnsiTheme="minorEastAsia" w:cstheme="minorEastAsia" w:hint="eastAsia"/>
                <w:sz w:val="24"/>
                <w:szCs w:val="24"/>
                <w:lang w:eastAsia="zh-CN"/>
              </w:rPr>
              <w:t>-3</w:t>
            </w:r>
          </w:p>
        </w:tc>
        <w:tc>
          <w:tcPr>
            <w:tcW w:w="1276" w:type="dxa"/>
            <w:vAlign w:val="center"/>
          </w:tcPr>
          <w:p w:rsidR="00D61A23" w:rsidRDefault="00D61A23">
            <w:pPr>
              <w:pStyle w:val="ad"/>
              <w:spacing w:line="360" w:lineRule="auto"/>
              <w:ind w:firstLineChars="0" w:firstLine="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第</w:t>
            </w:r>
            <w:r>
              <w:rPr>
                <w:rFonts w:asciiTheme="minorEastAsia" w:eastAsiaTheme="minorEastAsia" w:hAnsiTheme="minorEastAsia" w:cstheme="minorEastAsia" w:hint="eastAsia"/>
                <w:sz w:val="24"/>
                <w:szCs w:val="24"/>
                <w:lang w:eastAsia="zh-CN"/>
              </w:rPr>
              <w:t>三</w:t>
            </w:r>
            <w:proofErr w:type="spellStart"/>
            <w:r>
              <w:rPr>
                <w:rFonts w:asciiTheme="minorEastAsia" w:eastAsiaTheme="minorEastAsia" w:hAnsiTheme="minorEastAsia" w:cstheme="minorEastAsia" w:hint="eastAsia"/>
                <w:sz w:val="24"/>
                <w:szCs w:val="24"/>
              </w:rPr>
              <w:t>标段</w:t>
            </w:r>
            <w:proofErr w:type="spellEnd"/>
          </w:p>
        </w:tc>
        <w:tc>
          <w:tcPr>
            <w:tcW w:w="1275" w:type="dxa"/>
            <w:vAlign w:val="center"/>
          </w:tcPr>
          <w:p w:rsidR="00D61A23" w:rsidRDefault="00D61A23">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eastAsia="zh-CN"/>
              </w:rPr>
              <w:t>20000000</w:t>
            </w:r>
          </w:p>
        </w:tc>
        <w:tc>
          <w:tcPr>
            <w:tcW w:w="1276" w:type="dxa"/>
            <w:vAlign w:val="center"/>
          </w:tcPr>
          <w:p w:rsidR="00D61A23" w:rsidRDefault="00D61A23">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eastAsia="zh-CN"/>
              </w:rPr>
              <w:t>20000000</w:t>
            </w:r>
          </w:p>
        </w:tc>
        <w:tc>
          <w:tcPr>
            <w:tcW w:w="1441" w:type="dxa"/>
            <w:vAlign w:val="center"/>
          </w:tcPr>
          <w:p w:rsidR="00D61A23" w:rsidRDefault="00D61A23">
            <w:pPr>
              <w:pStyle w:val="ad"/>
              <w:spacing w:line="360" w:lineRule="auto"/>
              <w:ind w:firstLineChars="0" w:firstLine="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eastAsia="zh-CN"/>
              </w:rPr>
              <w:t>是</w:t>
            </w:r>
          </w:p>
        </w:tc>
        <w:tc>
          <w:tcPr>
            <w:tcW w:w="2645" w:type="dxa"/>
          </w:tcPr>
          <w:p w:rsidR="00D61A23" w:rsidRPr="00D61A23" w:rsidRDefault="00D61A23" w:rsidP="0004537C">
            <w:pPr>
              <w:pStyle w:val="ad"/>
              <w:spacing w:line="360" w:lineRule="auto"/>
              <w:ind w:firstLineChars="0" w:firstLine="0"/>
              <w:jc w:val="center"/>
              <w:rPr>
                <w:rFonts w:asciiTheme="minorEastAsia" w:eastAsiaTheme="minorEastAsia" w:hAnsiTheme="minorEastAsia" w:cstheme="minorEastAsia"/>
                <w:sz w:val="24"/>
                <w:szCs w:val="24"/>
                <w:lang w:eastAsia="zh-CN"/>
              </w:rPr>
            </w:pPr>
            <w:r w:rsidRPr="00D61A23">
              <w:rPr>
                <w:rFonts w:asciiTheme="minorEastAsia" w:eastAsiaTheme="minorEastAsia" w:hAnsiTheme="minorEastAsia" w:cstheme="minorEastAsia" w:hint="eastAsia"/>
                <w:sz w:val="24"/>
                <w:szCs w:val="24"/>
                <w:lang w:eastAsia="zh-CN"/>
              </w:rPr>
              <w:t>20000000，其中小微企业采购金额：20000000</w:t>
            </w:r>
          </w:p>
        </w:tc>
      </w:tr>
      <w:tr w:rsidR="00D61A23" w:rsidTr="005A38D2">
        <w:trPr>
          <w:trHeight w:val="70"/>
          <w:jc w:val="center"/>
        </w:trPr>
        <w:tc>
          <w:tcPr>
            <w:tcW w:w="640" w:type="dxa"/>
            <w:vAlign w:val="center"/>
          </w:tcPr>
          <w:p w:rsidR="00D61A23" w:rsidRDefault="00D61A23">
            <w:pPr>
              <w:pStyle w:val="ad"/>
              <w:spacing w:line="360" w:lineRule="auto"/>
              <w:ind w:firstLineChars="0" w:firstLine="0"/>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w:t>
            </w:r>
          </w:p>
        </w:tc>
        <w:tc>
          <w:tcPr>
            <w:tcW w:w="1560" w:type="dxa"/>
            <w:vAlign w:val="center"/>
          </w:tcPr>
          <w:p w:rsidR="00D61A23" w:rsidRDefault="00D61A23">
            <w:pPr>
              <w:pStyle w:val="ad"/>
              <w:spacing w:line="360" w:lineRule="auto"/>
              <w:ind w:firstLineChars="0" w:firstLine="0"/>
              <w:jc w:val="center"/>
              <w:rPr>
                <w:rFonts w:asciiTheme="minorEastAsia" w:eastAsiaTheme="minorEastAsia" w:hAnsiTheme="minorEastAsia" w:cstheme="minorEastAsia"/>
                <w:sz w:val="24"/>
                <w:szCs w:val="24"/>
                <w:lang w:eastAsia="zh-CN"/>
              </w:rPr>
            </w:pPr>
            <w:r w:rsidRPr="009B39C1">
              <w:rPr>
                <w:rFonts w:asciiTheme="minorEastAsia" w:eastAsiaTheme="minorEastAsia" w:hAnsiTheme="minorEastAsia" w:cstheme="minorEastAsia" w:hint="eastAsia"/>
                <w:sz w:val="24"/>
                <w:szCs w:val="24"/>
                <w:lang w:eastAsia="zh-CN"/>
              </w:rPr>
              <w:t>平公资采</w:t>
            </w:r>
            <w:r w:rsidRPr="009B39C1">
              <w:rPr>
                <w:rFonts w:asciiTheme="minorEastAsia" w:eastAsiaTheme="minorEastAsia" w:hAnsiTheme="minorEastAsia" w:cstheme="minorEastAsia"/>
                <w:sz w:val="24"/>
                <w:szCs w:val="24"/>
                <w:lang w:eastAsia="zh-CN"/>
              </w:rPr>
              <w:t>2024626</w:t>
            </w:r>
            <w:r w:rsidRPr="009B39C1">
              <w:rPr>
                <w:rFonts w:asciiTheme="minorEastAsia" w:eastAsiaTheme="minorEastAsia" w:hAnsiTheme="minorEastAsia" w:cstheme="minorEastAsia" w:hint="eastAsia"/>
                <w:sz w:val="24"/>
                <w:szCs w:val="24"/>
                <w:lang w:eastAsia="zh-CN"/>
              </w:rPr>
              <w:t>号</w:t>
            </w:r>
            <w:r>
              <w:rPr>
                <w:rFonts w:asciiTheme="minorEastAsia" w:eastAsiaTheme="minorEastAsia" w:hAnsiTheme="minorEastAsia" w:cstheme="minorEastAsia" w:hint="eastAsia"/>
                <w:sz w:val="24"/>
                <w:szCs w:val="24"/>
                <w:lang w:eastAsia="zh-CN"/>
              </w:rPr>
              <w:t>-4</w:t>
            </w:r>
          </w:p>
        </w:tc>
        <w:tc>
          <w:tcPr>
            <w:tcW w:w="1276" w:type="dxa"/>
            <w:vAlign w:val="center"/>
          </w:tcPr>
          <w:p w:rsidR="00D61A23" w:rsidRDefault="00D61A23">
            <w:pPr>
              <w:pStyle w:val="ad"/>
              <w:spacing w:line="360" w:lineRule="auto"/>
              <w:ind w:firstLineChars="0" w:firstLine="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第</w:t>
            </w:r>
            <w:r>
              <w:rPr>
                <w:rFonts w:asciiTheme="minorEastAsia" w:eastAsiaTheme="minorEastAsia" w:hAnsiTheme="minorEastAsia" w:cstheme="minorEastAsia" w:hint="eastAsia"/>
                <w:sz w:val="24"/>
                <w:szCs w:val="24"/>
                <w:lang w:eastAsia="zh-CN"/>
              </w:rPr>
              <w:t>四</w:t>
            </w:r>
            <w:proofErr w:type="spellStart"/>
            <w:r>
              <w:rPr>
                <w:rFonts w:asciiTheme="minorEastAsia" w:eastAsiaTheme="minorEastAsia" w:hAnsiTheme="minorEastAsia" w:cstheme="minorEastAsia" w:hint="eastAsia"/>
                <w:sz w:val="24"/>
                <w:szCs w:val="24"/>
              </w:rPr>
              <w:t>标段</w:t>
            </w:r>
            <w:proofErr w:type="spellEnd"/>
          </w:p>
        </w:tc>
        <w:tc>
          <w:tcPr>
            <w:tcW w:w="1275" w:type="dxa"/>
            <w:vAlign w:val="center"/>
          </w:tcPr>
          <w:p w:rsidR="00D61A23" w:rsidRDefault="00D61A23">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eastAsia="zh-CN"/>
              </w:rPr>
              <w:t>20000000</w:t>
            </w:r>
          </w:p>
        </w:tc>
        <w:tc>
          <w:tcPr>
            <w:tcW w:w="1276" w:type="dxa"/>
            <w:vAlign w:val="center"/>
          </w:tcPr>
          <w:p w:rsidR="00D61A23" w:rsidRDefault="00D61A23">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eastAsia="zh-CN"/>
              </w:rPr>
              <w:t>20000000</w:t>
            </w:r>
          </w:p>
        </w:tc>
        <w:tc>
          <w:tcPr>
            <w:tcW w:w="1441" w:type="dxa"/>
            <w:vAlign w:val="center"/>
          </w:tcPr>
          <w:p w:rsidR="00D61A23" w:rsidRDefault="00D61A23">
            <w:pPr>
              <w:pStyle w:val="ad"/>
              <w:spacing w:line="360" w:lineRule="auto"/>
              <w:ind w:firstLineChars="0" w:firstLine="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eastAsia="zh-CN"/>
              </w:rPr>
              <w:t>是</w:t>
            </w:r>
          </w:p>
        </w:tc>
        <w:tc>
          <w:tcPr>
            <w:tcW w:w="2645" w:type="dxa"/>
          </w:tcPr>
          <w:p w:rsidR="00D61A23" w:rsidRDefault="00D61A23" w:rsidP="0004537C">
            <w:pPr>
              <w:pStyle w:val="ad"/>
              <w:spacing w:line="360" w:lineRule="auto"/>
              <w:ind w:firstLineChars="0" w:firstLine="0"/>
              <w:jc w:val="center"/>
              <w:rPr>
                <w:rFonts w:asciiTheme="minorEastAsia" w:eastAsiaTheme="minorEastAsia" w:hAnsiTheme="minorEastAsia" w:cstheme="minorEastAsia"/>
                <w:sz w:val="24"/>
                <w:szCs w:val="24"/>
                <w:lang w:eastAsia="zh-CN"/>
              </w:rPr>
            </w:pPr>
            <w:r w:rsidRPr="00D61A23">
              <w:rPr>
                <w:rFonts w:asciiTheme="minorEastAsia" w:eastAsiaTheme="minorEastAsia" w:hAnsiTheme="minorEastAsia" w:cstheme="minorEastAsia" w:hint="eastAsia"/>
                <w:sz w:val="24"/>
                <w:szCs w:val="24"/>
                <w:lang w:eastAsia="zh-CN"/>
              </w:rPr>
              <w:t>20000000，其中小微企业采购金额：20000000</w:t>
            </w:r>
          </w:p>
        </w:tc>
      </w:tr>
      <w:tr w:rsidR="00D61A23" w:rsidTr="005A38D2">
        <w:trPr>
          <w:trHeight w:val="70"/>
          <w:jc w:val="center"/>
        </w:trPr>
        <w:tc>
          <w:tcPr>
            <w:tcW w:w="640" w:type="dxa"/>
            <w:vAlign w:val="center"/>
          </w:tcPr>
          <w:p w:rsidR="00D61A23" w:rsidRDefault="00D61A23">
            <w:pPr>
              <w:pStyle w:val="ad"/>
              <w:spacing w:line="360" w:lineRule="auto"/>
              <w:ind w:firstLineChars="0" w:firstLine="0"/>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w:t>
            </w:r>
          </w:p>
        </w:tc>
        <w:tc>
          <w:tcPr>
            <w:tcW w:w="1560" w:type="dxa"/>
            <w:vAlign w:val="center"/>
          </w:tcPr>
          <w:p w:rsidR="00D61A23" w:rsidRDefault="00D61A23">
            <w:pPr>
              <w:pStyle w:val="ad"/>
              <w:spacing w:line="360" w:lineRule="auto"/>
              <w:ind w:firstLineChars="0" w:firstLine="0"/>
              <w:jc w:val="center"/>
              <w:rPr>
                <w:rFonts w:asciiTheme="minorEastAsia" w:eastAsiaTheme="minorEastAsia" w:hAnsiTheme="minorEastAsia" w:cstheme="minorEastAsia"/>
                <w:sz w:val="24"/>
                <w:szCs w:val="24"/>
              </w:rPr>
            </w:pPr>
            <w:r w:rsidRPr="009B39C1">
              <w:rPr>
                <w:rFonts w:asciiTheme="minorEastAsia" w:eastAsiaTheme="minorEastAsia" w:hAnsiTheme="minorEastAsia" w:cstheme="minorEastAsia" w:hint="eastAsia"/>
                <w:sz w:val="24"/>
                <w:szCs w:val="24"/>
                <w:lang w:eastAsia="zh-CN"/>
              </w:rPr>
              <w:t>平公资采</w:t>
            </w:r>
            <w:r w:rsidRPr="009B39C1">
              <w:rPr>
                <w:rFonts w:asciiTheme="minorEastAsia" w:eastAsiaTheme="minorEastAsia" w:hAnsiTheme="minorEastAsia" w:cstheme="minorEastAsia"/>
                <w:sz w:val="24"/>
                <w:szCs w:val="24"/>
                <w:lang w:eastAsia="zh-CN"/>
              </w:rPr>
              <w:t>2024626</w:t>
            </w:r>
            <w:r w:rsidRPr="009B39C1">
              <w:rPr>
                <w:rFonts w:asciiTheme="minorEastAsia" w:eastAsiaTheme="minorEastAsia" w:hAnsiTheme="minorEastAsia" w:cstheme="minorEastAsia" w:hint="eastAsia"/>
                <w:sz w:val="24"/>
                <w:szCs w:val="24"/>
                <w:lang w:eastAsia="zh-CN"/>
              </w:rPr>
              <w:t>号</w:t>
            </w:r>
            <w:r>
              <w:rPr>
                <w:rFonts w:asciiTheme="minorEastAsia" w:eastAsiaTheme="minorEastAsia" w:hAnsiTheme="minorEastAsia" w:cstheme="minorEastAsia" w:hint="eastAsia"/>
                <w:sz w:val="24"/>
                <w:szCs w:val="24"/>
                <w:lang w:eastAsia="zh-CN"/>
              </w:rPr>
              <w:t>-5</w:t>
            </w:r>
          </w:p>
        </w:tc>
        <w:tc>
          <w:tcPr>
            <w:tcW w:w="1276" w:type="dxa"/>
            <w:vAlign w:val="center"/>
          </w:tcPr>
          <w:p w:rsidR="00D61A23" w:rsidRDefault="00D61A23">
            <w:pPr>
              <w:pStyle w:val="ad"/>
              <w:spacing w:line="360" w:lineRule="auto"/>
              <w:ind w:firstLineChars="0" w:firstLine="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第</w:t>
            </w:r>
            <w:r>
              <w:rPr>
                <w:rFonts w:asciiTheme="minorEastAsia" w:eastAsiaTheme="minorEastAsia" w:hAnsiTheme="minorEastAsia" w:cstheme="minorEastAsia" w:hint="eastAsia"/>
                <w:sz w:val="24"/>
                <w:szCs w:val="24"/>
                <w:lang w:eastAsia="zh-CN"/>
              </w:rPr>
              <w:t>五</w:t>
            </w:r>
            <w:proofErr w:type="spellStart"/>
            <w:r>
              <w:rPr>
                <w:rFonts w:asciiTheme="minorEastAsia" w:eastAsiaTheme="minorEastAsia" w:hAnsiTheme="minorEastAsia" w:cstheme="minorEastAsia" w:hint="eastAsia"/>
                <w:sz w:val="24"/>
                <w:szCs w:val="24"/>
              </w:rPr>
              <w:t>标段</w:t>
            </w:r>
            <w:proofErr w:type="spellEnd"/>
          </w:p>
        </w:tc>
        <w:tc>
          <w:tcPr>
            <w:tcW w:w="1275" w:type="dxa"/>
            <w:vAlign w:val="center"/>
          </w:tcPr>
          <w:p w:rsidR="00D61A23" w:rsidRDefault="00D61A23">
            <w:pPr>
              <w:spacing w:line="360" w:lineRule="auto"/>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20000000</w:t>
            </w:r>
          </w:p>
        </w:tc>
        <w:tc>
          <w:tcPr>
            <w:tcW w:w="1276" w:type="dxa"/>
            <w:vAlign w:val="center"/>
          </w:tcPr>
          <w:p w:rsidR="00D61A23" w:rsidRDefault="00D61A23">
            <w:pPr>
              <w:spacing w:line="360" w:lineRule="auto"/>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20000000</w:t>
            </w:r>
          </w:p>
        </w:tc>
        <w:tc>
          <w:tcPr>
            <w:tcW w:w="1441" w:type="dxa"/>
            <w:vAlign w:val="center"/>
          </w:tcPr>
          <w:p w:rsidR="00D61A23" w:rsidRDefault="00D61A23">
            <w:pPr>
              <w:pStyle w:val="ad"/>
              <w:spacing w:line="360" w:lineRule="auto"/>
              <w:ind w:firstLineChars="0" w:firstLine="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eastAsia="zh-CN"/>
              </w:rPr>
              <w:t>是</w:t>
            </w:r>
          </w:p>
        </w:tc>
        <w:tc>
          <w:tcPr>
            <w:tcW w:w="2645" w:type="dxa"/>
          </w:tcPr>
          <w:p w:rsidR="00D61A23" w:rsidRDefault="00D61A23" w:rsidP="0004537C">
            <w:pPr>
              <w:pStyle w:val="ad"/>
              <w:spacing w:line="360" w:lineRule="auto"/>
              <w:ind w:firstLineChars="0" w:firstLine="0"/>
              <w:jc w:val="center"/>
              <w:rPr>
                <w:rFonts w:asciiTheme="minorEastAsia" w:eastAsiaTheme="minorEastAsia" w:hAnsiTheme="minorEastAsia" w:cstheme="minorEastAsia"/>
                <w:sz w:val="24"/>
                <w:szCs w:val="24"/>
                <w:lang w:eastAsia="zh-CN"/>
              </w:rPr>
            </w:pPr>
            <w:r w:rsidRPr="00D61A23">
              <w:rPr>
                <w:rFonts w:asciiTheme="minorEastAsia" w:eastAsiaTheme="minorEastAsia" w:hAnsiTheme="minorEastAsia" w:cstheme="minorEastAsia" w:hint="eastAsia"/>
                <w:sz w:val="24"/>
                <w:szCs w:val="24"/>
                <w:lang w:eastAsia="zh-CN"/>
              </w:rPr>
              <w:t>20000000，其中小微企业采购金额：20000000</w:t>
            </w:r>
          </w:p>
        </w:tc>
      </w:tr>
    </w:tbl>
    <w:p w:rsidR="00DB5434" w:rsidRPr="00DA2E4E" w:rsidRDefault="00DA2E4E" w:rsidP="00DA2E4E">
      <w:pPr>
        <w:pStyle w:val="ad"/>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w:t>
      </w:r>
      <w:r w:rsidR="00317350" w:rsidRPr="001115FE">
        <w:rPr>
          <w:rFonts w:asciiTheme="minorEastAsia" w:eastAsiaTheme="minorEastAsia" w:hAnsiTheme="minorEastAsia" w:cstheme="minorEastAsia" w:hint="eastAsia"/>
          <w:sz w:val="24"/>
          <w:szCs w:val="24"/>
          <w:lang w:eastAsia="zh-CN"/>
        </w:rPr>
        <w:t>采购需求</w:t>
      </w:r>
      <w:r w:rsidR="001115FE" w:rsidRPr="001115FE">
        <w:rPr>
          <w:rFonts w:asciiTheme="minorEastAsia" w:eastAsiaTheme="minorEastAsia" w:hAnsiTheme="minorEastAsia" w:cstheme="minorEastAsia" w:hint="eastAsia"/>
          <w:sz w:val="24"/>
          <w:szCs w:val="24"/>
          <w:lang w:eastAsia="zh-CN"/>
        </w:rPr>
        <w:t>（包括但不限于标的的名称、数量、简要技术需求或服务要求等）</w:t>
      </w:r>
    </w:p>
    <w:p w:rsidR="0086210C" w:rsidRPr="001115FE" w:rsidRDefault="00317350" w:rsidP="00DB5434">
      <w:pPr>
        <w:pStyle w:val="ad"/>
        <w:spacing w:line="360" w:lineRule="auto"/>
        <w:ind w:left="480" w:firstLineChars="0" w:firstLine="0"/>
        <w:rPr>
          <w:rFonts w:asciiTheme="minorEastAsia" w:eastAsiaTheme="minorEastAsia" w:hAnsiTheme="minorEastAsia"/>
          <w:lang w:eastAsia="zh-CN"/>
        </w:rPr>
      </w:pPr>
      <w:r w:rsidRPr="001115FE">
        <w:rPr>
          <w:rFonts w:asciiTheme="minorEastAsia" w:eastAsiaTheme="minorEastAsia" w:hAnsiTheme="minorEastAsia" w:cstheme="minorEastAsia" w:hint="eastAsia"/>
          <w:sz w:val="24"/>
          <w:szCs w:val="24"/>
          <w:lang w:eastAsia="zh-CN"/>
        </w:rPr>
        <w:t>5.1标段划分：</w:t>
      </w:r>
    </w:p>
    <w:p w:rsidR="0086210C" w:rsidRDefault="00317350">
      <w:pPr>
        <w:pStyle w:val="22"/>
        <w:ind w:firstLine="480"/>
        <w:rPr>
          <w:rFonts w:asciiTheme="minorEastAsia" w:eastAsiaTheme="minorEastAsia" w:hAnsiTheme="minorEastAsia"/>
          <w:lang w:eastAsia="zh-CN"/>
        </w:rPr>
      </w:pPr>
      <w:r>
        <w:rPr>
          <w:rFonts w:asciiTheme="minorEastAsia" w:eastAsiaTheme="minorEastAsia" w:hAnsiTheme="minorEastAsia" w:hint="eastAsia"/>
          <w:lang w:eastAsia="zh-CN"/>
        </w:rPr>
        <w:lastRenderedPageBreak/>
        <w:t>第一标段：张官营中心校、磙子营中心校、张良中心校、汇源中学、琴台中心校、江河高中（初中部）、江河小学；</w:t>
      </w:r>
    </w:p>
    <w:p w:rsidR="0086210C" w:rsidRDefault="00317350">
      <w:pPr>
        <w:pStyle w:val="22"/>
        <w:ind w:firstLine="480"/>
        <w:rPr>
          <w:rFonts w:asciiTheme="minorEastAsia" w:eastAsiaTheme="minorEastAsia" w:hAnsiTheme="minorEastAsia"/>
          <w:lang w:eastAsia="zh-CN"/>
        </w:rPr>
      </w:pPr>
      <w:r>
        <w:rPr>
          <w:rFonts w:asciiTheme="minorEastAsia" w:eastAsiaTheme="minorEastAsia" w:hAnsiTheme="minorEastAsia" w:hint="eastAsia"/>
          <w:lang w:eastAsia="zh-CN"/>
        </w:rPr>
        <w:t>第二标段：辛集中心校、让河中心校、熊背中心校、聋哑学校、露峰中心校；</w:t>
      </w:r>
    </w:p>
    <w:p w:rsidR="0086210C" w:rsidRDefault="00317350">
      <w:pPr>
        <w:pStyle w:val="22"/>
        <w:ind w:firstLine="480"/>
        <w:rPr>
          <w:rFonts w:asciiTheme="minorEastAsia" w:eastAsiaTheme="minorEastAsia" w:hAnsiTheme="minorEastAsia"/>
          <w:lang w:eastAsia="zh-CN"/>
        </w:rPr>
      </w:pPr>
      <w:r>
        <w:rPr>
          <w:rFonts w:asciiTheme="minorEastAsia" w:eastAsiaTheme="minorEastAsia" w:hAnsiTheme="minorEastAsia" w:hint="eastAsia"/>
          <w:lang w:eastAsia="zh-CN"/>
        </w:rPr>
        <w:t>第三标段：下汤中心校、库区中心校、鲁阳中心校、仓头中心校、董周中心校、团城中心校、四棵树中心校；</w:t>
      </w:r>
    </w:p>
    <w:p w:rsidR="0086210C" w:rsidRDefault="00317350">
      <w:pPr>
        <w:pStyle w:val="22"/>
        <w:ind w:firstLine="480"/>
        <w:rPr>
          <w:rFonts w:asciiTheme="minorEastAsia" w:eastAsiaTheme="minorEastAsia" w:hAnsiTheme="minorEastAsia"/>
          <w:lang w:eastAsia="zh-CN"/>
        </w:rPr>
      </w:pPr>
      <w:r>
        <w:rPr>
          <w:rFonts w:asciiTheme="minorEastAsia" w:eastAsiaTheme="minorEastAsia" w:hAnsiTheme="minorEastAsia" w:hint="eastAsia"/>
          <w:lang w:eastAsia="zh-CN"/>
        </w:rPr>
        <w:t>第四标段：张店中心校、汇源中心校、实验中学、观音寺中心校、背孜中心校、瓦屋中心校、土门中心校；</w:t>
      </w:r>
    </w:p>
    <w:p w:rsidR="0086210C" w:rsidRDefault="00317350">
      <w:pPr>
        <w:pStyle w:val="22"/>
        <w:ind w:firstLine="480"/>
        <w:rPr>
          <w:rFonts w:asciiTheme="minorEastAsia" w:eastAsiaTheme="minorEastAsia" w:hAnsiTheme="minorEastAsia"/>
          <w:lang w:eastAsia="zh-CN"/>
        </w:rPr>
      </w:pPr>
      <w:r>
        <w:rPr>
          <w:rFonts w:asciiTheme="minorEastAsia" w:eastAsiaTheme="minorEastAsia" w:hAnsiTheme="minorEastAsia" w:hint="eastAsia"/>
          <w:lang w:eastAsia="zh-CN"/>
        </w:rPr>
        <w:t>第五标段：马楼中心校、梁洼中心校、赵村中心校、尧山中心校、鲁阳中学、河滨小学。</w:t>
      </w:r>
    </w:p>
    <w:p w:rsidR="0086210C" w:rsidRDefault="00317350">
      <w:pPr>
        <w:pStyle w:val="ad"/>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5.2服务内容：负责鲁山县2024至2025学年度农村义务教育阶段的学校营养餐食材采购和配送</w:t>
      </w:r>
    </w:p>
    <w:p w:rsidR="0086210C" w:rsidRDefault="00317350">
      <w:pPr>
        <w:pStyle w:val="22"/>
        <w:ind w:firstLine="480"/>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5.3配送模式：使用净菜配送模式</w:t>
      </w:r>
    </w:p>
    <w:p w:rsidR="0086210C" w:rsidRDefault="00317350">
      <w:pPr>
        <w:pStyle w:val="ad"/>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5.4结算方式：据实结算</w:t>
      </w:r>
    </w:p>
    <w:p w:rsidR="0086210C" w:rsidRDefault="00317350">
      <w:pPr>
        <w:pStyle w:val="ad"/>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5.5供应对象：鲁山县2024至2025学年度农村义务教育阶段享受营养改善计划的学生</w:t>
      </w:r>
    </w:p>
    <w:p w:rsidR="0086210C" w:rsidRDefault="00317350">
      <w:pPr>
        <w:pStyle w:val="ad"/>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5.6配送地点：鲁山县农村义务教育阶段享受营养改善计划的学校</w:t>
      </w:r>
    </w:p>
    <w:p w:rsidR="0086210C" w:rsidRDefault="00317350">
      <w:pPr>
        <w:pStyle w:val="ad"/>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5.7服务要求：满足采购人的实际需求</w:t>
      </w:r>
    </w:p>
    <w:p w:rsidR="0086210C" w:rsidRDefault="00317350">
      <w:pPr>
        <w:pStyle w:val="ad"/>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5.8食材质量要求：符合国家相关标准和强制性规定要求</w:t>
      </w:r>
    </w:p>
    <w:p w:rsidR="0086210C" w:rsidRDefault="00317350">
      <w:pPr>
        <w:pStyle w:val="ad"/>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6、合同履行期限：</w:t>
      </w:r>
      <w:r w:rsidR="00D20F9A">
        <w:rPr>
          <w:rFonts w:asciiTheme="minorEastAsia" w:eastAsiaTheme="minorEastAsia" w:hAnsiTheme="minorEastAsia" w:cstheme="minorEastAsia" w:hint="eastAsia"/>
          <w:sz w:val="24"/>
          <w:szCs w:val="24"/>
          <w:lang w:eastAsia="zh-CN"/>
        </w:rPr>
        <w:t>详见招标文件</w:t>
      </w:r>
    </w:p>
    <w:p w:rsidR="0086210C" w:rsidRDefault="00317350">
      <w:pPr>
        <w:pStyle w:val="ad"/>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7、本项目是否接受联合体投标：否</w:t>
      </w:r>
    </w:p>
    <w:p w:rsidR="0086210C" w:rsidRDefault="00317350">
      <w:pPr>
        <w:pStyle w:val="ad"/>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8、是否接受进口产品：否</w:t>
      </w:r>
    </w:p>
    <w:p w:rsidR="0086210C" w:rsidRDefault="00317350">
      <w:pPr>
        <w:pStyle w:val="ad"/>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9、是否专门面向中小企业：是</w:t>
      </w:r>
    </w:p>
    <w:p w:rsidR="0086210C" w:rsidRDefault="00317350">
      <w:pPr>
        <w:pStyle w:val="ad"/>
        <w:spacing w:line="360" w:lineRule="auto"/>
        <w:ind w:firstLine="240"/>
        <w:rPr>
          <w:rFonts w:asciiTheme="minorEastAsia" w:eastAsiaTheme="minorEastAsia" w:hAnsiTheme="minorEastAsia" w:cstheme="minorEastAsia"/>
          <w:sz w:val="24"/>
          <w:szCs w:val="24"/>
          <w:lang w:eastAsia="zh-CN"/>
        </w:rPr>
      </w:pPr>
      <w:bookmarkStart w:id="9" w:name="_Toc17801"/>
      <w:r>
        <w:rPr>
          <w:rFonts w:asciiTheme="minorEastAsia" w:eastAsiaTheme="minorEastAsia" w:hAnsiTheme="minorEastAsia" w:cstheme="minorEastAsia" w:hint="eastAsia"/>
          <w:sz w:val="24"/>
          <w:szCs w:val="24"/>
          <w:lang w:eastAsia="zh-CN"/>
        </w:rPr>
        <w:t>二、申请人资格要求：</w:t>
      </w:r>
      <w:bookmarkEnd w:id="9"/>
      <w:r>
        <w:rPr>
          <w:rFonts w:asciiTheme="minorEastAsia" w:eastAsiaTheme="minorEastAsia" w:hAnsiTheme="minorEastAsia" w:cstheme="minorEastAsia" w:hint="eastAsia"/>
          <w:sz w:val="24"/>
          <w:szCs w:val="24"/>
          <w:lang w:eastAsia="zh-CN"/>
        </w:rPr>
        <w:t xml:space="preserve"> </w:t>
      </w:r>
    </w:p>
    <w:p w:rsidR="0086210C" w:rsidRDefault="00317350">
      <w:pPr>
        <w:pStyle w:val="ad"/>
        <w:spacing w:line="360" w:lineRule="auto"/>
        <w:ind w:firstLineChars="200" w:firstLine="480"/>
        <w:rPr>
          <w:rFonts w:asciiTheme="minorEastAsia" w:eastAsiaTheme="minorEastAsia" w:hAnsiTheme="minorEastAsia" w:cstheme="minorEastAsia"/>
          <w:sz w:val="24"/>
          <w:szCs w:val="24"/>
          <w:lang w:eastAsia="zh-CN"/>
        </w:rPr>
      </w:pPr>
      <w:bookmarkStart w:id="10" w:name="_Toc14729"/>
      <w:r>
        <w:rPr>
          <w:rFonts w:asciiTheme="minorEastAsia" w:eastAsiaTheme="minorEastAsia" w:hAnsiTheme="minorEastAsia" w:cstheme="minorEastAsia" w:hint="eastAsia"/>
          <w:sz w:val="24"/>
          <w:szCs w:val="24"/>
          <w:lang w:eastAsia="zh-CN"/>
        </w:rPr>
        <w:t>1、满足《中华人民共和国政府采购法》第二十二条规定；</w:t>
      </w:r>
      <w:bookmarkEnd w:id="10"/>
      <w:r>
        <w:rPr>
          <w:rFonts w:asciiTheme="minorEastAsia" w:eastAsiaTheme="minorEastAsia" w:hAnsiTheme="minorEastAsia" w:cstheme="minorEastAsia" w:hint="eastAsia"/>
          <w:sz w:val="24"/>
          <w:szCs w:val="24"/>
          <w:lang w:eastAsia="zh-CN"/>
        </w:rPr>
        <w:t xml:space="preserve"> </w:t>
      </w:r>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2、落实政府采购政策满足的资格要求：本项目专门面向中小企业采购。供应商若为中小微企业、监狱企业、残疾人福利性单位的，落实中小企业价格评审优惠政策；</w:t>
      </w:r>
    </w:p>
    <w:p w:rsidR="0086210C" w:rsidRDefault="00317350">
      <w:pPr>
        <w:tabs>
          <w:tab w:val="left" w:pos="7050"/>
        </w:tabs>
        <w:spacing w:line="360" w:lineRule="auto"/>
        <w:ind w:firstLineChars="200" w:firstLine="480"/>
        <w:rPr>
          <w:rFonts w:asciiTheme="minorEastAsia" w:eastAsiaTheme="minorEastAsia" w:hAnsiTheme="minorEastAsia" w:cstheme="minorEastAsia"/>
          <w:sz w:val="24"/>
          <w:szCs w:val="24"/>
          <w:lang w:eastAsia="zh-CN"/>
        </w:rPr>
      </w:pPr>
      <w:bookmarkStart w:id="11" w:name="_Toc14816"/>
      <w:r>
        <w:rPr>
          <w:rFonts w:asciiTheme="minorEastAsia" w:eastAsiaTheme="minorEastAsia" w:hAnsiTheme="minorEastAsia" w:cstheme="minorEastAsia" w:hint="eastAsia"/>
          <w:sz w:val="24"/>
          <w:szCs w:val="24"/>
          <w:lang w:eastAsia="zh-CN"/>
        </w:rPr>
        <w:t>3、本项目的特定资格要求</w:t>
      </w:r>
      <w:bookmarkEnd w:id="11"/>
      <w:r>
        <w:rPr>
          <w:rFonts w:asciiTheme="minorEastAsia" w:eastAsiaTheme="minorEastAsia" w:hAnsiTheme="minorEastAsia" w:cstheme="minorEastAsia" w:hint="eastAsia"/>
          <w:sz w:val="24"/>
          <w:szCs w:val="24"/>
          <w:lang w:eastAsia="zh-CN"/>
        </w:rPr>
        <w:tab/>
      </w:r>
    </w:p>
    <w:p w:rsidR="0086210C" w:rsidRDefault="00317350">
      <w:pPr>
        <w:tabs>
          <w:tab w:val="left" w:pos="7050"/>
        </w:tabs>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3.1供应商具有独立承担民事责任的能力（须提供有效的营业执照）；</w:t>
      </w:r>
    </w:p>
    <w:p w:rsidR="0086210C" w:rsidRDefault="00317350">
      <w:pPr>
        <w:tabs>
          <w:tab w:val="left" w:pos="7050"/>
        </w:tabs>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3.2供应商具有有效的《食品经营许可证》；</w:t>
      </w:r>
    </w:p>
    <w:p w:rsidR="0086210C" w:rsidRDefault="00317350">
      <w:pPr>
        <w:tabs>
          <w:tab w:val="left" w:pos="7050"/>
        </w:tabs>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3.3供应商具有良好的商业信誉和健全的财务会计制度（提供承诺函）；</w:t>
      </w:r>
    </w:p>
    <w:p w:rsidR="0086210C" w:rsidRDefault="00317350">
      <w:pPr>
        <w:tabs>
          <w:tab w:val="left" w:pos="7050"/>
        </w:tabs>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3.4供应商具有履行合同所必须的设备和专业技术能力（提供承诺函）；</w:t>
      </w:r>
    </w:p>
    <w:p w:rsidR="0086210C" w:rsidRDefault="00317350">
      <w:pPr>
        <w:tabs>
          <w:tab w:val="left" w:pos="7050"/>
        </w:tabs>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3.5供应商有依法缴纳税收和社会保障资金的良好记录（提供承诺函）；</w:t>
      </w:r>
    </w:p>
    <w:p w:rsidR="0086210C" w:rsidRDefault="00317350">
      <w:pPr>
        <w:tabs>
          <w:tab w:val="left" w:pos="7050"/>
        </w:tabs>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3.6供应商参加政府采购活动前三年内，在经营活动中没有重大违法记录（提供承诺函）；</w:t>
      </w:r>
    </w:p>
    <w:p w:rsidR="0086210C" w:rsidRDefault="00317350">
      <w:pPr>
        <w:tabs>
          <w:tab w:val="left" w:pos="7050"/>
        </w:tabs>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3.7供应商提供无行贿承诺书（承诺对象包括：企业、法定代表人、委托代理人）并对其真实性负责。若承诺不实，所造成的一切后果由投标人自行承担；</w:t>
      </w:r>
    </w:p>
    <w:p w:rsidR="0086210C" w:rsidRDefault="00317350">
      <w:pPr>
        <w:tabs>
          <w:tab w:val="left" w:pos="7050"/>
        </w:tabs>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3.8信誉要求：供应商需提供“中国执行信息公开网”网站的“失信被执行人”，“信用中国”网站的“重大税收违法失信主体”，“中国政府采购网”网站的“政府采购严重违法失信行为名单”查询结果页面截图，（查询时间为自公告发布之日后），对在截至开标前列入上述名单的供应商将被拒绝参加投标活动，执行财库[2016]125号文。</w:t>
      </w:r>
    </w:p>
    <w:p w:rsidR="0086210C" w:rsidRDefault="00317350">
      <w:pPr>
        <w:tabs>
          <w:tab w:val="left" w:pos="7050"/>
        </w:tabs>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3.9不接受联合体投标。</w:t>
      </w:r>
    </w:p>
    <w:p w:rsidR="0086210C" w:rsidRDefault="00317350">
      <w:pPr>
        <w:tabs>
          <w:tab w:val="left" w:pos="7050"/>
        </w:tabs>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3.10同一供应商只可投一个标段。</w:t>
      </w:r>
    </w:p>
    <w:p w:rsidR="0086210C" w:rsidRDefault="00317350">
      <w:pPr>
        <w:pStyle w:val="ad"/>
        <w:spacing w:line="360" w:lineRule="auto"/>
        <w:ind w:firstLine="240"/>
        <w:rPr>
          <w:rFonts w:asciiTheme="minorEastAsia" w:eastAsiaTheme="minorEastAsia" w:hAnsiTheme="minorEastAsia" w:cstheme="minorEastAsia"/>
          <w:sz w:val="24"/>
          <w:szCs w:val="24"/>
          <w:lang w:eastAsia="zh-CN"/>
        </w:rPr>
      </w:pPr>
      <w:bookmarkStart w:id="12" w:name="_Toc30348"/>
      <w:r>
        <w:rPr>
          <w:rFonts w:asciiTheme="minorEastAsia" w:eastAsiaTheme="minorEastAsia" w:hAnsiTheme="minorEastAsia" w:cstheme="minorEastAsia" w:hint="eastAsia"/>
          <w:sz w:val="24"/>
          <w:szCs w:val="24"/>
          <w:lang w:eastAsia="zh-CN"/>
        </w:rPr>
        <w:t>三、获取招标文件</w:t>
      </w:r>
      <w:bookmarkEnd w:id="12"/>
    </w:p>
    <w:p w:rsidR="0086210C" w:rsidRDefault="00317350">
      <w:pPr>
        <w:pStyle w:val="ad"/>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1.时间：2024年</w:t>
      </w:r>
      <w:r w:rsidR="00FF3B34">
        <w:rPr>
          <w:rFonts w:asciiTheme="minorEastAsia" w:eastAsiaTheme="minorEastAsia" w:hAnsiTheme="minorEastAsia" w:cstheme="minorEastAsia" w:hint="eastAsia"/>
          <w:sz w:val="24"/>
          <w:szCs w:val="24"/>
          <w:lang w:eastAsia="zh-CN"/>
        </w:rPr>
        <w:t>8</w:t>
      </w:r>
      <w:r>
        <w:rPr>
          <w:rFonts w:asciiTheme="minorEastAsia" w:eastAsiaTheme="minorEastAsia" w:hAnsiTheme="minorEastAsia" w:cstheme="minorEastAsia" w:hint="eastAsia"/>
          <w:sz w:val="24"/>
          <w:szCs w:val="24"/>
          <w:lang w:eastAsia="zh-CN"/>
        </w:rPr>
        <w:t>月</w:t>
      </w:r>
      <w:r w:rsidR="00FF3B34">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hint="eastAsia"/>
          <w:sz w:val="24"/>
          <w:szCs w:val="24"/>
          <w:lang w:eastAsia="zh-CN"/>
        </w:rPr>
        <w:t>日至 2024年</w:t>
      </w:r>
      <w:r w:rsidR="00FF3B34">
        <w:rPr>
          <w:rFonts w:asciiTheme="minorEastAsia" w:eastAsiaTheme="minorEastAsia" w:hAnsiTheme="minorEastAsia" w:cstheme="minorEastAsia" w:hint="eastAsia"/>
          <w:sz w:val="24"/>
          <w:szCs w:val="24"/>
          <w:lang w:eastAsia="zh-CN"/>
        </w:rPr>
        <w:t>8</w:t>
      </w:r>
      <w:r>
        <w:rPr>
          <w:rFonts w:asciiTheme="minorEastAsia" w:eastAsiaTheme="minorEastAsia" w:hAnsiTheme="minorEastAsia" w:cstheme="minorEastAsia" w:hint="eastAsia"/>
          <w:sz w:val="24"/>
          <w:szCs w:val="24"/>
          <w:lang w:eastAsia="zh-CN"/>
        </w:rPr>
        <w:t>月</w:t>
      </w:r>
      <w:r w:rsidR="00753637">
        <w:rPr>
          <w:rFonts w:asciiTheme="minorEastAsia" w:eastAsiaTheme="minorEastAsia" w:hAnsiTheme="minorEastAsia" w:cstheme="minorEastAsia" w:hint="eastAsia"/>
          <w:sz w:val="24"/>
          <w:szCs w:val="24"/>
          <w:lang w:eastAsia="zh-CN"/>
        </w:rPr>
        <w:t>21</w:t>
      </w:r>
      <w:r>
        <w:rPr>
          <w:rFonts w:asciiTheme="minorEastAsia" w:eastAsiaTheme="minorEastAsia" w:hAnsiTheme="minorEastAsia" w:cstheme="minorEastAsia" w:hint="eastAsia"/>
          <w:sz w:val="24"/>
          <w:szCs w:val="24"/>
          <w:lang w:eastAsia="zh-CN"/>
        </w:rPr>
        <w:t>日，每天上午00:00至12:00，下午12:00至23:59（北京时间，法定节假日除外。）</w:t>
      </w:r>
    </w:p>
    <w:p w:rsidR="0086210C" w:rsidRDefault="00317350">
      <w:pPr>
        <w:pStyle w:val="ad"/>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2.地点：本项目只接受网上报名，不接受其它形式报名。潜在投标人报名需凭CA数字证书通过平顶山市公共资源交易中心网“供应商登录”入口进入交易系统进行报名。</w:t>
      </w:r>
    </w:p>
    <w:p w:rsidR="0086210C" w:rsidRDefault="00317350">
      <w:pPr>
        <w:shd w:val="clear" w:color="auto" w:fill="FFFFFF"/>
        <w:spacing w:line="360" w:lineRule="auto"/>
        <w:ind w:left="-128"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3.方式：潜在投标人网上报名之后方可下载招标文件，纸质招标文件不再出售。</w:t>
      </w:r>
    </w:p>
    <w:p w:rsidR="0086210C" w:rsidRDefault="00317350">
      <w:pPr>
        <w:shd w:val="clear" w:color="auto" w:fill="FFFFFF"/>
        <w:spacing w:line="360" w:lineRule="auto"/>
        <w:ind w:left="-130" w:firstLineChars="200" w:firstLine="480"/>
        <w:rPr>
          <w:rFonts w:asciiTheme="minorEastAsia" w:eastAsiaTheme="minorEastAsia" w:hAnsiTheme="minorEastAsia" w:cstheme="minorEastAsia"/>
          <w:sz w:val="24"/>
          <w:szCs w:val="24"/>
          <w:lang w:eastAsia="zh-CN"/>
        </w:rPr>
      </w:pPr>
      <w:bookmarkStart w:id="13" w:name="_Toc20323"/>
      <w:r>
        <w:rPr>
          <w:rFonts w:asciiTheme="minorEastAsia" w:eastAsiaTheme="minorEastAsia" w:hAnsiTheme="minorEastAsia" w:cstheme="minorEastAsia" w:hint="eastAsia"/>
          <w:sz w:val="24"/>
          <w:szCs w:val="24"/>
          <w:lang w:eastAsia="zh-CN"/>
        </w:rPr>
        <w:t>4.售价：0元</w:t>
      </w:r>
      <w:bookmarkEnd w:id="13"/>
    </w:p>
    <w:p w:rsidR="0086210C" w:rsidRDefault="00317350">
      <w:pPr>
        <w:pStyle w:val="ad"/>
        <w:spacing w:line="360" w:lineRule="auto"/>
        <w:ind w:firstLine="240"/>
        <w:rPr>
          <w:rFonts w:asciiTheme="minorEastAsia" w:eastAsiaTheme="minorEastAsia" w:hAnsiTheme="minorEastAsia" w:cstheme="minorEastAsia"/>
          <w:sz w:val="24"/>
          <w:szCs w:val="24"/>
          <w:lang w:eastAsia="zh-CN"/>
        </w:rPr>
      </w:pPr>
      <w:bookmarkStart w:id="14" w:name="_Toc122"/>
      <w:r>
        <w:rPr>
          <w:rFonts w:asciiTheme="minorEastAsia" w:eastAsiaTheme="minorEastAsia" w:hAnsiTheme="minorEastAsia" w:cstheme="minorEastAsia" w:hint="eastAsia"/>
          <w:sz w:val="24"/>
          <w:szCs w:val="24"/>
          <w:lang w:eastAsia="zh-CN"/>
        </w:rPr>
        <w:t>四、投标截止时间及地点</w:t>
      </w:r>
      <w:bookmarkEnd w:id="14"/>
    </w:p>
    <w:p w:rsidR="0086210C" w:rsidRDefault="00317350">
      <w:pPr>
        <w:pStyle w:val="ad"/>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1.时间：2024年</w:t>
      </w:r>
      <w:r w:rsidR="00784F90">
        <w:rPr>
          <w:rFonts w:asciiTheme="minorEastAsia" w:eastAsiaTheme="minorEastAsia" w:hAnsiTheme="minorEastAsia" w:cstheme="minorEastAsia" w:hint="eastAsia"/>
          <w:sz w:val="24"/>
          <w:szCs w:val="24"/>
          <w:lang w:eastAsia="zh-CN"/>
        </w:rPr>
        <w:t>8</w:t>
      </w:r>
      <w:r>
        <w:rPr>
          <w:rFonts w:asciiTheme="minorEastAsia" w:eastAsiaTheme="minorEastAsia" w:hAnsiTheme="minorEastAsia" w:cstheme="minorEastAsia" w:hint="eastAsia"/>
          <w:sz w:val="24"/>
          <w:szCs w:val="24"/>
          <w:lang w:eastAsia="zh-CN"/>
        </w:rPr>
        <w:t>月</w:t>
      </w:r>
      <w:r w:rsidR="00784F90">
        <w:rPr>
          <w:rFonts w:asciiTheme="minorEastAsia" w:eastAsiaTheme="minorEastAsia" w:hAnsiTheme="minorEastAsia" w:cstheme="minorEastAsia" w:hint="eastAsia"/>
          <w:sz w:val="24"/>
          <w:szCs w:val="24"/>
          <w:lang w:eastAsia="zh-CN"/>
        </w:rPr>
        <w:t>22</w:t>
      </w:r>
      <w:r>
        <w:rPr>
          <w:rFonts w:asciiTheme="minorEastAsia" w:eastAsiaTheme="minorEastAsia" w:hAnsiTheme="minorEastAsia" w:cstheme="minorEastAsia" w:hint="eastAsia"/>
          <w:sz w:val="24"/>
          <w:szCs w:val="24"/>
          <w:lang w:eastAsia="zh-CN"/>
        </w:rPr>
        <w:t>日9时</w:t>
      </w:r>
      <w:r w:rsidR="00050958">
        <w:rPr>
          <w:rFonts w:asciiTheme="minorEastAsia" w:eastAsiaTheme="minorEastAsia" w:hAnsiTheme="minorEastAsia" w:cstheme="minorEastAsia" w:hint="eastAsia"/>
          <w:sz w:val="24"/>
          <w:szCs w:val="24"/>
          <w:lang w:eastAsia="zh-CN"/>
        </w:rPr>
        <w:t>0</w:t>
      </w:r>
      <w:r>
        <w:rPr>
          <w:rFonts w:asciiTheme="minorEastAsia" w:eastAsiaTheme="minorEastAsia" w:hAnsiTheme="minorEastAsia" w:cstheme="minorEastAsia" w:hint="eastAsia"/>
          <w:sz w:val="24"/>
          <w:szCs w:val="24"/>
          <w:lang w:eastAsia="zh-CN"/>
        </w:rPr>
        <w:t>0分（北京时间）</w:t>
      </w:r>
    </w:p>
    <w:p w:rsidR="0086210C" w:rsidRDefault="00317350">
      <w:pPr>
        <w:pStyle w:val="ad"/>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2.地点：平顶山市公共资源交易中心电子交易系统</w:t>
      </w:r>
    </w:p>
    <w:p w:rsidR="0086210C" w:rsidRDefault="00317350">
      <w:pPr>
        <w:pStyle w:val="ad"/>
        <w:spacing w:line="360" w:lineRule="auto"/>
        <w:ind w:firstLine="240"/>
        <w:rPr>
          <w:rFonts w:asciiTheme="minorEastAsia" w:eastAsiaTheme="minorEastAsia" w:hAnsiTheme="minorEastAsia" w:cstheme="minorEastAsia"/>
          <w:sz w:val="24"/>
          <w:szCs w:val="24"/>
          <w:lang w:eastAsia="zh-CN"/>
        </w:rPr>
      </w:pPr>
      <w:bookmarkStart w:id="15" w:name="_Toc16851"/>
      <w:r>
        <w:rPr>
          <w:rFonts w:asciiTheme="minorEastAsia" w:eastAsiaTheme="minorEastAsia" w:hAnsiTheme="minorEastAsia" w:cstheme="minorEastAsia" w:hint="eastAsia"/>
          <w:sz w:val="24"/>
          <w:szCs w:val="24"/>
          <w:lang w:eastAsia="zh-CN"/>
        </w:rPr>
        <w:t>五、开标时间及地点</w:t>
      </w:r>
      <w:bookmarkEnd w:id="15"/>
    </w:p>
    <w:p w:rsidR="0086210C" w:rsidRDefault="00317350">
      <w:pPr>
        <w:pStyle w:val="ad"/>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1.时间：2024年</w:t>
      </w:r>
      <w:r w:rsidR="00784F90">
        <w:rPr>
          <w:rFonts w:asciiTheme="minorEastAsia" w:eastAsiaTheme="minorEastAsia" w:hAnsiTheme="minorEastAsia" w:cstheme="minorEastAsia" w:hint="eastAsia"/>
          <w:sz w:val="24"/>
          <w:szCs w:val="24"/>
          <w:lang w:eastAsia="zh-CN"/>
        </w:rPr>
        <w:t>8</w:t>
      </w:r>
      <w:r>
        <w:rPr>
          <w:rFonts w:asciiTheme="minorEastAsia" w:eastAsiaTheme="minorEastAsia" w:hAnsiTheme="minorEastAsia" w:cstheme="minorEastAsia" w:hint="eastAsia"/>
          <w:sz w:val="24"/>
          <w:szCs w:val="24"/>
          <w:lang w:eastAsia="zh-CN"/>
        </w:rPr>
        <w:t>月</w:t>
      </w:r>
      <w:r w:rsidR="00784F90">
        <w:rPr>
          <w:rFonts w:asciiTheme="minorEastAsia" w:eastAsiaTheme="minorEastAsia" w:hAnsiTheme="minorEastAsia" w:cstheme="minorEastAsia" w:hint="eastAsia"/>
          <w:sz w:val="24"/>
          <w:szCs w:val="24"/>
          <w:lang w:eastAsia="zh-CN"/>
        </w:rPr>
        <w:t>22</w:t>
      </w:r>
      <w:r>
        <w:rPr>
          <w:rFonts w:asciiTheme="minorEastAsia" w:eastAsiaTheme="minorEastAsia" w:hAnsiTheme="minorEastAsia" w:cstheme="minorEastAsia" w:hint="eastAsia"/>
          <w:sz w:val="24"/>
          <w:szCs w:val="24"/>
          <w:lang w:eastAsia="zh-CN"/>
        </w:rPr>
        <w:t>日9时</w:t>
      </w:r>
      <w:r w:rsidR="00050958">
        <w:rPr>
          <w:rFonts w:asciiTheme="minorEastAsia" w:eastAsiaTheme="minorEastAsia" w:hAnsiTheme="minorEastAsia" w:cstheme="minorEastAsia" w:hint="eastAsia"/>
          <w:sz w:val="24"/>
          <w:szCs w:val="24"/>
          <w:lang w:eastAsia="zh-CN"/>
        </w:rPr>
        <w:t>00</w:t>
      </w:r>
      <w:r>
        <w:rPr>
          <w:rFonts w:asciiTheme="minorEastAsia" w:eastAsiaTheme="minorEastAsia" w:hAnsiTheme="minorEastAsia" w:cstheme="minorEastAsia" w:hint="eastAsia"/>
          <w:sz w:val="24"/>
          <w:szCs w:val="24"/>
          <w:lang w:eastAsia="zh-CN"/>
        </w:rPr>
        <w:t>分（北京时间）</w:t>
      </w:r>
    </w:p>
    <w:p w:rsidR="0086210C" w:rsidRDefault="00317350">
      <w:pPr>
        <w:pStyle w:val="ad"/>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2.地点：平顶山市公共资源交易中心电子交易系统</w:t>
      </w:r>
    </w:p>
    <w:p w:rsidR="0086210C" w:rsidRDefault="00317350">
      <w:pPr>
        <w:pStyle w:val="ad"/>
        <w:spacing w:line="360" w:lineRule="auto"/>
        <w:ind w:firstLine="240"/>
        <w:rPr>
          <w:rFonts w:asciiTheme="minorEastAsia" w:eastAsiaTheme="minorEastAsia" w:hAnsiTheme="minorEastAsia" w:cstheme="minorEastAsia"/>
          <w:sz w:val="24"/>
          <w:szCs w:val="24"/>
          <w:lang w:eastAsia="zh-CN"/>
        </w:rPr>
      </w:pPr>
      <w:bookmarkStart w:id="16" w:name="_Toc10653"/>
      <w:r>
        <w:rPr>
          <w:rFonts w:asciiTheme="minorEastAsia" w:eastAsiaTheme="minorEastAsia" w:hAnsiTheme="minorEastAsia" w:cstheme="minorEastAsia" w:hint="eastAsia"/>
          <w:sz w:val="24"/>
          <w:szCs w:val="24"/>
          <w:lang w:eastAsia="zh-CN"/>
        </w:rPr>
        <w:t>六、发布公告的媒介及招标公告期限</w:t>
      </w:r>
      <w:bookmarkEnd w:id="16"/>
      <w:r>
        <w:rPr>
          <w:rFonts w:asciiTheme="minorEastAsia" w:eastAsiaTheme="minorEastAsia" w:hAnsiTheme="minorEastAsia" w:cstheme="minorEastAsia" w:hint="eastAsia"/>
          <w:sz w:val="24"/>
          <w:szCs w:val="24"/>
          <w:lang w:eastAsia="zh-CN"/>
        </w:rPr>
        <w:t xml:space="preserve"> </w:t>
      </w:r>
    </w:p>
    <w:p w:rsidR="0086210C" w:rsidRDefault="00317350">
      <w:pPr>
        <w:shd w:val="clear" w:color="auto" w:fill="FFFFFF"/>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本次招标公告在《河南省政府采购网》、《平顶山市政府采购网》、《鲁山县政府采购网》、《全国公共资源交易平台（河南省•平顶山市）》上发布，招标公告期限为五个工作日。</w:t>
      </w:r>
    </w:p>
    <w:p w:rsidR="0086210C" w:rsidRDefault="00317350">
      <w:pPr>
        <w:pStyle w:val="ad"/>
        <w:spacing w:line="360" w:lineRule="auto"/>
        <w:ind w:firstLine="240"/>
        <w:rPr>
          <w:rFonts w:asciiTheme="minorEastAsia" w:eastAsiaTheme="minorEastAsia" w:hAnsiTheme="minorEastAsia" w:cstheme="minorEastAsia"/>
          <w:sz w:val="24"/>
          <w:szCs w:val="24"/>
          <w:lang w:eastAsia="zh-CN"/>
        </w:rPr>
      </w:pPr>
      <w:bookmarkStart w:id="17" w:name="_Toc12722"/>
      <w:r>
        <w:rPr>
          <w:rFonts w:asciiTheme="minorEastAsia" w:eastAsiaTheme="minorEastAsia" w:hAnsiTheme="minorEastAsia" w:cstheme="minorEastAsia" w:hint="eastAsia"/>
          <w:sz w:val="24"/>
          <w:szCs w:val="24"/>
          <w:lang w:eastAsia="zh-CN"/>
        </w:rPr>
        <w:t>七、其他补充事宜</w:t>
      </w:r>
      <w:bookmarkEnd w:id="17"/>
    </w:p>
    <w:p w:rsidR="0086210C" w:rsidRDefault="00317350">
      <w:pPr>
        <w:shd w:val="clear" w:color="auto" w:fill="FFFFFF"/>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1.投标人采用网上远程异地解密，用CA证书登录平顶山市公共资源交易中心业务系统，进入本项目开标大厅点击解密来完成投标文件的解密工作。</w:t>
      </w:r>
    </w:p>
    <w:p w:rsidR="0086210C" w:rsidRDefault="00317350">
      <w:pPr>
        <w:shd w:val="clear" w:color="auto" w:fill="FFFFFF"/>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2.全面实行在线“不见面”开标，投标人远程在线解密投标文件，不再到开标现场，投标人开标前应仔细阅读《“不见面”开标注意事项及操作流程》。</w:t>
      </w:r>
    </w:p>
    <w:p w:rsidR="0086210C" w:rsidRDefault="00317350">
      <w:pPr>
        <w:shd w:val="clear" w:color="auto" w:fill="FFFFFF"/>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3.各投标人可通过平顶山市公共资源交易平台向招标人（代理机构）、行政监督部门提出在线质疑（异议）、投诉内容。</w:t>
      </w:r>
    </w:p>
    <w:p w:rsidR="0086210C" w:rsidRDefault="00317350">
      <w:pPr>
        <w:shd w:val="clear" w:color="auto" w:fill="FFFFFF"/>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4.该公告已同步至“平顶山市公共资源交易中心微信公众号”，可通过公众号中的服务栏目进行查阅。</w:t>
      </w:r>
    </w:p>
    <w:p w:rsidR="0086210C" w:rsidRDefault="00317350">
      <w:pPr>
        <w:shd w:val="clear" w:color="auto" w:fill="FFFFFF"/>
        <w:spacing w:line="360" w:lineRule="auto"/>
        <w:ind w:firstLineChars="200" w:firstLine="480"/>
        <w:rPr>
          <w:rFonts w:asciiTheme="minorEastAsia" w:eastAsiaTheme="minorEastAsia" w:hAnsiTheme="minorEastAsia" w:cstheme="minorEastAsia"/>
          <w:sz w:val="24"/>
          <w:szCs w:val="24"/>
          <w:lang w:eastAsia="zh-CN"/>
        </w:rPr>
      </w:pPr>
      <w:bookmarkStart w:id="18" w:name="_Toc21063"/>
      <w:r>
        <w:rPr>
          <w:rFonts w:asciiTheme="minorEastAsia" w:eastAsiaTheme="minorEastAsia" w:hAnsiTheme="minorEastAsia" w:cstheme="minorEastAsia" w:hint="eastAsia"/>
          <w:sz w:val="24"/>
          <w:szCs w:val="24"/>
          <w:lang w:eastAsia="zh-CN"/>
        </w:rPr>
        <w:t>5. 监督人：</w:t>
      </w:r>
      <w:bookmarkEnd w:id="18"/>
      <w:proofErr w:type="spellStart"/>
      <w:r>
        <w:rPr>
          <w:rFonts w:ascii="宋体" w:hAnsi="宋体" w:hint="eastAsia"/>
          <w:sz w:val="24"/>
        </w:rPr>
        <w:t>鲁山县财政局政府采购服务中心</w:t>
      </w:r>
      <w:proofErr w:type="spellEnd"/>
    </w:p>
    <w:p w:rsidR="0086210C" w:rsidRDefault="00317350">
      <w:pPr>
        <w:shd w:val="clear" w:color="auto" w:fill="FFFFFF"/>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统一社会信用代码：11410423005487188A</w:t>
      </w:r>
    </w:p>
    <w:p w:rsidR="0086210C" w:rsidRDefault="00317350">
      <w:pPr>
        <w:shd w:val="clear" w:color="auto" w:fill="FFFFFF"/>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联系方式：0375-5057526</w:t>
      </w:r>
    </w:p>
    <w:p w:rsidR="0086210C" w:rsidRDefault="00317350">
      <w:pPr>
        <w:pStyle w:val="ad"/>
        <w:spacing w:line="360" w:lineRule="auto"/>
        <w:ind w:firstLine="241"/>
        <w:rPr>
          <w:rFonts w:asciiTheme="minorEastAsia" w:eastAsiaTheme="minorEastAsia" w:hAnsiTheme="minorEastAsia" w:cstheme="minorEastAsia"/>
          <w:b/>
          <w:sz w:val="24"/>
          <w:szCs w:val="24"/>
          <w:lang w:eastAsia="zh-CN"/>
        </w:rPr>
      </w:pPr>
      <w:bookmarkStart w:id="19" w:name="_Toc8317"/>
      <w:r>
        <w:rPr>
          <w:rFonts w:asciiTheme="minorEastAsia" w:eastAsiaTheme="minorEastAsia" w:hAnsiTheme="minorEastAsia" w:cstheme="minorEastAsia" w:hint="eastAsia"/>
          <w:b/>
          <w:sz w:val="24"/>
          <w:szCs w:val="24"/>
          <w:lang w:eastAsia="zh-CN"/>
        </w:rPr>
        <w:t>八、凡对本次招标提出询问，请按照以下方式联系</w:t>
      </w:r>
      <w:bookmarkEnd w:id="19"/>
      <w:r>
        <w:rPr>
          <w:rFonts w:asciiTheme="minorEastAsia" w:eastAsiaTheme="minorEastAsia" w:hAnsiTheme="minorEastAsia" w:cstheme="minorEastAsia" w:hint="eastAsia"/>
          <w:b/>
          <w:sz w:val="24"/>
          <w:szCs w:val="24"/>
          <w:lang w:eastAsia="zh-CN"/>
        </w:rPr>
        <w:t xml:space="preserve"> </w:t>
      </w:r>
    </w:p>
    <w:p w:rsidR="0086210C" w:rsidRDefault="00317350">
      <w:pPr>
        <w:shd w:val="clear" w:color="auto" w:fill="FFFFFF"/>
        <w:spacing w:line="360" w:lineRule="auto"/>
        <w:ind w:firstLineChars="200" w:firstLine="480"/>
        <w:rPr>
          <w:rFonts w:asciiTheme="minorEastAsia" w:eastAsiaTheme="minorEastAsia" w:hAnsiTheme="minorEastAsia" w:cstheme="minorEastAsia"/>
          <w:sz w:val="24"/>
          <w:szCs w:val="24"/>
          <w:lang w:eastAsia="zh-CN"/>
        </w:rPr>
      </w:pPr>
      <w:bookmarkStart w:id="20" w:name="_Toc22189"/>
      <w:r>
        <w:rPr>
          <w:rFonts w:asciiTheme="minorEastAsia" w:eastAsiaTheme="minorEastAsia" w:hAnsiTheme="minorEastAsia" w:cstheme="minorEastAsia" w:hint="eastAsia"/>
          <w:sz w:val="24"/>
          <w:szCs w:val="24"/>
          <w:lang w:eastAsia="zh-CN"/>
        </w:rPr>
        <w:t>1. 采购人信息</w:t>
      </w:r>
      <w:bookmarkEnd w:id="20"/>
    </w:p>
    <w:p w:rsidR="0086210C" w:rsidRDefault="00317350">
      <w:pPr>
        <w:shd w:val="clear" w:color="auto" w:fill="FFFFFF"/>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 xml:space="preserve">名称：鲁山县教育体育局 </w:t>
      </w:r>
    </w:p>
    <w:p w:rsidR="0086210C" w:rsidRDefault="00317350">
      <w:pPr>
        <w:shd w:val="clear" w:color="auto" w:fill="FFFFFF"/>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地址：平顶山市鲁山县人民路西段</w:t>
      </w:r>
    </w:p>
    <w:p w:rsidR="0086210C" w:rsidRDefault="00317350">
      <w:pPr>
        <w:shd w:val="clear" w:color="auto" w:fill="FFFFFF"/>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联系人：魏先生</w:t>
      </w:r>
    </w:p>
    <w:p w:rsidR="0086210C" w:rsidRDefault="00317350">
      <w:pPr>
        <w:shd w:val="clear" w:color="auto" w:fill="FFFFFF"/>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联系方式：0375-5051132</w:t>
      </w:r>
    </w:p>
    <w:p w:rsidR="0086210C" w:rsidRDefault="00317350">
      <w:pPr>
        <w:shd w:val="clear" w:color="auto" w:fill="FFFFFF"/>
        <w:spacing w:line="360" w:lineRule="auto"/>
        <w:ind w:firstLineChars="200" w:firstLine="480"/>
        <w:rPr>
          <w:rFonts w:asciiTheme="minorEastAsia" w:eastAsiaTheme="minorEastAsia" w:hAnsiTheme="minorEastAsia" w:cstheme="minorEastAsia"/>
          <w:sz w:val="24"/>
          <w:szCs w:val="24"/>
          <w:lang w:eastAsia="zh-CN"/>
        </w:rPr>
      </w:pPr>
      <w:bookmarkStart w:id="21" w:name="_Toc32661"/>
      <w:r>
        <w:rPr>
          <w:rFonts w:asciiTheme="minorEastAsia" w:eastAsiaTheme="minorEastAsia" w:hAnsiTheme="minorEastAsia" w:cstheme="minorEastAsia" w:hint="eastAsia"/>
          <w:sz w:val="24"/>
          <w:szCs w:val="24"/>
          <w:lang w:eastAsia="zh-CN"/>
        </w:rPr>
        <w:t>2.采购代理机构信息</w:t>
      </w:r>
      <w:bookmarkEnd w:id="21"/>
    </w:p>
    <w:p w:rsidR="0086210C" w:rsidRDefault="00317350">
      <w:pPr>
        <w:shd w:val="clear" w:color="auto" w:fill="FFFFFF"/>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名称：</w:t>
      </w:r>
      <w:r>
        <w:rPr>
          <w:rFonts w:asciiTheme="minorEastAsia" w:eastAsiaTheme="minorEastAsia" w:hAnsiTheme="minorEastAsia" w:cstheme="minorEastAsia" w:hint="eastAsia"/>
          <w:color w:val="auto"/>
          <w:sz w:val="24"/>
          <w:szCs w:val="24"/>
          <w:shd w:val="clear" w:color="auto" w:fill="FFFFFF"/>
          <w:lang w:eastAsia="zh-CN"/>
        </w:rPr>
        <w:t>申鑫国际工程咨询有限公司</w:t>
      </w:r>
    </w:p>
    <w:p w:rsidR="0086210C" w:rsidRDefault="00317350">
      <w:pPr>
        <w:shd w:val="clear" w:color="auto" w:fill="FFFFFF"/>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地址：</w:t>
      </w:r>
      <w:r>
        <w:rPr>
          <w:rFonts w:asciiTheme="minorEastAsia" w:eastAsiaTheme="minorEastAsia" w:hAnsiTheme="minorEastAsia" w:cstheme="minorEastAsia" w:hint="eastAsia"/>
          <w:color w:val="auto"/>
          <w:sz w:val="24"/>
          <w:szCs w:val="24"/>
          <w:lang w:eastAsia="zh-CN"/>
        </w:rPr>
        <w:t>郑州市管城回族区福禄街与中兴南路交叉口嘉亿东方大厦17楼1701室</w:t>
      </w:r>
    </w:p>
    <w:p w:rsidR="0086210C" w:rsidRDefault="00317350">
      <w:pPr>
        <w:shd w:val="clear" w:color="auto" w:fill="FFFFFF"/>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 xml:space="preserve">联系人：张先生   </w:t>
      </w:r>
    </w:p>
    <w:p w:rsidR="0086210C" w:rsidRDefault="00317350">
      <w:pPr>
        <w:shd w:val="clear" w:color="auto" w:fill="FFFFFF"/>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联系方式：</w:t>
      </w:r>
      <w:r>
        <w:rPr>
          <w:rFonts w:asciiTheme="minorEastAsia" w:eastAsiaTheme="minorEastAsia" w:hAnsiTheme="minorEastAsia" w:cstheme="minorEastAsia" w:hint="eastAsia"/>
          <w:color w:val="auto"/>
          <w:kern w:val="44"/>
          <w:sz w:val="24"/>
          <w:szCs w:val="24"/>
          <w:lang w:eastAsia="zh-CN"/>
        </w:rPr>
        <w:t>0371-55056163</w:t>
      </w:r>
    </w:p>
    <w:p w:rsidR="0086210C" w:rsidRDefault="00317350">
      <w:pPr>
        <w:shd w:val="clear" w:color="auto" w:fill="FFFFFF"/>
        <w:spacing w:line="360" w:lineRule="auto"/>
        <w:ind w:firstLineChars="200" w:firstLine="480"/>
        <w:rPr>
          <w:rFonts w:asciiTheme="minorEastAsia" w:eastAsiaTheme="minorEastAsia" w:hAnsiTheme="minorEastAsia" w:cstheme="minorEastAsia"/>
          <w:sz w:val="24"/>
          <w:szCs w:val="24"/>
          <w:lang w:eastAsia="zh-CN"/>
        </w:rPr>
      </w:pPr>
      <w:bookmarkStart w:id="22" w:name="_Toc22694"/>
      <w:r>
        <w:rPr>
          <w:rFonts w:asciiTheme="minorEastAsia" w:eastAsiaTheme="minorEastAsia" w:hAnsiTheme="minorEastAsia" w:cstheme="minorEastAsia" w:hint="eastAsia"/>
          <w:sz w:val="24"/>
          <w:szCs w:val="24"/>
          <w:lang w:eastAsia="zh-CN"/>
        </w:rPr>
        <w:t>3.项目联系方式</w:t>
      </w:r>
      <w:bookmarkEnd w:id="22"/>
    </w:p>
    <w:p w:rsidR="0086210C" w:rsidRDefault="00317350">
      <w:pPr>
        <w:shd w:val="clear" w:color="auto" w:fill="FFFFFF"/>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 xml:space="preserve">联系人：张先生   </w:t>
      </w:r>
    </w:p>
    <w:p w:rsidR="0086210C" w:rsidRDefault="00317350">
      <w:pPr>
        <w:shd w:val="clear" w:color="auto" w:fill="FFFFFF"/>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联系方式：</w:t>
      </w:r>
      <w:r>
        <w:rPr>
          <w:rFonts w:asciiTheme="minorEastAsia" w:eastAsiaTheme="minorEastAsia" w:hAnsiTheme="minorEastAsia" w:cstheme="minorEastAsia" w:hint="eastAsia"/>
          <w:color w:val="auto"/>
          <w:kern w:val="44"/>
          <w:sz w:val="24"/>
          <w:szCs w:val="24"/>
          <w:lang w:eastAsia="zh-CN"/>
        </w:rPr>
        <w:t>0371-55056163</w:t>
      </w:r>
    </w:p>
    <w:p w:rsidR="0086210C" w:rsidRDefault="00317350">
      <w:pPr>
        <w:rPr>
          <w:rFonts w:asciiTheme="minorEastAsia" w:eastAsiaTheme="minorEastAsia" w:hAnsiTheme="minorEastAsia" w:cstheme="minorEastAsia"/>
          <w:b/>
          <w:lang w:eastAsia="zh-CN"/>
        </w:rPr>
      </w:pPr>
      <w:r>
        <w:rPr>
          <w:rFonts w:asciiTheme="minorEastAsia" w:eastAsiaTheme="minorEastAsia" w:hAnsiTheme="minorEastAsia" w:cstheme="minorEastAsia" w:hint="eastAsia"/>
          <w:b/>
          <w:lang w:eastAsia="zh-CN"/>
        </w:rPr>
        <w:br w:type="page"/>
      </w:r>
    </w:p>
    <w:p w:rsidR="0086210C" w:rsidRDefault="00317350">
      <w:pPr>
        <w:snapToGrid/>
        <w:spacing w:line="360" w:lineRule="auto"/>
        <w:ind w:firstLineChars="200" w:firstLine="482"/>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4"/>
          <w:szCs w:val="24"/>
          <w:lang w:eastAsia="zh-CN"/>
        </w:rPr>
        <w:lastRenderedPageBreak/>
        <w:t>温馨提示：</w:t>
      </w:r>
    </w:p>
    <w:p w:rsidR="0086210C" w:rsidRDefault="00317350">
      <w:pPr>
        <w:snapToGrid/>
        <w:spacing w:line="360" w:lineRule="auto"/>
        <w:ind w:firstLineChars="200" w:firstLine="482"/>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4"/>
          <w:szCs w:val="24"/>
          <w:lang w:eastAsia="zh-CN"/>
        </w:rPr>
        <w:t>一、本项目为全流程电子化交易项目，请认真阅读采购文件，并注意以下事项：</w:t>
      </w:r>
    </w:p>
    <w:p w:rsidR="0086210C" w:rsidRDefault="00317350">
      <w:pPr>
        <w:snapToGrid/>
        <w:spacing w:line="360" w:lineRule="auto"/>
        <w:ind w:firstLineChars="200" w:firstLine="482"/>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4"/>
          <w:szCs w:val="24"/>
          <w:lang w:eastAsia="zh-CN"/>
        </w:rPr>
        <w:t>1.供应商应按采购文件规定编制、提交电子投标文件.</w:t>
      </w:r>
    </w:p>
    <w:p w:rsidR="0086210C" w:rsidRDefault="00317350">
      <w:pPr>
        <w:snapToGrid/>
        <w:spacing w:line="360" w:lineRule="auto"/>
        <w:ind w:firstLineChars="200" w:firstLine="482"/>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4"/>
          <w:szCs w:val="24"/>
          <w:lang w:eastAsia="zh-CN"/>
        </w:rPr>
        <w:t>2.本项目供应商不用再提供纸质投标文件。</w:t>
      </w:r>
    </w:p>
    <w:p w:rsidR="0086210C" w:rsidRDefault="00317350">
      <w:pPr>
        <w:snapToGrid/>
        <w:spacing w:line="360" w:lineRule="auto"/>
        <w:ind w:firstLineChars="200" w:firstLine="482"/>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4"/>
          <w:szCs w:val="24"/>
          <w:lang w:eastAsia="zh-CN"/>
        </w:rPr>
        <w:t>3.电子文件下载、制作、提交期间和开标（电子投标文件的解密）环节，供应商须使用CA数字证书（证书须在有效期内）。</w:t>
      </w:r>
    </w:p>
    <w:p w:rsidR="0086210C" w:rsidRDefault="00317350">
      <w:pPr>
        <w:snapToGrid/>
        <w:spacing w:line="360" w:lineRule="auto"/>
        <w:ind w:firstLineChars="200" w:firstLine="482"/>
        <w:rPr>
          <w:rFonts w:asciiTheme="minorEastAsia" w:eastAsiaTheme="minorEastAsia" w:hAnsiTheme="minorEastAsia" w:cstheme="minorEastAsia"/>
          <w:b/>
          <w:sz w:val="24"/>
          <w:szCs w:val="24"/>
        </w:rPr>
      </w:pPr>
      <w:bookmarkStart w:id="23" w:name="_Toc28552"/>
      <w:r>
        <w:rPr>
          <w:rFonts w:asciiTheme="minorEastAsia" w:eastAsiaTheme="minorEastAsia" w:hAnsiTheme="minorEastAsia" w:cstheme="minorEastAsia" w:hint="eastAsia"/>
          <w:b/>
          <w:sz w:val="24"/>
          <w:szCs w:val="24"/>
        </w:rPr>
        <w:t>4.电子投标文件的制作</w:t>
      </w:r>
      <w:bookmarkEnd w:id="23"/>
    </w:p>
    <w:p w:rsidR="0086210C" w:rsidRDefault="00317350">
      <w:pPr>
        <w:snapToGrid/>
        <w:spacing w:line="360" w:lineRule="auto"/>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4.1供应商登录《全国公共资源交易平台(河南省</w:t>
      </w:r>
      <w:r>
        <w:rPr>
          <w:rFonts w:ascii="Times New Roman" w:eastAsiaTheme="minorEastAsia" w:hAnsi="Times New Roman" w:cs="Times New Roman"/>
          <w:b/>
          <w:sz w:val="24"/>
          <w:szCs w:val="24"/>
        </w:rPr>
        <w:t>▪</w:t>
      </w:r>
      <w:r>
        <w:rPr>
          <w:rFonts w:ascii="宋体" w:eastAsia="宋体" w:hAnsi="宋体" w:cs="宋体" w:hint="eastAsia"/>
          <w:b/>
          <w:sz w:val="24"/>
          <w:szCs w:val="24"/>
        </w:rPr>
        <w:t>平顶山市</w:t>
      </w:r>
      <w:r>
        <w:rPr>
          <w:rFonts w:asciiTheme="minorEastAsia" w:eastAsiaTheme="minorEastAsia" w:hAnsiTheme="minorEastAsia" w:cstheme="minorEastAsia" w:hint="eastAsia"/>
          <w:b/>
          <w:sz w:val="24"/>
          <w:szCs w:val="24"/>
        </w:rPr>
        <w:t>)》公共资源交易系统（http://221.176.192.166:8080/ggzy/）下载“平顶山投标文件制作系统”，按采购文件要求制作电子投标文件。</w:t>
      </w:r>
    </w:p>
    <w:p w:rsidR="0086210C" w:rsidRDefault="00317350">
      <w:pPr>
        <w:snapToGrid/>
        <w:spacing w:line="360" w:lineRule="auto"/>
        <w:ind w:firstLineChars="200" w:firstLine="482"/>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4"/>
          <w:szCs w:val="24"/>
          <w:lang w:eastAsia="zh-CN"/>
        </w:rPr>
        <w:t>电子投标文件的制作，参考《全国公共资源交易平台(河南省</w:t>
      </w:r>
      <w:r>
        <w:rPr>
          <w:rFonts w:ascii="Times New Roman" w:eastAsiaTheme="minorEastAsia" w:hAnsi="Times New Roman" w:cs="Times New Roman"/>
          <w:b/>
          <w:sz w:val="24"/>
          <w:szCs w:val="24"/>
          <w:lang w:eastAsia="zh-CN"/>
        </w:rPr>
        <w:t>▪</w:t>
      </w:r>
      <w:r>
        <w:rPr>
          <w:rFonts w:ascii="宋体" w:eastAsia="宋体" w:hAnsi="宋体" w:cs="宋体" w:hint="eastAsia"/>
          <w:b/>
          <w:sz w:val="24"/>
          <w:szCs w:val="24"/>
          <w:lang w:eastAsia="zh-CN"/>
        </w:rPr>
        <w:t>平顶山市</w:t>
      </w:r>
      <w:r>
        <w:rPr>
          <w:rFonts w:asciiTheme="minorEastAsia" w:eastAsiaTheme="minorEastAsia" w:hAnsiTheme="minorEastAsia" w:cstheme="minorEastAsia" w:hint="eastAsia"/>
          <w:b/>
          <w:sz w:val="24"/>
          <w:szCs w:val="24"/>
          <w:lang w:eastAsia="zh-CN"/>
        </w:rPr>
        <w:t>)》公共资源交易系统——组件下载——交易系统操作手册（投标人、供应商）。</w:t>
      </w:r>
    </w:p>
    <w:p w:rsidR="0086210C" w:rsidRDefault="00317350">
      <w:pPr>
        <w:snapToGrid/>
        <w:spacing w:line="360" w:lineRule="auto"/>
        <w:ind w:firstLineChars="200" w:firstLine="482"/>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4"/>
          <w:szCs w:val="24"/>
          <w:lang w:eastAsia="zh-CN"/>
        </w:rPr>
        <w:t>4.2供应商须将采购文件要求的资质、业绩、荣誉及相关人员证明材料等资料原件扫描件（或图片）制作到所提交的电子投标文件中。</w:t>
      </w:r>
    </w:p>
    <w:p w:rsidR="0086210C" w:rsidRDefault="00317350">
      <w:pPr>
        <w:snapToGrid/>
        <w:spacing w:line="360" w:lineRule="auto"/>
        <w:ind w:firstLineChars="200" w:firstLine="482"/>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4"/>
          <w:szCs w:val="24"/>
          <w:lang w:eastAsia="zh-CN"/>
        </w:rPr>
        <w:t>4.3供应商应下载所投标段的采购文件，按标段制作电子投标文件，并按采购文件要求在相应位置加盖电子印章。一个标段对应生成一个文件夹（</w:t>
      </w:r>
      <w:proofErr w:type="spellStart"/>
      <w:r>
        <w:rPr>
          <w:rFonts w:asciiTheme="minorEastAsia" w:eastAsiaTheme="minorEastAsia" w:hAnsiTheme="minorEastAsia" w:cstheme="minorEastAsia" w:hint="eastAsia"/>
          <w:b/>
          <w:sz w:val="24"/>
          <w:szCs w:val="24"/>
          <w:lang w:eastAsia="zh-CN"/>
        </w:rPr>
        <w:t>xxxx</w:t>
      </w:r>
      <w:proofErr w:type="spellEnd"/>
      <w:r>
        <w:rPr>
          <w:rFonts w:asciiTheme="minorEastAsia" w:eastAsiaTheme="minorEastAsia" w:hAnsiTheme="minorEastAsia" w:cstheme="minorEastAsia" w:hint="eastAsia"/>
          <w:b/>
          <w:sz w:val="24"/>
          <w:szCs w:val="24"/>
          <w:lang w:eastAsia="zh-CN"/>
        </w:rPr>
        <w:t>项目xx标段）, 其中包含2个文件和1个文件夹。后缀名为“.file”的文件用于电子投标使用，名称为“备份”的文件夹使用电子介质存储，备用。</w:t>
      </w:r>
    </w:p>
    <w:p w:rsidR="0086210C" w:rsidRDefault="00317350">
      <w:pPr>
        <w:snapToGrid/>
        <w:spacing w:line="360" w:lineRule="auto"/>
        <w:ind w:firstLineChars="200" w:firstLine="482"/>
        <w:rPr>
          <w:rFonts w:asciiTheme="minorEastAsia" w:eastAsiaTheme="minorEastAsia" w:hAnsiTheme="minorEastAsia" w:cstheme="minorEastAsia"/>
          <w:b/>
          <w:sz w:val="24"/>
          <w:szCs w:val="24"/>
          <w:lang w:eastAsia="zh-CN"/>
        </w:rPr>
      </w:pPr>
      <w:bookmarkStart w:id="24" w:name="_Toc11343"/>
      <w:r>
        <w:rPr>
          <w:rFonts w:asciiTheme="minorEastAsia" w:eastAsiaTheme="minorEastAsia" w:hAnsiTheme="minorEastAsia" w:cstheme="minorEastAsia" w:hint="eastAsia"/>
          <w:b/>
          <w:sz w:val="24"/>
          <w:szCs w:val="24"/>
          <w:lang w:eastAsia="zh-CN"/>
        </w:rPr>
        <w:t>5.加密电子投标文件的提交</w:t>
      </w:r>
      <w:bookmarkEnd w:id="24"/>
    </w:p>
    <w:p w:rsidR="0086210C" w:rsidRDefault="00317350" w:rsidP="00E06512">
      <w:pPr>
        <w:wordWrap w:val="0"/>
        <w:snapToGrid/>
        <w:spacing w:line="360" w:lineRule="auto"/>
        <w:ind w:firstLineChars="200" w:firstLine="482"/>
        <w:contextualSpacing/>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4"/>
          <w:szCs w:val="24"/>
        </w:rPr>
        <w:t>5.1加密电子投标文件应在采购文件规定的投标截止时间（开标时间）之前成功提交至《全国公共资源交易平台(河南省</w:t>
      </w:r>
      <w:r>
        <w:rPr>
          <w:rFonts w:ascii="Times New Roman" w:eastAsiaTheme="minorEastAsia" w:hAnsi="Times New Roman" w:cs="Times New Roman"/>
          <w:b/>
          <w:sz w:val="24"/>
          <w:szCs w:val="24"/>
        </w:rPr>
        <w:t>▪</w:t>
      </w:r>
      <w:r>
        <w:rPr>
          <w:rFonts w:ascii="宋体" w:eastAsia="宋体" w:hAnsi="宋体" w:cs="宋体" w:hint="eastAsia"/>
          <w:b/>
          <w:sz w:val="24"/>
          <w:szCs w:val="24"/>
        </w:rPr>
        <w:t>平顶山市</w:t>
      </w:r>
      <w:r>
        <w:rPr>
          <w:rFonts w:asciiTheme="minorEastAsia" w:eastAsiaTheme="minorEastAsia" w:hAnsiTheme="minorEastAsia" w:cstheme="minorEastAsia" w:hint="eastAsia"/>
          <w:b/>
          <w:sz w:val="24"/>
          <w:szCs w:val="24"/>
        </w:rPr>
        <w:t>)》公共资源交易系统（http://221.176.192.166:8080/ggzy/）。</w:t>
      </w:r>
      <w:r>
        <w:rPr>
          <w:rFonts w:asciiTheme="minorEastAsia" w:eastAsiaTheme="minorEastAsia" w:hAnsiTheme="minorEastAsia" w:cstheme="minorEastAsia" w:hint="eastAsia"/>
          <w:b/>
          <w:sz w:val="24"/>
          <w:szCs w:val="24"/>
          <w:lang w:eastAsia="zh-CN"/>
        </w:rPr>
        <w:t>供应商应充分考虑并预留技术处理和上传数据所需时间。</w:t>
      </w:r>
    </w:p>
    <w:p w:rsidR="0086210C" w:rsidRDefault="00317350">
      <w:pPr>
        <w:snapToGrid/>
        <w:spacing w:line="360" w:lineRule="auto"/>
        <w:ind w:firstLineChars="200" w:firstLine="482"/>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4"/>
          <w:szCs w:val="24"/>
          <w:lang w:eastAsia="zh-CN"/>
        </w:rPr>
        <w:t>二、“不见面”开标注意事项及操作流程</w:t>
      </w:r>
    </w:p>
    <w:p w:rsidR="0086210C" w:rsidRDefault="00317350">
      <w:pPr>
        <w:snapToGrid/>
        <w:spacing w:line="360" w:lineRule="auto"/>
        <w:ind w:firstLineChars="200" w:firstLine="482"/>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4"/>
          <w:szCs w:val="24"/>
          <w:lang w:eastAsia="zh-CN"/>
        </w:rPr>
        <w:t>1.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rsidR="0086210C" w:rsidRDefault="00317350">
      <w:pPr>
        <w:snapToGrid/>
        <w:spacing w:line="360" w:lineRule="auto"/>
        <w:ind w:firstLineChars="200" w:firstLine="482"/>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4"/>
          <w:szCs w:val="24"/>
          <w:lang w:eastAsia="zh-CN"/>
        </w:rPr>
        <w:t>2.如出现投标人的电子投标文件无法解密的情况，投标人应及时联系采购人（代理机构）进行说明。投标文件解密异常，按以下步骤进行处理：</w:t>
      </w:r>
    </w:p>
    <w:p w:rsidR="0086210C" w:rsidRDefault="00317350">
      <w:pPr>
        <w:snapToGrid/>
        <w:spacing w:line="360" w:lineRule="auto"/>
        <w:ind w:firstLineChars="200" w:firstLine="482"/>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4"/>
          <w:szCs w:val="24"/>
          <w:lang w:eastAsia="zh-CN"/>
        </w:rPr>
        <w:lastRenderedPageBreak/>
        <w:t>（1）如果是投标文件自身问题导致投标文件无法解密的，该投标文件将不予接收、解密。</w:t>
      </w:r>
    </w:p>
    <w:p w:rsidR="0086210C" w:rsidRDefault="00317350">
      <w:pPr>
        <w:snapToGrid/>
        <w:spacing w:line="360" w:lineRule="auto"/>
        <w:ind w:firstLineChars="200" w:firstLine="482"/>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4"/>
          <w:szCs w:val="24"/>
          <w:lang w:eastAsia="zh-CN"/>
        </w:rPr>
        <w:t>（2）如果是电子化交易系统问题造成投标文件无法解密的，将由技术人员进行排查处理。如短时间内问题无法解决的，将由采购人（代理机构）联系监督部门申请暂停开标，待问题解决后继续开标。</w:t>
      </w:r>
    </w:p>
    <w:p w:rsidR="0086210C" w:rsidRDefault="00317350">
      <w:pPr>
        <w:snapToGrid/>
        <w:spacing w:line="360" w:lineRule="auto"/>
        <w:ind w:firstLineChars="200" w:firstLine="482"/>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4"/>
          <w:szCs w:val="24"/>
          <w:lang w:eastAsia="zh-CN"/>
        </w:rPr>
        <w:t>3.所有投标文件解密完成后，由采购人（代理机构）操作，对开标结果进行公示。</w:t>
      </w:r>
    </w:p>
    <w:p w:rsidR="0086210C" w:rsidRDefault="00317350">
      <w:pPr>
        <w:snapToGrid/>
        <w:spacing w:line="360" w:lineRule="auto"/>
        <w:ind w:firstLineChars="200" w:firstLine="482"/>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4"/>
          <w:szCs w:val="24"/>
          <w:lang w:eastAsia="zh-CN"/>
        </w:rPr>
        <w:t>4.投标人应保证在开标期间电话、电脑、网络等能够正常使用，投标人因停电、电脑病毒、网络堵塞等原因，未在规定的解密时间内对投标文件进行解密的，其投标文件不予接收。</w:t>
      </w:r>
    </w:p>
    <w:p w:rsidR="0086210C" w:rsidRDefault="00317350">
      <w:pPr>
        <w:snapToGrid/>
        <w:spacing w:line="360" w:lineRule="auto"/>
        <w:ind w:firstLineChars="200" w:firstLine="482"/>
        <w:rPr>
          <w:rFonts w:ascii="宋体" w:hAnsi="宋体"/>
          <w:sz w:val="24"/>
        </w:rPr>
      </w:pPr>
      <w:r>
        <w:rPr>
          <w:rFonts w:asciiTheme="minorEastAsia" w:eastAsiaTheme="minorEastAsia" w:hAnsiTheme="minorEastAsia" w:cstheme="minorEastAsia" w:hint="eastAsia"/>
          <w:b/>
          <w:sz w:val="24"/>
          <w:szCs w:val="24"/>
          <w:lang w:eastAsia="zh-CN"/>
        </w:rPr>
        <w:t>5.解密完成后，投标人可登录到交易系统查看自己的投标报价。如对自己的报价内容有异议的，应在报价内容显示后20分钟内联系采购人（代理机构）进行质疑，投标人未在规定时间内提出质疑的，视为认可开标结果显示内容。</w:t>
      </w:r>
    </w:p>
    <w:p w:rsidR="0086210C" w:rsidRDefault="0086210C">
      <w:pPr>
        <w:rPr>
          <w:rFonts w:asciiTheme="minorEastAsia" w:eastAsiaTheme="minorEastAsia" w:hAnsiTheme="minorEastAsia" w:cstheme="minorEastAsia"/>
          <w:lang w:eastAsia="zh-CN"/>
        </w:rPr>
      </w:pPr>
    </w:p>
    <w:p w:rsidR="0086210C" w:rsidRDefault="0086210C">
      <w:pPr>
        <w:spacing w:line="258" w:lineRule="auto"/>
        <w:rPr>
          <w:rFonts w:asciiTheme="minorEastAsia" w:eastAsiaTheme="minorEastAsia" w:hAnsiTheme="minorEastAsia" w:cstheme="minorEastAsia"/>
          <w:lang w:eastAsia="zh-CN"/>
        </w:rPr>
      </w:pPr>
    </w:p>
    <w:p w:rsidR="0086210C" w:rsidRDefault="00317350">
      <w:pPr>
        <w:rPr>
          <w:rFonts w:asciiTheme="minorEastAsia" w:eastAsiaTheme="minorEastAsia" w:hAnsiTheme="minorEastAsia" w:cstheme="minorEastAsia"/>
          <w:b/>
          <w:bCs/>
          <w:spacing w:val="-5"/>
          <w:sz w:val="36"/>
          <w:szCs w:val="36"/>
          <w:lang w:eastAsia="zh-CN"/>
        </w:rPr>
      </w:pPr>
      <w:bookmarkStart w:id="25" w:name="bookmark3"/>
      <w:bookmarkStart w:id="26" w:name="bookmark6"/>
      <w:bookmarkStart w:id="27" w:name="bookmark4"/>
      <w:bookmarkEnd w:id="25"/>
      <w:bookmarkEnd w:id="26"/>
      <w:bookmarkEnd w:id="27"/>
      <w:r>
        <w:rPr>
          <w:rFonts w:asciiTheme="minorEastAsia" w:eastAsiaTheme="minorEastAsia" w:hAnsiTheme="minorEastAsia" w:cstheme="minorEastAsia" w:hint="eastAsia"/>
          <w:b/>
          <w:bCs/>
          <w:spacing w:val="-5"/>
          <w:sz w:val="36"/>
          <w:szCs w:val="36"/>
          <w:lang w:eastAsia="zh-CN"/>
        </w:rPr>
        <w:br w:type="page"/>
      </w:r>
    </w:p>
    <w:p w:rsidR="0086210C" w:rsidRDefault="00317350">
      <w:pPr>
        <w:pStyle w:val="a5"/>
        <w:spacing w:before="117" w:line="220" w:lineRule="auto"/>
        <w:ind w:left="3235"/>
        <w:outlineLvl w:val="0"/>
        <w:rPr>
          <w:rFonts w:asciiTheme="minorEastAsia" w:eastAsiaTheme="minorEastAsia" w:hAnsiTheme="minorEastAsia" w:cstheme="minorEastAsia"/>
          <w:sz w:val="36"/>
          <w:szCs w:val="36"/>
          <w:lang w:eastAsia="zh-CN"/>
        </w:rPr>
      </w:pPr>
      <w:bookmarkStart w:id="28" w:name="_Toc11116"/>
      <w:r>
        <w:rPr>
          <w:rFonts w:asciiTheme="minorEastAsia" w:eastAsiaTheme="minorEastAsia" w:hAnsiTheme="minorEastAsia" w:cstheme="minorEastAsia" w:hint="eastAsia"/>
          <w:b/>
          <w:bCs/>
          <w:spacing w:val="-5"/>
          <w:sz w:val="36"/>
          <w:szCs w:val="36"/>
          <w:lang w:eastAsia="zh-CN"/>
        </w:rPr>
        <w:lastRenderedPageBreak/>
        <w:t>第二部分</w:t>
      </w:r>
      <w:r>
        <w:rPr>
          <w:rFonts w:asciiTheme="minorEastAsia" w:eastAsiaTheme="minorEastAsia" w:hAnsiTheme="minorEastAsia" w:cstheme="minorEastAsia" w:hint="eastAsia"/>
          <w:spacing w:val="-5"/>
          <w:sz w:val="36"/>
          <w:szCs w:val="36"/>
          <w:lang w:eastAsia="zh-CN"/>
        </w:rPr>
        <w:t xml:space="preserve"> </w:t>
      </w:r>
      <w:r>
        <w:rPr>
          <w:rFonts w:asciiTheme="minorEastAsia" w:eastAsiaTheme="minorEastAsia" w:hAnsiTheme="minorEastAsia" w:cstheme="minorEastAsia" w:hint="eastAsia"/>
          <w:b/>
          <w:bCs/>
          <w:spacing w:val="-5"/>
          <w:sz w:val="36"/>
          <w:szCs w:val="36"/>
          <w:lang w:eastAsia="zh-CN"/>
        </w:rPr>
        <w:t>投标人须知</w:t>
      </w:r>
      <w:bookmarkEnd w:id="28"/>
    </w:p>
    <w:p w:rsidR="0086210C" w:rsidRDefault="00317350">
      <w:pPr>
        <w:pStyle w:val="a5"/>
        <w:spacing w:before="236" w:line="219" w:lineRule="auto"/>
        <w:ind w:left="3826"/>
        <w:outlineLvl w:val="1"/>
        <w:rPr>
          <w:rFonts w:asciiTheme="minorEastAsia" w:eastAsiaTheme="minorEastAsia" w:hAnsiTheme="minorEastAsia" w:cstheme="minorEastAsia"/>
          <w:sz w:val="28"/>
          <w:szCs w:val="28"/>
          <w:lang w:eastAsia="zh-CN"/>
        </w:rPr>
      </w:pPr>
      <w:bookmarkStart w:id="29" w:name="bookmark5"/>
      <w:bookmarkStart w:id="30" w:name="_Toc4842"/>
      <w:bookmarkEnd w:id="29"/>
      <w:r>
        <w:rPr>
          <w:rFonts w:asciiTheme="minorEastAsia" w:eastAsiaTheme="minorEastAsia" w:hAnsiTheme="minorEastAsia" w:cstheme="minorEastAsia" w:hint="eastAsia"/>
          <w:b/>
          <w:bCs/>
          <w:spacing w:val="-5"/>
          <w:sz w:val="28"/>
          <w:szCs w:val="28"/>
          <w:lang w:eastAsia="zh-CN"/>
        </w:rPr>
        <w:t>投标人须知前附表</w:t>
      </w:r>
      <w:bookmarkEnd w:id="30"/>
    </w:p>
    <w:p w:rsidR="0086210C" w:rsidRDefault="0086210C">
      <w:pPr>
        <w:spacing w:line="119" w:lineRule="exact"/>
        <w:rPr>
          <w:rFonts w:asciiTheme="minorEastAsia" w:eastAsiaTheme="minorEastAsia" w:hAnsiTheme="minorEastAsia" w:cstheme="minorEastAsia"/>
          <w:lang w:eastAsia="zh-CN"/>
        </w:rPr>
      </w:pPr>
    </w:p>
    <w:p w:rsidR="0086210C" w:rsidRDefault="0086210C">
      <w:pPr>
        <w:rPr>
          <w:rFonts w:asciiTheme="minorEastAsia" w:eastAsiaTheme="minorEastAsia" w:hAnsiTheme="minorEastAsia" w:cstheme="minorEastAsia"/>
          <w:lang w:eastAsia="zh-CN"/>
        </w:rPr>
      </w:pPr>
    </w:p>
    <w:tbl>
      <w:tblPr>
        <w:tblW w:w="5368" w:type="pct"/>
        <w:jc w:val="center"/>
        <w:tblCellMar>
          <w:left w:w="0" w:type="dxa"/>
          <w:right w:w="0" w:type="dxa"/>
        </w:tblCellMar>
        <w:tblLook w:val="04A0"/>
      </w:tblPr>
      <w:tblGrid>
        <w:gridCol w:w="1041"/>
        <w:gridCol w:w="1627"/>
        <w:gridCol w:w="7084"/>
      </w:tblGrid>
      <w:tr w:rsidR="0086210C">
        <w:trPr>
          <w:trHeight w:val="311"/>
          <w:jc w:val="center"/>
        </w:trPr>
        <w:tc>
          <w:tcPr>
            <w:tcW w:w="534" w:type="pct"/>
            <w:tcBorders>
              <w:top w:val="single" w:sz="4" w:space="0" w:color="000000"/>
              <w:left w:val="single" w:sz="4" w:space="0" w:color="000000"/>
              <w:bottom w:val="single" w:sz="4" w:space="0" w:color="000000"/>
              <w:right w:val="single" w:sz="4" w:space="0" w:color="000000"/>
            </w:tcBorders>
          </w:tcPr>
          <w:p w:rsidR="0086210C" w:rsidRDefault="00317350">
            <w:pPr>
              <w:pStyle w:val="TableParagraph"/>
              <w:overflowPunct w:val="0"/>
              <w:spacing w:before="0" w:line="360" w:lineRule="auto"/>
              <w:ind w:right="-37"/>
              <w:jc w:val="center"/>
              <w:rPr>
                <w:rFonts w:eastAsia="宋体"/>
                <w:sz w:val="24"/>
                <w:szCs w:val="24"/>
              </w:rPr>
            </w:pPr>
            <w:proofErr w:type="spellStart"/>
            <w:r>
              <w:rPr>
                <w:rFonts w:eastAsia="宋体" w:hint="eastAsia"/>
                <w:sz w:val="24"/>
                <w:szCs w:val="24"/>
              </w:rPr>
              <w:t>序号</w:t>
            </w:r>
            <w:proofErr w:type="spellEnd"/>
          </w:p>
        </w:tc>
        <w:tc>
          <w:tcPr>
            <w:tcW w:w="834" w:type="pct"/>
            <w:tcBorders>
              <w:top w:val="single" w:sz="4" w:space="0" w:color="000000"/>
              <w:left w:val="single" w:sz="4" w:space="0" w:color="000000"/>
              <w:bottom w:val="single" w:sz="4" w:space="0" w:color="000000"/>
              <w:right w:val="single" w:sz="4" w:space="0" w:color="000000"/>
            </w:tcBorders>
          </w:tcPr>
          <w:p w:rsidR="0086210C" w:rsidRDefault="00317350">
            <w:pPr>
              <w:pStyle w:val="TableParagraph"/>
              <w:tabs>
                <w:tab w:val="left" w:pos="488"/>
              </w:tabs>
              <w:overflowPunct w:val="0"/>
              <w:spacing w:before="0" w:line="360" w:lineRule="auto"/>
              <w:ind w:left="8"/>
              <w:jc w:val="center"/>
              <w:rPr>
                <w:rFonts w:eastAsia="宋体"/>
                <w:sz w:val="24"/>
                <w:szCs w:val="24"/>
              </w:rPr>
            </w:pPr>
            <w:proofErr w:type="spellStart"/>
            <w:r>
              <w:rPr>
                <w:rFonts w:eastAsia="宋体" w:hint="eastAsia"/>
                <w:sz w:val="24"/>
                <w:szCs w:val="24"/>
              </w:rPr>
              <w:t>名称</w:t>
            </w:r>
            <w:proofErr w:type="spellEnd"/>
          </w:p>
        </w:tc>
        <w:tc>
          <w:tcPr>
            <w:tcW w:w="3631" w:type="pct"/>
            <w:tcBorders>
              <w:top w:val="single" w:sz="4" w:space="0" w:color="000000"/>
              <w:left w:val="single" w:sz="4" w:space="0" w:color="000000"/>
              <w:bottom w:val="single" w:sz="4" w:space="0" w:color="000000"/>
              <w:right w:val="single" w:sz="4" w:space="0" w:color="000000"/>
            </w:tcBorders>
          </w:tcPr>
          <w:p w:rsidR="0086210C" w:rsidRDefault="00317350">
            <w:pPr>
              <w:pStyle w:val="TableParagraph"/>
              <w:tabs>
                <w:tab w:val="left" w:pos="489"/>
              </w:tabs>
              <w:overflowPunct w:val="0"/>
              <w:spacing w:before="0" w:line="360" w:lineRule="auto"/>
              <w:ind w:left="9"/>
              <w:jc w:val="center"/>
              <w:rPr>
                <w:rFonts w:eastAsia="宋体"/>
                <w:sz w:val="24"/>
                <w:szCs w:val="24"/>
              </w:rPr>
            </w:pPr>
            <w:r>
              <w:rPr>
                <w:rFonts w:eastAsia="宋体" w:hint="eastAsia"/>
                <w:sz w:val="24"/>
                <w:szCs w:val="24"/>
              </w:rPr>
              <w:t>内</w:t>
            </w:r>
            <w:r>
              <w:rPr>
                <w:rFonts w:eastAsia="宋体" w:hint="eastAsia"/>
                <w:sz w:val="24"/>
                <w:szCs w:val="24"/>
              </w:rPr>
              <w:tab/>
              <w:t>容</w:t>
            </w:r>
          </w:p>
        </w:tc>
      </w:tr>
      <w:tr w:rsidR="0086210C">
        <w:trPr>
          <w:trHeight w:val="1052"/>
          <w:jc w:val="center"/>
        </w:trPr>
        <w:tc>
          <w:tcPr>
            <w:tcW w:w="5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rPr>
            </w:pPr>
            <w:r>
              <w:rPr>
                <w:rFonts w:ascii="宋体" w:eastAsia="宋体" w:hAnsi="宋体" w:cs="宋体" w:hint="eastAsia"/>
                <w:sz w:val="24"/>
                <w:szCs w:val="24"/>
              </w:rPr>
              <w:t>1</w:t>
            </w:r>
          </w:p>
        </w:tc>
        <w:tc>
          <w:tcPr>
            <w:tcW w:w="8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rPr>
            </w:pPr>
            <w:proofErr w:type="spellStart"/>
            <w:r>
              <w:rPr>
                <w:rFonts w:ascii="宋体" w:eastAsia="宋体" w:hAnsi="宋体" w:cs="宋体" w:hint="eastAsia"/>
                <w:sz w:val="24"/>
                <w:szCs w:val="24"/>
              </w:rPr>
              <w:t>采购人</w:t>
            </w:r>
            <w:proofErr w:type="spellEnd"/>
          </w:p>
        </w:tc>
        <w:tc>
          <w:tcPr>
            <w:tcW w:w="3631"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 xml:space="preserve">名称：鲁山县教育体育局 </w:t>
            </w:r>
          </w:p>
          <w:p w:rsidR="0086210C" w:rsidRDefault="0031735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地址：平顶山市鲁山县人民路西段</w:t>
            </w:r>
          </w:p>
          <w:p w:rsidR="0086210C" w:rsidRDefault="00317350">
            <w:pPr>
              <w:spacing w:line="360" w:lineRule="auto"/>
              <w:rPr>
                <w:rFonts w:ascii="宋体" w:eastAsia="宋体" w:hAnsi="宋体" w:cs="宋体"/>
                <w:sz w:val="24"/>
                <w:szCs w:val="24"/>
                <w:lang w:eastAsia="zh-CN"/>
              </w:rPr>
            </w:pPr>
            <w:proofErr w:type="spellStart"/>
            <w:r>
              <w:rPr>
                <w:rFonts w:ascii="宋体" w:eastAsia="宋体" w:hAnsi="宋体" w:cs="宋体" w:hint="eastAsia"/>
                <w:sz w:val="24"/>
                <w:szCs w:val="24"/>
              </w:rPr>
              <w:t>联系人</w:t>
            </w:r>
            <w:proofErr w:type="spellEnd"/>
            <w:r>
              <w:rPr>
                <w:rFonts w:ascii="宋体" w:eastAsia="宋体" w:hAnsi="宋体" w:cs="宋体" w:hint="eastAsia"/>
                <w:sz w:val="24"/>
                <w:szCs w:val="24"/>
              </w:rPr>
              <w:t>：</w:t>
            </w:r>
            <w:r>
              <w:rPr>
                <w:rFonts w:ascii="宋体" w:eastAsia="宋体" w:hAnsi="宋体" w:cs="宋体" w:hint="eastAsia"/>
                <w:sz w:val="24"/>
                <w:szCs w:val="24"/>
                <w:lang w:eastAsia="zh-CN"/>
              </w:rPr>
              <w:t>魏先生</w:t>
            </w:r>
          </w:p>
          <w:p w:rsidR="0086210C" w:rsidRDefault="00317350">
            <w:pPr>
              <w:spacing w:line="360" w:lineRule="auto"/>
              <w:rPr>
                <w:rFonts w:ascii="宋体" w:eastAsia="宋体" w:hAnsi="宋体" w:cs="宋体"/>
                <w:sz w:val="24"/>
                <w:szCs w:val="24"/>
              </w:rPr>
            </w:pPr>
            <w:r>
              <w:rPr>
                <w:rFonts w:ascii="宋体" w:eastAsia="宋体" w:hAnsi="宋体" w:cs="宋体" w:hint="eastAsia"/>
                <w:sz w:val="24"/>
                <w:szCs w:val="24"/>
              </w:rPr>
              <w:t>联系方式：0375-</w:t>
            </w:r>
            <w:r>
              <w:rPr>
                <w:rFonts w:ascii="宋体" w:eastAsia="宋体" w:hAnsi="宋体" w:cs="宋体" w:hint="eastAsia"/>
                <w:sz w:val="24"/>
                <w:szCs w:val="24"/>
                <w:lang w:eastAsia="zh-CN"/>
              </w:rPr>
              <w:t>5051132</w:t>
            </w:r>
          </w:p>
        </w:tc>
      </w:tr>
      <w:tr w:rsidR="0086210C">
        <w:trPr>
          <w:trHeight w:val="56"/>
          <w:jc w:val="center"/>
        </w:trPr>
        <w:tc>
          <w:tcPr>
            <w:tcW w:w="5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rPr>
            </w:pPr>
            <w:r>
              <w:rPr>
                <w:rFonts w:ascii="宋体" w:eastAsia="宋体" w:hAnsi="宋体" w:cs="宋体" w:hint="eastAsia"/>
                <w:sz w:val="24"/>
                <w:szCs w:val="24"/>
              </w:rPr>
              <w:t>2</w:t>
            </w:r>
          </w:p>
        </w:tc>
        <w:tc>
          <w:tcPr>
            <w:tcW w:w="8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rPr>
            </w:pPr>
            <w:proofErr w:type="spellStart"/>
            <w:r>
              <w:rPr>
                <w:rFonts w:ascii="宋体" w:eastAsia="宋体" w:hAnsi="宋体" w:cs="宋体" w:hint="eastAsia"/>
                <w:sz w:val="24"/>
                <w:szCs w:val="24"/>
              </w:rPr>
              <w:t>采购代理机构</w:t>
            </w:r>
            <w:proofErr w:type="spellEnd"/>
          </w:p>
        </w:tc>
        <w:tc>
          <w:tcPr>
            <w:tcW w:w="3631"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名称：申鑫国际工程咨询有限公司</w:t>
            </w:r>
          </w:p>
          <w:p w:rsidR="0086210C" w:rsidRDefault="0031735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地址：郑州市管城回族区福禄街与中兴南路交叉口嘉亿东方大厦17楼1701室</w:t>
            </w:r>
          </w:p>
          <w:p w:rsidR="0086210C" w:rsidRDefault="0031735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 xml:space="preserve">联系人：张先生   </w:t>
            </w:r>
          </w:p>
          <w:p w:rsidR="0086210C" w:rsidRDefault="0031735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联系方式：0371-55056163</w:t>
            </w:r>
          </w:p>
        </w:tc>
      </w:tr>
      <w:tr w:rsidR="0086210C">
        <w:trPr>
          <w:trHeight w:val="467"/>
          <w:jc w:val="center"/>
        </w:trPr>
        <w:tc>
          <w:tcPr>
            <w:tcW w:w="5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rPr>
            </w:pPr>
            <w:r>
              <w:rPr>
                <w:rFonts w:ascii="宋体" w:eastAsia="宋体" w:hAnsi="宋体" w:cs="宋体" w:hint="eastAsia"/>
                <w:sz w:val="24"/>
                <w:szCs w:val="24"/>
              </w:rPr>
              <w:t>3</w:t>
            </w:r>
          </w:p>
        </w:tc>
        <w:tc>
          <w:tcPr>
            <w:tcW w:w="8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rPr>
            </w:pPr>
            <w:proofErr w:type="spellStart"/>
            <w:r>
              <w:rPr>
                <w:rFonts w:ascii="宋体" w:eastAsia="宋体" w:hAnsi="宋体" w:cs="宋体" w:hint="eastAsia"/>
                <w:sz w:val="24"/>
                <w:szCs w:val="24"/>
              </w:rPr>
              <w:t>项目名称</w:t>
            </w:r>
            <w:proofErr w:type="spellEnd"/>
          </w:p>
        </w:tc>
        <w:tc>
          <w:tcPr>
            <w:tcW w:w="3631" w:type="pct"/>
            <w:tcBorders>
              <w:top w:val="single" w:sz="4" w:space="0" w:color="000000"/>
              <w:left w:val="single" w:sz="4" w:space="0" w:color="000000"/>
              <w:bottom w:val="single" w:sz="4" w:space="0" w:color="000000"/>
              <w:right w:val="single" w:sz="4" w:space="0" w:color="000000"/>
            </w:tcBorders>
            <w:vAlign w:val="center"/>
          </w:tcPr>
          <w:p w:rsidR="0086210C" w:rsidRDefault="0097722E">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鲁山县教育体育局鲁山县农村义务教育学生营养改善计划午餐原辅料供应采购项目</w:t>
            </w:r>
            <w:r w:rsidR="00317350">
              <w:rPr>
                <w:rFonts w:ascii="宋体" w:eastAsia="宋体" w:hAnsi="宋体" w:cs="宋体" w:hint="eastAsia"/>
                <w:sz w:val="24"/>
                <w:szCs w:val="24"/>
                <w:lang w:eastAsia="zh-CN"/>
              </w:rPr>
              <w:t xml:space="preserve"> </w:t>
            </w:r>
          </w:p>
        </w:tc>
      </w:tr>
      <w:tr w:rsidR="0086210C">
        <w:trPr>
          <w:trHeight w:val="633"/>
          <w:jc w:val="center"/>
        </w:trPr>
        <w:tc>
          <w:tcPr>
            <w:tcW w:w="5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rPr>
            </w:pPr>
            <w:r>
              <w:rPr>
                <w:rFonts w:ascii="宋体" w:eastAsia="宋体" w:hAnsi="宋体" w:cs="宋体" w:hint="eastAsia"/>
                <w:sz w:val="24"/>
                <w:szCs w:val="24"/>
              </w:rPr>
              <w:t>4</w:t>
            </w:r>
          </w:p>
        </w:tc>
        <w:tc>
          <w:tcPr>
            <w:tcW w:w="8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rPr>
            </w:pPr>
            <w:proofErr w:type="spellStart"/>
            <w:r>
              <w:rPr>
                <w:rFonts w:ascii="宋体" w:eastAsia="宋体" w:hAnsi="宋体" w:cs="宋体" w:hint="eastAsia"/>
                <w:sz w:val="24"/>
                <w:szCs w:val="24"/>
              </w:rPr>
              <w:t>资金来源及落实情况</w:t>
            </w:r>
            <w:proofErr w:type="spellEnd"/>
          </w:p>
        </w:tc>
        <w:tc>
          <w:tcPr>
            <w:tcW w:w="3631"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中央财政专项资金，已落实。</w:t>
            </w:r>
          </w:p>
        </w:tc>
      </w:tr>
      <w:tr w:rsidR="0086210C">
        <w:trPr>
          <w:trHeight w:val="557"/>
          <w:jc w:val="center"/>
        </w:trPr>
        <w:tc>
          <w:tcPr>
            <w:tcW w:w="5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rPr>
            </w:pPr>
            <w:r>
              <w:rPr>
                <w:rFonts w:ascii="宋体" w:eastAsia="宋体" w:hAnsi="宋体" w:cs="宋体" w:hint="eastAsia"/>
                <w:sz w:val="24"/>
                <w:szCs w:val="24"/>
              </w:rPr>
              <w:t>5</w:t>
            </w:r>
          </w:p>
        </w:tc>
        <w:tc>
          <w:tcPr>
            <w:tcW w:w="8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rPr>
            </w:pPr>
            <w:proofErr w:type="spellStart"/>
            <w:r>
              <w:rPr>
                <w:rFonts w:ascii="宋体" w:eastAsia="宋体" w:hAnsi="宋体" w:cs="宋体" w:hint="eastAsia"/>
                <w:sz w:val="24"/>
                <w:szCs w:val="24"/>
              </w:rPr>
              <w:t>采购内容</w:t>
            </w:r>
            <w:proofErr w:type="spellEnd"/>
          </w:p>
        </w:tc>
        <w:tc>
          <w:tcPr>
            <w:tcW w:w="3631" w:type="pct"/>
            <w:tcBorders>
              <w:top w:val="single" w:sz="4" w:space="0" w:color="000000"/>
              <w:left w:val="single" w:sz="4" w:space="0" w:color="000000"/>
              <w:bottom w:val="single" w:sz="4" w:space="0" w:color="000000"/>
              <w:right w:val="single" w:sz="4" w:space="0" w:color="000000"/>
            </w:tcBorders>
            <w:vAlign w:val="center"/>
          </w:tcPr>
          <w:p w:rsidR="0086210C" w:rsidRDefault="00317350">
            <w:pPr>
              <w:pStyle w:val="a3"/>
              <w:spacing w:line="360" w:lineRule="auto"/>
              <w:ind w:firstLineChars="0" w:firstLine="0"/>
              <w:rPr>
                <w:rFonts w:ascii="宋体" w:eastAsia="宋体" w:hAnsi="宋体" w:cs="宋体"/>
                <w:sz w:val="24"/>
                <w:szCs w:val="24"/>
                <w:lang w:eastAsia="zh-CN"/>
              </w:rPr>
            </w:pPr>
            <w:r>
              <w:rPr>
                <w:rFonts w:ascii="宋体" w:eastAsia="宋体" w:hAnsi="宋体" w:cs="宋体" w:hint="eastAsia"/>
                <w:sz w:val="24"/>
                <w:szCs w:val="24"/>
                <w:lang w:eastAsia="zh-CN"/>
              </w:rPr>
              <w:t>鲁山县2024至2025学年度农村义务教育阶段的学校营养餐食材采购和配送。</w:t>
            </w:r>
          </w:p>
        </w:tc>
      </w:tr>
      <w:tr w:rsidR="0086210C">
        <w:trPr>
          <w:trHeight w:val="557"/>
          <w:jc w:val="center"/>
        </w:trPr>
        <w:tc>
          <w:tcPr>
            <w:tcW w:w="5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rPr>
            </w:pPr>
            <w:r>
              <w:rPr>
                <w:rFonts w:ascii="宋体" w:eastAsia="宋体" w:hAnsi="宋体" w:cs="宋体" w:hint="eastAsia"/>
                <w:sz w:val="24"/>
                <w:szCs w:val="24"/>
              </w:rPr>
              <w:t>6</w:t>
            </w:r>
          </w:p>
        </w:tc>
        <w:tc>
          <w:tcPr>
            <w:tcW w:w="8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rPr>
            </w:pPr>
            <w:proofErr w:type="spellStart"/>
            <w:r>
              <w:rPr>
                <w:rFonts w:ascii="宋体" w:eastAsia="宋体" w:hAnsi="宋体" w:cs="宋体" w:hint="eastAsia"/>
                <w:sz w:val="24"/>
                <w:szCs w:val="24"/>
              </w:rPr>
              <w:t>采购方式</w:t>
            </w:r>
            <w:proofErr w:type="spellEnd"/>
          </w:p>
        </w:tc>
        <w:tc>
          <w:tcPr>
            <w:tcW w:w="3631"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rPr>
                <w:rFonts w:ascii="宋体" w:eastAsia="宋体" w:hAnsi="宋体" w:cs="宋体"/>
                <w:sz w:val="24"/>
                <w:szCs w:val="24"/>
              </w:rPr>
            </w:pPr>
            <w:proofErr w:type="spellStart"/>
            <w:r>
              <w:rPr>
                <w:rFonts w:ascii="宋体" w:eastAsia="宋体" w:hAnsi="宋体" w:cs="宋体" w:hint="eastAsia"/>
                <w:sz w:val="24"/>
                <w:szCs w:val="24"/>
              </w:rPr>
              <w:t>公开招标</w:t>
            </w:r>
            <w:proofErr w:type="spellEnd"/>
          </w:p>
        </w:tc>
      </w:tr>
      <w:tr w:rsidR="0086210C">
        <w:trPr>
          <w:trHeight w:val="557"/>
          <w:jc w:val="center"/>
        </w:trPr>
        <w:tc>
          <w:tcPr>
            <w:tcW w:w="5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rPr>
            </w:pPr>
            <w:r>
              <w:rPr>
                <w:rFonts w:ascii="宋体" w:eastAsia="宋体" w:hAnsi="宋体" w:cs="宋体" w:hint="eastAsia"/>
                <w:sz w:val="24"/>
                <w:szCs w:val="24"/>
              </w:rPr>
              <w:t>7</w:t>
            </w:r>
          </w:p>
        </w:tc>
        <w:tc>
          <w:tcPr>
            <w:tcW w:w="8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rPr>
                <w:rFonts w:ascii="宋体" w:eastAsia="宋体" w:hAnsi="宋体" w:cs="宋体"/>
                <w:sz w:val="24"/>
                <w:szCs w:val="24"/>
              </w:rPr>
            </w:pPr>
            <w:proofErr w:type="spellStart"/>
            <w:r>
              <w:rPr>
                <w:rFonts w:ascii="宋体" w:eastAsia="宋体" w:hAnsi="宋体" w:cs="宋体" w:hint="eastAsia"/>
                <w:sz w:val="24"/>
                <w:szCs w:val="24"/>
              </w:rPr>
              <w:t>采购项目属性</w:t>
            </w:r>
            <w:proofErr w:type="spellEnd"/>
          </w:p>
        </w:tc>
        <w:tc>
          <w:tcPr>
            <w:tcW w:w="3631" w:type="pct"/>
            <w:tcBorders>
              <w:top w:val="single" w:sz="4" w:space="0" w:color="000000"/>
              <w:left w:val="single" w:sz="4" w:space="0" w:color="000000"/>
              <w:bottom w:val="single" w:sz="4" w:space="0" w:color="000000"/>
              <w:right w:val="single" w:sz="4" w:space="0" w:color="000000"/>
            </w:tcBorders>
            <w:vAlign w:val="center"/>
          </w:tcPr>
          <w:p w:rsidR="0086210C" w:rsidRDefault="003F5530">
            <w:pPr>
              <w:spacing w:line="360" w:lineRule="auto"/>
              <w:rPr>
                <w:rFonts w:ascii="宋体" w:eastAsia="宋体" w:hAnsi="宋体" w:cs="宋体"/>
                <w:sz w:val="24"/>
                <w:szCs w:val="24"/>
              </w:rPr>
            </w:pPr>
            <w:r>
              <w:rPr>
                <w:rFonts w:ascii="宋体" w:eastAsia="宋体" w:hAnsi="宋体" w:cs="宋体" w:hint="eastAsia"/>
                <w:sz w:val="24"/>
                <w:szCs w:val="24"/>
              </w:rPr>
              <w:fldChar w:fldCharType="begin"/>
            </w:r>
            <w:r w:rsidR="00317350">
              <w:rPr>
                <w:rFonts w:ascii="宋体" w:eastAsia="宋体" w:hAnsi="宋体" w:cs="宋体" w:hint="eastAsia"/>
                <w:sz w:val="24"/>
                <w:szCs w:val="24"/>
              </w:rPr>
              <w:instrText>eq \o\ac(</w:instrText>
            </w:r>
            <w:r w:rsidR="00317350">
              <w:rPr>
                <w:rFonts w:ascii="宋体" w:eastAsia="宋体" w:hAnsi="宋体" w:cs="宋体" w:hint="eastAsia"/>
                <w:position w:val="-4"/>
                <w:sz w:val="36"/>
                <w:szCs w:val="24"/>
              </w:rPr>
              <w:instrText>□</w:instrText>
            </w:r>
            <w:r w:rsidR="00317350">
              <w:rPr>
                <w:rFonts w:ascii="宋体" w:eastAsia="宋体" w:hAnsi="宋体" w:cs="宋体" w:hint="eastAsia"/>
                <w:sz w:val="24"/>
                <w:szCs w:val="24"/>
              </w:rPr>
              <w:instrText>,√)</w:instrText>
            </w:r>
            <w:r>
              <w:rPr>
                <w:rFonts w:ascii="宋体" w:eastAsia="宋体" w:hAnsi="宋体" w:cs="宋体" w:hint="eastAsia"/>
                <w:sz w:val="24"/>
                <w:szCs w:val="24"/>
              </w:rPr>
              <w:fldChar w:fldCharType="end"/>
            </w:r>
            <w:proofErr w:type="spellStart"/>
            <w:r w:rsidR="00317350">
              <w:rPr>
                <w:rFonts w:ascii="宋体" w:eastAsia="宋体" w:hAnsi="宋体" w:cs="宋体" w:hint="eastAsia"/>
                <w:sz w:val="24"/>
                <w:szCs w:val="24"/>
              </w:rPr>
              <w:t>货物</w:t>
            </w:r>
            <w:proofErr w:type="spellEnd"/>
            <w:r w:rsidR="00317350">
              <w:rPr>
                <w:rFonts w:ascii="宋体" w:eastAsia="宋体" w:hAnsi="宋体" w:cs="宋体" w:hint="eastAsia"/>
                <w:sz w:val="24"/>
                <w:szCs w:val="24"/>
              </w:rPr>
              <w:t xml:space="preserve">      □</w:t>
            </w:r>
            <w:proofErr w:type="spellStart"/>
            <w:r w:rsidR="00317350">
              <w:rPr>
                <w:rFonts w:ascii="宋体" w:eastAsia="宋体" w:hAnsi="宋体" w:cs="宋体" w:hint="eastAsia"/>
                <w:sz w:val="24"/>
                <w:szCs w:val="24"/>
              </w:rPr>
              <w:t>服务</w:t>
            </w:r>
            <w:proofErr w:type="spellEnd"/>
            <w:r w:rsidR="00317350">
              <w:rPr>
                <w:rFonts w:ascii="宋体" w:eastAsia="宋体" w:hAnsi="宋体" w:cs="宋体" w:hint="eastAsia"/>
                <w:sz w:val="24"/>
                <w:szCs w:val="24"/>
              </w:rPr>
              <w:t xml:space="preserve">       □</w:t>
            </w:r>
            <w:proofErr w:type="spellStart"/>
            <w:r w:rsidR="00317350">
              <w:rPr>
                <w:rFonts w:ascii="宋体" w:eastAsia="宋体" w:hAnsi="宋体" w:cs="宋体" w:hint="eastAsia"/>
                <w:sz w:val="24"/>
                <w:szCs w:val="24"/>
              </w:rPr>
              <w:t>工程</w:t>
            </w:r>
            <w:proofErr w:type="spellEnd"/>
          </w:p>
        </w:tc>
      </w:tr>
      <w:tr w:rsidR="0086210C">
        <w:trPr>
          <w:trHeight w:val="453"/>
          <w:jc w:val="center"/>
        </w:trPr>
        <w:tc>
          <w:tcPr>
            <w:tcW w:w="5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rPr>
            </w:pPr>
            <w:r>
              <w:rPr>
                <w:rFonts w:ascii="宋体" w:eastAsia="宋体" w:hAnsi="宋体" w:cs="宋体" w:hint="eastAsia"/>
                <w:sz w:val="24"/>
                <w:szCs w:val="24"/>
              </w:rPr>
              <w:t>8</w:t>
            </w:r>
          </w:p>
        </w:tc>
        <w:tc>
          <w:tcPr>
            <w:tcW w:w="8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rPr>
            </w:pPr>
            <w:r>
              <w:rPr>
                <w:rFonts w:ascii="宋体" w:eastAsia="宋体" w:hAnsi="宋体" w:cs="宋体" w:hint="eastAsia"/>
                <w:sz w:val="24"/>
                <w:szCs w:val="24"/>
                <w:lang w:eastAsia="zh-CN"/>
              </w:rPr>
              <w:t>配送地点</w:t>
            </w:r>
          </w:p>
        </w:tc>
        <w:tc>
          <w:tcPr>
            <w:tcW w:w="3631"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rPr>
                <w:rFonts w:ascii="宋体" w:eastAsia="宋体" w:hAnsi="宋体" w:cs="宋体"/>
                <w:b/>
                <w:sz w:val="24"/>
                <w:szCs w:val="24"/>
              </w:rPr>
            </w:pPr>
            <w:r>
              <w:rPr>
                <w:rFonts w:ascii="宋体" w:eastAsia="宋体" w:hAnsi="宋体" w:cs="宋体" w:hint="eastAsia"/>
                <w:sz w:val="24"/>
                <w:szCs w:val="24"/>
                <w:lang w:eastAsia="zh-CN"/>
              </w:rPr>
              <w:t>鲁山县农村义务教育阶段享受营养改善计划的学校</w:t>
            </w:r>
          </w:p>
        </w:tc>
      </w:tr>
      <w:tr w:rsidR="0086210C">
        <w:trPr>
          <w:trHeight w:val="467"/>
          <w:jc w:val="center"/>
        </w:trPr>
        <w:tc>
          <w:tcPr>
            <w:tcW w:w="5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rPr>
            </w:pPr>
            <w:r>
              <w:rPr>
                <w:rFonts w:ascii="宋体" w:eastAsia="宋体" w:hAnsi="宋体" w:cs="宋体" w:hint="eastAsia"/>
                <w:sz w:val="24"/>
                <w:szCs w:val="24"/>
              </w:rPr>
              <w:t>9</w:t>
            </w:r>
          </w:p>
        </w:tc>
        <w:tc>
          <w:tcPr>
            <w:tcW w:w="8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rPr>
            </w:pPr>
            <w:proofErr w:type="spellStart"/>
            <w:r>
              <w:rPr>
                <w:rFonts w:ascii="宋体" w:eastAsia="宋体" w:hAnsi="宋体" w:cs="宋体" w:hint="eastAsia"/>
                <w:sz w:val="24"/>
                <w:szCs w:val="24"/>
              </w:rPr>
              <w:t>服务要求</w:t>
            </w:r>
            <w:proofErr w:type="spellEnd"/>
          </w:p>
        </w:tc>
        <w:tc>
          <w:tcPr>
            <w:tcW w:w="3631"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before="50" w:after="50" w:line="380" w:lineRule="exact"/>
              <w:rPr>
                <w:rFonts w:ascii="宋体" w:eastAsia="宋体" w:hAnsi="宋体" w:cs="宋体"/>
                <w:sz w:val="24"/>
                <w:szCs w:val="24"/>
                <w:lang w:eastAsia="zh-CN"/>
              </w:rPr>
            </w:pPr>
            <w:bookmarkStart w:id="31" w:name="_Toc11489"/>
            <w:r>
              <w:rPr>
                <w:rFonts w:ascii="宋体" w:eastAsia="宋体" w:hAnsi="宋体" w:cs="宋体" w:hint="eastAsia"/>
                <w:sz w:val="24"/>
                <w:szCs w:val="24"/>
                <w:lang w:eastAsia="zh-CN"/>
              </w:rPr>
              <w:t>满足采购人的实际需求</w:t>
            </w:r>
            <w:bookmarkEnd w:id="31"/>
          </w:p>
        </w:tc>
      </w:tr>
      <w:tr w:rsidR="0086210C">
        <w:trPr>
          <w:trHeight w:val="466"/>
          <w:jc w:val="center"/>
        </w:trPr>
        <w:tc>
          <w:tcPr>
            <w:tcW w:w="5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rPr>
            </w:pPr>
            <w:r>
              <w:rPr>
                <w:rFonts w:ascii="宋体" w:eastAsia="宋体" w:hAnsi="宋体" w:cs="宋体" w:hint="eastAsia"/>
                <w:sz w:val="24"/>
                <w:szCs w:val="24"/>
              </w:rPr>
              <w:t>10</w:t>
            </w:r>
          </w:p>
        </w:tc>
        <w:tc>
          <w:tcPr>
            <w:tcW w:w="8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rPr>
            </w:pPr>
            <w:proofErr w:type="spellStart"/>
            <w:r>
              <w:rPr>
                <w:rFonts w:ascii="宋体" w:eastAsia="宋体" w:hAnsi="宋体" w:cs="宋体" w:hint="eastAsia"/>
                <w:sz w:val="24"/>
                <w:szCs w:val="24"/>
              </w:rPr>
              <w:t>食材质量要求</w:t>
            </w:r>
            <w:proofErr w:type="spellEnd"/>
          </w:p>
        </w:tc>
        <w:tc>
          <w:tcPr>
            <w:tcW w:w="3631"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符合国家相关标准和强制性规定要求</w:t>
            </w:r>
          </w:p>
        </w:tc>
      </w:tr>
      <w:tr w:rsidR="0086210C">
        <w:trPr>
          <w:trHeight w:val="467"/>
          <w:jc w:val="center"/>
        </w:trPr>
        <w:tc>
          <w:tcPr>
            <w:tcW w:w="5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rPr>
            </w:pPr>
            <w:r>
              <w:rPr>
                <w:rFonts w:ascii="宋体" w:eastAsia="宋体" w:hAnsi="宋体" w:cs="宋体" w:hint="eastAsia"/>
                <w:sz w:val="24"/>
                <w:szCs w:val="24"/>
              </w:rPr>
              <w:t>11</w:t>
            </w:r>
          </w:p>
        </w:tc>
        <w:tc>
          <w:tcPr>
            <w:tcW w:w="8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rPr>
            </w:pPr>
            <w:proofErr w:type="spellStart"/>
            <w:r>
              <w:rPr>
                <w:rFonts w:ascii="宋体" w:eastAsia="宋体" w:hAnsi="宋体" w:cs="宋体" w:hint="eastAsia"/>
                <w:sz w:val="24"/>
                <w:szCs w:val="24"/>
              </w:rPr>
              <w:t>合同履行期限</w:t>
            </w:r>
            <w:proofErr w:type="spellEnd"/>
          </w:p>
        </w:tc>
        <w:tc>
          <w:tcPr>
            <w:tcW w:w="3631"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2024至2025学年度，以当学年度实际在校学生数量及学生在校天数为准。</w:t>
            </w:r>
          </w:p>
        </w:tc>
      </w:tr>
      <w:tr w:rsidR="0086210C">
        <w:trPr>
          <w:trHeight w:val="416"/>
          <w:jc w:val="center"/>
        </w:trPr>
        <w:tc>
          <w:tcPr>
            <w:tcW w:w="5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rPr>
            </w:pPr>
            <w:r>
              <w:rPr>
                <w:rFonts w:ascii="宋体" w:eastAsia="宋体" w:hAnsi="宋体" w:cs="宋体" w:hint="eastAsia"/>
                <w:sz w:val="24"/>
                <w:szCs w:val="24"/>
              </w:rPr>
              <w:t>12</w:t>
            </w:r>
          </w:p>
        </w:tc>
        <w:tc>
          <w:tcPr>
            <w:tcW w:w="8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rPr>
            </w:pPr>
            <w:proofErr w:type="spellStart"/>
            <w:r>
              <w:rPr>
                <w:rFonts w:ascii="宋体" w:eastAsia="宋体" w:hAnsi="宋体" w:cs="宋体" w:hint="eastAsia"/>
                <w:sz w:val="24"/>
                <w:szCs w:val="24"/>
              </w:rPr>
              <w:t>投标人资格</w:t>
            </w:r>
            <w:proofErr w:type="spellEnd"/>
          </w:p>
          <w:p w:rsidR="0086210C" w:rsidRDefault="00317350">
            <w:pPr>
              <w:spacing w:line="360" w:lineRule="auto"/>
              <w:jc w:val="center"/>
              <w:rPr>
                <w:rFonts w:ascii="宋体" w:eastAsia="宋体" w:hAnsi="宋体" w:cs="宋体"/>
                <w:sz w:val="24"/>
                <w:szCs w:val="24"/>
              </w:rPr>
            </w:pPr>
            <w:proofErr w:type="spellStart"/>
            <w:r>
              <w:rPr>
                <w:rFonts w:ascii="宋体" w:eastAsia="宋体" w:hAnsi="宋体" w:cs="宋体" w:hint="eastAsia"/>
                <w:sz w:val="24"/>
                <w:szCs w:val="24"/>
              </w:rPr>
              <w:t>要求</w:t>
            </w:r>
            <w:proofErr w:type="spellEnd"/>
          </w:p>
        </w:tc>
        <w:tc>
          <w:tcPr>
            <w:tcW w:w="3631"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rPr>
                <w:rFonts w:ascii="宋体" w:eastAsia="宋体" w:hAnsi="宋体" w:cs="宋体"/>
                <w:sz w:val="24"/>
                <w:szCs w:val="24"/>
              </w:rPr>
            </w:pPr>
            <w:proofErr w:type="spellStart"/>
            <w:r>
              <w:rPr>
                <w:rFonts w:ascii="宋体" w:eastAsia="宋体" w:hAnsi="宋体" w:cs="宋体" w:hint="eastAsia"/>
                <w:bCs/>
                <w:sz w:val="24"/>
                <w:szCs w:val="24"/>
              </w:rPr>
              <w:t>详见招标公告</w:t>
            </w:r>
            <w:proofErr w:type="spellEnd"/>
          </w:p>
        </w:tc>
      </w:tr>
      <w:tr w:rsidR="0086210C">
        <w:trPr>
          <w:trHeight w:val="730"/>
          <w:jc w:val="center"/>
        </w:trPr>
        <w:tc>
          <w:tcPr>
            <w:tcW w:w="5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rPr>
            </w:pPr>
            <w:r>
              <w:rPr>
                <w:rFonts w:ascii="宋体" w:eastAsia="宋体" w:hAnsi="宋体" w:cs="宋体" w:hint="eastAsia"/>
                <w:sz w:val="24"/>
                <w:szCs w:val="24"/>
              </w:rPr>
              <w:lastRenderedPageBreak/>
              <w:t>13</w:t>
            </w:r>
          </w:p>
        </w:tc>
        <w:tc>
          <w:tcPr>
            <w:tcW w:w="8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rPr>
            </w:pPr>
            <w:proofErr w:type="spellStart"/>
            <w:r>
              <w:rPr>
                <w:rFonts w:ascii="宋体" w:eastAsia="宋体" w:hAnsi="宋体" w:cs="宋体" w:hint="eastAsia"/>
                <w:sz w:val="24"/>
                <w:szCs w:val="24"/>
              </w:rPr>
              <w:t>是否接受联合体投标</w:t>
            </w:r>
            <w:proofErr w:type="spellEnd"/>
          </w:p>
        </w:tc>
        <w:tc>
          <w:tcPr>
            <w:tcW w:w="3631" w:type="pct"/>
            <w:tcBorders>
              <w:top w:val="single" w:sz="4" w:space="0" w:color="000000"/>
              <w:left w:val="single" w:sz="4" w:space="0" w:color="000000"/>
              <w:bottom w:val="single" w:sz="4" w:space="0" w:color="000000"/>
              <w:right w:val="single" w:sz="4" w:space="0" w:color="000000"/>
            </w:tcBorders>
            <w:vAlign w:val="center"/>
          </w:tcPr>
          <w:p w:rsidR="0086210C" w:rsidRDefault="003F5530">
            <w:pPr>
              <w:spacing w:line="360" w:lineRule="auto"/>
              <w:rPr>
                <w:rFonts w:ascii="宋体" w:eastAsia="宋体" w:hAnsi="宋体" w:cs="宋体"/>
                <w:sz w:val="24"/>
                <w:szCs w:val="24"/>
              </w:rPr>
            </w:pPr>
            <w:r>
              <w:rPr>
                <w:rFonts w:ascii="宋体" w:eastAsia="宋体" w:hAnsi="宋体" w:cs="宋体" w:hint="eastAsia"/>
                <w:sz w:val="24"/>
                <w:szCs w:val="24"/>
              </w:rPr>
              <w:fldChar w:fldCharType="begin"/>
            </w:r>
            <w:r w:rsidR="00317350">
              <w:rPr>
                <w:rFonts w:ascii="宋体" w:eastAsia="宋体" w:hAnsi="宋体" w:cs="宋体" w:hint="eastAsia"/>
                <w:sz w:val="24"/>
                <w:szCs w:val="24"/>
              </w:rPr>
              <w:instrText>eq \o\ac(</w:instrText>
            </w:r>
            <w:r w:rsidR="00317350">
              <w:rPr>
                <w:rFonts w:ascii="宋体" w:eastAsia="宋体" w:hAnsi="宋体" w:cs="宋体" w:hint="eastAsia"/>
                <w:position w:val="-4"/>
                <w:sz w:val="36"/>
                <w:szCs w:val="24"/>
              </w:rPr>
              <w:instrText>□</w:instrText>
            </w:r>
            <w:r w:rsidR="00317350">
              <w:rPr>
                <w:rFonts w:ascii="宋体" w:eastAsia="宋体" w:hAnsi="宋体" w:cs="宋体" w:hint="eastAsia"/>
                <w:sz w:val="24"/>
                <w:szCs w:val="24"/>
              </w:rPr>
              <w:instrText>,√)</w:instrText>
            </w:r>
            <w:r>
              <w:rPr>
                <w:rFonts w:ascii="宋体" w:eastAsia="宋体" w:hAnsi="宋体" w:cs="宋体" w:hint="eastAsia"/>
                <w:sz w:val="24"/>
                <w:szCs w:val="24"/>
              </w:rPr>
              <w:fldChar w:fldCharType="end"/>
            </w:r>
            <w:proofErr w:type="spellStart"/>
            <w:r w:rsidR="00317350">
              <w:rPr>
                <w:rFonts w:ascii="宋体" w:eastAsia="宋体" w:hAnsi="宋体" w:cs="宋体" w:hint="eastAsia"/>
                <w:sz w:val="24"/>
                <w:szCs w:val="24"/>
              </w:rPr>
              <w:t>不接受</w:t>
            </w:r>
            <w:proofErr w:type="spellEnd"/>
          </w:p>
          <w:p w:rsidR="0086210C" w:rsidRDefault="00317350">
            <w:pPr>
              <w:spacing w:line="360" w:lineRule="auto"/>
              <w:rPr>
                <w:rFonts w:ascii="宋体" w:eastAsia="宋体" w:hAnsi="宋体" w:cs="宋体"/>
                <w:sz w:val="24"/>
                <w:szCs w:val="24"/>
              </w:rPr>
            </w:pPr>
            <w:r>
              <w:rPr>
                <w:rFonts w:ascii="宋体" w:eastAsia="宋体" w:hAnsi="宋体" w:cs="宋体" w:hint="eastAsia"/>
                <w:sz w:val="24"/>
                <w:szCs w:val="24"/>
              </w:rPr>
              <w:t>□</w:t>
            </w:r>
            <w:proofErr w:type="spellStart"/>
            <w:r>
              <w:rPr>
                <w:rFonts w:ascii="宋体" w:eastAsia="宋体" w:hAnsi="宋体" w:cs="宋体" w:hint="eastAsia"/>
                <w:sz w:val="24"/>
                <w:szCs w:val="24"/>
              </w:rPr>
              <w:t>接受</w:t>
            </w:r>
            <w:proofErr w:type="spellEnd"/>
          </w:p>
        </w:tc>
      </w:tr>
      <w:tr w:rsidR="0086210C">
        <w:trPr>
          <w:trHeight w:val="730"/>
          <w:jc w:val="center"/>
        </w:trPr>
        <w:tc>
          <w:tcPr>
            <w:tcW w:w="5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rPr>
            </w:pPr>
            <w:r>
              <w:rPr>
                <w:rFonts w:ascii="宋体" w:eastAsia="宋体" w:hAnsi="宋体" w:cs="宋体" w:hint="eastAsia"/>
                <w:sz w:val="24"/>
                <w:szCs w:val="24"/>
              </w:rPr>
              <w:t>14</w:t>
            </w:r>
          </w:p>
        </w:tc>
        <w:tc>
          <w:tcPr>
            <w:tcW w:w="8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lang w:eastAsia="zh-CN"/>
              </w:rPr>
            </w:pPr>
            <w:r>
              <w:rPr>
                <w:rFonts w:ascii="宋体" w:eastAsia="宋体" w:hAnsi="宋体" w:cs="宋体" w:hint="eastAsia"/>
                <w:sz w:val="24"/>
                <w:szCs w:val="24"/>
                <w:lang w:eastAsia="zh-CN"/>
              </w:rPr>
              <w:t>是否专门面向中小企业</w:t>
            </w:r>
          </w:p>
        </w:tc>
        <w:tc>
          <w:tcPr>
            <w:tcW w:w="3631" w:type="pct"/>
            <w:tcBorders>
              <w:top w:val="single" w:sz="4" w:space="0" w:color="000000"/>
              <w:left w:val="single" w:sz="4" w:space="0" w:color="000000"/>
              <w:bottom w:val="single" w:sz="4" w:space="0" w:color="000000"/>
              <w:right w:val="single" w:sz="4" w:space="0" w:color="000000"/>
            </w:tcBorders>
            <w:vAlign w:val="center"/>
          </w:tcPr>
          <w:p w:rsidR="0086210C" w:rsidRDefault="003F5530">
            <w:pPr>
              <w:spacing w:line="360" w:lineRule="auto"/>
              <w:rPr>
                <w:rFonts w:ascii="宋体" w:eastAsia="宋体" w:hAnsi="宋体" w:cs="宋体"/>
                <w:sz w:val="24"/>
                <w:szCs w:val="24"/>
              </w:rPr>
            </w:pPr>
            <w:r>
              <w:rPr>
                <w:rFonts w:ascii="宋体" w:eastAsia="宋体" w:hAnsi="宋体" w:cs="宋体" w:hint="eastAsia"/>
                <w:sz w:val="24"/>
                <w:szCs w:val="24"/>
              </w:rPr>
              <w:fldChar w:fldCharType="begin"/>
            </w:r>
            <w:r w:rsidR="00317350">
              <w:rPr>
                <w:rFonts w:ascii="宋体" w:eastAsia="宋体" w:hAnsi="宋体" w:cs="宋体" w:hint="eastAsia"/>
                <w:sz w:val="24"/>
                <w:szCs w:val="24"/>
              </w:rPr>
              <w:instrText>eq \o\ac(</w:instrText>
            </w:r>
            <w:r w:rsidR="00317350">
              <w:rPr>
                <w:rFonts w:ascii="宋体" w:eastAsia="宋体" w:hAnsi="宋体" w:cs="宋体" w:hint="eastAsia"/>
                <w:position w:val="-4"/>
                <w:sz w:val="36"/>
                <w:szCs w:val="24"/>
              </w:rPr>
              <w:instrText>□</w:instrText>
            </w:r>
            <w:r w:rsidR="00317350">
              <w:rPr>
                <w:rFonts w:ascii="宋体" w:eastAsia="宋体" w:hAnsi="宋体" w:cs="宋体" w:hint="eastAsia"/>
                <w:sz w:val="24"/>
                <w:szCs w:val="24"/>
              </w:rPr>
              <w:instrText>,√)</w:instrText>
            </w:r>
            <w:r>
              <w:rPr>
                <w:rFonts w:ascii="宋体" w:eastAsia="宋体" w:hAnsi="宋体" w:cs="宋体" w:hint="eastAsia"/>
                <w:sz w:val="24"/>
                <w:szCs w:val="24"/>
              </w:rPr>
              <w:fldChar w:fldCharType="end"/>
            </w:r>
            <w:r w:rsidR="00317350">
              <w:rPr>
                <w:rFonts w:ascii="宋体" w:eastAsia="宋体" w:hAnsi="宋体" w:cs="宋体" w:hint="eastAsia"/>
                <w:sz w:val="24"/>
                <w:szCs w:val="24"/>
              </w:rPr>
              <w:t>是</w:t>
            </w:r>
          </w:p>
          <w:p w:rsidR="0086210C" w:rsidRDefault="00317350">
            <w:pPr>
              <w:spacing w:line="360" w:lineRule="auto"/>
              <w:rPr>
                <w:rFonts w:ascii="宋体" w:eastAsia="宋体" w:hAnsi="宋体" w:cs="宋体"/>
                <w:sz w:val="24"/>
                <w:szCs w:val="24"/>
              </w:rPr>
            </w:pPr>
            <w:r>
              <w:rPr>
                <w:rFonts w:ascii="宋体" w:eastAsia="宋体" w:hAnsi="宋体" w:cs="宋体" w:hint="eastAsia"/>
                <w:sz w:val="24"/>
                <w:szCs w:val="24"/>
              </w:rPr>
              <w:t>□否</w:t>
            </w:r>
          </w:p>
        </w:tc>
      </w:tr>
      <w:tr w:rsidR="0086210C">
        <w:trPr>
          <w:trHeight w:val="730"/>
          <w:jc w:val="center"/>
        </w:trPr>
        <w:tc>
          <w:tcPr>
            <w:tcW w:w="5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rPr>
            </w:pPr>
            <w:r>
              <w:rPr>
                <w:rFonts w:ascii="宋体" w:eastAsia="宋体" w:hAnsi="宋体" w:cs="宋体" w:hint="eastAsia"/>
                <w:sz w:val="24"/>
                <w:szCs w:val="24"/>
              </w:rPr>
              <w:t>15</w:t>
            </w:r>
          </w:p>
        </w:tc>
        <w:tc>
          <w:tcPr>
            <w:tcW w:w="8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rPr>
            </w:pPr>
            <w:proofErr w:type="spellStart"/>
            <w:r>
              <w:rPr>
                <w:rFonts w:ascii="宋体" w:eastAsia="宋体" w:hAnsi="宋体" w:cs="宋体" w:hint="eastAsia"/>
                <w:sz w:val="24"/>
                <w:szCs w:val="24"/>
              </w:rPr>
              <w:t>踏勘现场及</w:t>
            </w:r>
            <w:proofErr w:type="spellEnd"/>
          </w:p>
          <w:p w:rsidR="0086210C" w:rsidRDefault="00317350">
            <w:pPr>
              <w:spacing w:line="360" w:lineRule="auto"/>
              <w:jc w:val="center"/>
              <w:rPr>
                <w:rFonts w:ascii="宋体" w:eastAsia="宋体" w:hAnsi="宋体" w:cs="宋体"/>
                <w:sz w:val="24"/>
                <w:szCs w:val="24"/>
              </w:rPr>
            </w:pPr>
            <w:proofErr w:type="spellStart"/>
            <w:r>
              <w:rPr>
                <w:rFonts w:ascii="宋体" w:eastAsia="宋体" w:hAnsi="宋体" w:cs="宋体" w:hint="eastAsia"/>
                <w:sz w:val="24"/>
                <w:szCs w:val="24"/>
              </w:rPr>
              <w:t>答疑</w:t>
            </w:r>
            <w:proofErr w:type="spellEnd"/>
          </w:p>
        </w:tc>
        <w:tc>
          <w:tcPr>
            <w:tcW w:w="3631" w:type="pct"/>
            <w:tcBorders>
              <w:top w:val="single" w:sz="4" w:space="0" w:color="000000"/>
              <w:left w:val="single" w:sz="4" w:space="0" w:color="000000"/>
              <w:bottom w:val="single" w:sz="4" w:space="0" w:color="000000"/>
              <w:right w:val="single" w:sz="4" w:space="0" w:color="000000"/>
            </w:tcBorders>
            <w:vAlign w:val="center"/>
          </w:tcPr>
          <w:p w:rsidR="0086210C" w:rsidRDefault="003F5530">
            <w:pPr>
              <w:spacing w:line="360" w:lineRule="auto"/>
              <w:rPr>
                <w:rFonts w:ascii="宋体" w:eastAsia="宋体" w:hAnsi="宋体" w:cs="宋体"/>
                <w:sz w:val="24"/>
                <w:szCs w:val="24"/>
              </w:rPr>
            </w:pPr>
            <w:r>
              <w:rPr>
                <w:rFonts w:ascii="宋体" w:eastAsia="宋体" w:hAnsi="宋体" w:cs="宋体" w:hint="eastAsia"/>
                <w:sz w:val="24"/>
                <w:szCs w:val="24"/>
              </w:rPr>
              <w:fldChar w:fldCharType="begin"/>
            </w:r>
            <w:r w:rsidR="00317350">
              <w:rPr>
                <w:rFonts w:ascii="宋体" w:eastAsia="宋体" w:hAnsi="宋体" w:cs="宋体" w:hint="eastAsia"/>
                <w:sz w:val="24"/>
                <w:szCs w:val="24"/>
              </w:rPr>
              <w:instrText>eq \o\ac(</w:instrText>
            </w:r>
            <w:r w:rsidR="00317350">
              <w:rPr>
                <w:rFonts w:ascii="宋体" w:eastAsia="宋体" w:hAnsi="宋体" w:cs="宋体" w:hint="eastAsia"/>
                <w:position w:val="-4"/>
                <w:sz w:val="36"/>
                <w:szCs w:val="24"/>
              </w:rPr>
              <w:instrText>□</w:instrText>
            </w:r>
            <w:r w:rsidR="00317350">
              <w:rPr>
                <w:rFonts w:ascii="宋体" w:eastAsia="宋体" w:hAnsi="宋体" w:cs="宋体" w:hint="eastAsia"/>
                <w:sz w:val="24"/>
                <w:szCs w:val="24"/>
              </w:rPr>
              <w:instrText>,√)</w:instrText>
            </w:r>
            <w:r>
              <w:rPr>
                <w:rFonts w:ascii="宋体" w:eastAsia="宋体" w:hAnsi="宋体" w:cs="宋体" w:hint="eastAsia"/>
                <w:sz w:val="24"/>
                <w:szCs w:val="24"/>
              </w:rPr>
              <w:fldChar w:fldCharType="end"/>
            </w:r>
            <w:proofErr w:type="spellStart"/>
            <w:r w:rsidR="00317350">
              <w:rPr>
                <w:rFonts w:ascii="宋体" w:eastAsia="宋体" w:hAnsi="宋体" w:cs="宋体" w:hint="eastAsia"/>
                <w:sz w:val="24"/>
                <w:szCs w:val="24"/>
              </w:rPr>
              <w:t>不组织</w:t>
            </w:r>
            <w:proofErr w:type="spellEnd"/>
          </w:p>
          <w:p w:rsidR="0086210C" w:rsidRDefault="00317350">
            <w:pPr>
              <w:spacing w:line="360" w:lineRule="auto"/>
              <w:rPr>
                <w:rFonts w:ascii="宋体" w:eastAsia="宋体" w:hAnsi="宋体" w:cs="宋体"/>
                <w:sz w:val="24"/>
                <w:szCs w:val="24"/>
              </w:rPr>
            </w:pPr>
            <w:r>
              <w:rPr>
                <w:rFonts w:ascii="宋体" w:eastAsia="宋体" w:hAnsi="宋体" w:cs="宋体" w:hint="eastAsia"/>
                <w:sz w:val="24"/>
                <w:szCs w:val="24"/>
              </w:rPr>
              <w:t>□</w:t>
            </w:r>
            <w:proofErr w:type="spellStart"/>
            <w:r>
              <w:rPr>
                <w:rFonts w:ascii="宋体" w:eastAsia="宋体" w:hAnsi="宋体" w:cs="宋体" w:hint="eastAsia"/>
                <w:sz w:val="24"/>
                <w:szCs w:val="24"/>
              </w:rPr>
              <w:t>组织</w:t>
            </w:r>
            <w:proofErr w:type="spellEnd"/>
          </w:p>
        </w:tc>
      </w:tr>
      <w:tr w:rsidR="0086210C">
        <w:trPr>
          <w:trHeight w:val="730"/>
          <w:jc w:val="center"/>
        </w:trPr>
        <w:tc>
          <w:tcPr>
            <w:tcW w:w="5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rPr>
            </w:pPr>
            <w:r>
              <w:rPr>
                <w:rFonts w:ascii="宋体" w:eastAsia="宋体" w:hAnsi="宋体" w:cs="宋体" w:hint="eastAsia"/>
                <w:sz w:val="24"/>
                <w:szCs w:val="24"/>
              </w:rPr>
              <w:t>16</w:t>
            </w:r>
          </w:p>
        </w:tc>
        <w:tc>
          <w:tcPr>
            <w:tcW w:w="8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rPr>
            </w:pPr>
            <w:proofErr w:type="spellStart"/>
            <w:r>
              <w:rPr>
                <w:rFonts w:ascii="宋体" w:eastAsia="宋体" w:hAnsi="宋体" w:cs="宋体" w:hint="eastAsia"/>
                <w:sz w:val="24"/>
                <w:szCs w:val="24"/>
              </w:rPr>
              <w:t>投标预备会</w:t>
            </w:r>
            <w:proofErr w:type="spellEnd"/>
          </w:p>
        </w:tc>
        <w:tc>
          <w:tcPr>
            <w:tcW w:w="3631" w:type="pct"/>
            <w:tcBorders>
              <w:top w:val="single" w:sz="4" w:space="0" w:color="000000"/>
              <w:left w:val="single" w:sz="4" w:space="0" w:color="000000"/>
              <w:bottom w:val="single" w:sz="4" w:space="0" w:color="000000"/>
              <w:right w:val="single" w:sz="4" w:space="0" w:color="000000"/>
            </w:tcBorders>
            <w:vAlign w:val="center"/>
          </w:tcPr>
          <w:p w:rsidR="0086210C" w:rsidRDefault="003F5530">
            <w:pPr>
              <w:spacing w:line="360" w:lineRule="auto"/>
              <w:rPr>
                <w:rFonts w:ascii="宋体" w:eastAsia="宋体" w:hAnsi="宋体" w:cs="宋体"/>
                <w:sz w:val="24"/>
                <w:szCs w:val="24"/>
              </w:rPr>
            </w:pPr>
            <w:r>
              <w:rPr>
                <w:rFonts w:ascii="宋体" w:eastAsia="宋体" w:hAnsi="宋体" w:cs="宋体" w:hint="eastAsia"/>
                <w:sz w:val="24"/>
                <w:szCs w:val="24"/>
              </w:rPr>
              <w:fldChar w:fldCharType="begin"/>
            </w:r>
            <w:r w:rsidR="00317350">
              <w:rPr>
                <w:rFonts w:ascii="宋体" w:eastAsia="宋体" w:hAnsi="宋体" w:cs="宋体" w:hint="eastAsia"/>
                <w:sz w:val="24"/>
                <w:szCs w:val="24"/>
              </w:rPr>
              <w:instrText>eq \o\ac(</w:instrText>
            </w:r>
            <w:r w:rsidR="00317350">
              <w:rPr>
                <w:rFonts w:ascii="宋体" w:eastAsia="宋体" w:hAnsi="宋体" w:cs="宋体" w:hint="eastAsia"/>
                <w:position w:val="-4"/>
                <w:sz w:val="36"/>
                <w:szCs w:val="24"/>
              </w:rPr>
              <w:instrText>□</w:instrText>
            </w:r>
            <w:r w:rsidR="00317350">
              <w:rPr>
                <w:rFonts w:ascii="宋体" w:eastAsia="宋体" w:hAnsi="宋体" w:cs="宋体" w:hint="eastAsia"/>
                <w:sz w:val="24"/>
                <w:szCs w:val="24"/>
              </w:rPr>
              <w:instrText>,√)</w:instrText>
            </w:r>
            <w:r>
              <w:rPr>
                <w:rFonts w:ascii="宋体" w:eastAsia="宋体" w:hAnsi="宋体" w:cs="宋体" w:hint="eastAsia"/>
                <w:sz w:val="24"/>
                <w:szCs w:val="24"/>
              </w:rPr>
              <w:fldChar w:fldCharType="end"/>
            </w:r>
            <w:proofErr w:type="spellStart"/>
            <w:r w:rsidR="00317350">
              <w:rPr>
                <w:rFonts w:ascii="宋体" w:eastAsia="宋体" w:hAnsi="宋体" w:cs="宋体" w:hint="eastAsia"/>
                <w:sz w:val="24"/>
                <w:szCs w:val="24"/>
              </w:rPr>
              <w:t>不召开</w:t>
            </w:r>
            <w:proofErr w:type="spellEnd"/>
          </w:p>
          <w:p w:rsidR="0086210C" w:rsidRDefault="00317350">
            <w:pPr>
              <w:spacing w:line="360" w:lineRule="auto"/>
              <w:rPr>
                <w:rFonts w:ascii="宋体" w:eastAsia="宋体" w:hAnsi="宋体" w:cs="宋体"/>
                <w:sz w:val="24"/>
                <w:szCs w:val="24"/>
              </w:rPr>
            </w:pPr>
            <w:r>
              <w:rPr>
                <w:rFonts w:ascii="宋体" w:eastAsia="宋体" w:hAnsi="宋体" w:cs="宋体" w:hint="eastAsia"/>
                <w:sz w:val="24"/>
                <w:szCs w:val="24"/>
              </w:rPr>
              <w:t>□</w:t>
            </w:r>
            <w:proofErr w:type="spellStart"/>
            <w:r>
              <w:rPr>
                <w:rFonts w:ascii="宋体" w:eastAsia="宋体" w:hAnsi="宋体" w:cs="宋体" w:hint="eastAsia"/>
                <w:sz w:val="24"/>
                <w:szCs w:val="24"/>
              </w:rPr>
              <w:t>召开</w:t>
            </w:r>
            <w:proofErr w:type="spellEnd"/>
          </w:p>
        </w:tc>
      </w:tr>
      <w:tr w:rsidR="0086210C">
        <w:trPr>
          <w:trHeight w:val="730"/>
          <w:jc w:val="center"/>
        </w:trPr>
        <w:tc>
          <w:tcPr>
            <w:tcW w:w="5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lang w:eastAsia="zh-CN"/>
              </w:rPr>
            </w:pPr>
            <w:r>
              <w:rPr>
                <w:rFonts w:ascii="宋体" w:eastAsia="宋体" w:hAnsi="宋体" w:cs="宋体" w:hint="eastAsia"/>
                <w:sz w:val="24"/>
                <w:szCs w:val="24"/>
                <w:lang w:eastAsia="zh-CN"/>
              </w:rPr>
              <w:t>17</w:t>
            </w:r>
          </w:p>
        </w:tc>
        <w:tc>
          <w:tcPr>
            <w:tcW w:w="8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lang w:eastAsia="zh-CN"/>
              </w:rPr>
            </w:pPr>
            <w:r>
              <w:rPr>
                <w:rFonts w:ascii="宋体" w:eastAsia="宋体" w:hAnsi="宋体" w:cs="宋体" w:hint="eastAsia"/>
                <w:sz w:val="24"/>
                <w:szCs w:val="24"/>
                <w:lang w:eastAsia="zh-CN"/>
              </w:rPr>
              <w:t>构成招标文件的其他材料</w:t>
            </w:r>
          </w:p>
        </w:tc>
        <w:tc>
          <w:tcPr>
            <w:tcW w:w="3631"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与本项目有关的解答、澄清、修改与补充等</w:t>
            </w:r>
          </w:p>
        </w:tc>
      </w:tr>
      <w:tr w:rsidR="0086210C">
        <w:trPr>
          <w:trHeight w:val="730"/>
          <w:jc w:val="center"/>
        </w:trPr>
        <w:tc>
          <w:tcPr>
            <w:tcW w:w="5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lang w:eastAsia="zh-CN"/>
              </w:rPr>
            </w:pPr>
            <w:r>
              <w:rPr>
                <w:rFonts w:ascii="宋体" w:eastAsia="宋体" w:hAnsi="宋体" w:cs="宋体" w:hint="eastAsia"/>
                <w:sz w:val="24"/>
                <w:szCs w:val="24"/>
                <w:lang w:eastAsia="zh-CN"/>
              </w:rPr>
              <w:t>18</w:t>
            </w:r>
          </w:p>
        </w:tc>
        <w:tc>
          <w:tcPr>
            <w:tcW w:w="8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lang w:eastAsia="zh-CN"/>
              </w:rPr>
            </w:pPr>
            <w:r>
              <w:rPr>
                <w:rFonts w:ascii="宋体" w:eastAsia="宋体" w:hAnsi="宋体" w:cs="宋体" w:hint="eastAsia"/>
                <w:sz w:val="24"/>
                <w:szCs w:val="24"/>
                <w:lang w:eastAsia="zh-CN"/>
              </w:rPr>
              <w:t>投标人要求澄清招标文件的截止时间</w:t>
            </w:r>
          </w:p>
        </w:tc>
        <w:tc>
          <w:tcPr>
            <w:tcW w:w="3631"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按招标文件规定的投标文件截止前15日前</w:t>
            </w:r>
          </w:p>
        </w:tc>
      </w:tr>
      <w:tr w:rsidR="0086210C">
        <w:trPr>
          <w:trHeight w:val="477"/>
          <w:jc w:val="center"/>
        </w:trPr>
        <w:tc>
          <w:tcPr>
            <w:tcW w:w="5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lang w:eastAsia="zh-CN"/>
              </w:rPr>
            </w:pPr>
            <w:r>
              <w:rPr>
                <w:rFonts w:ascii="宋体" w:eastAsia="宋体" w:hAnsi="宋体" w:cs="宋体" w:hint="eastAsia"/>
                <w:sz w:val="24"/>
                <w:szCs w:val="24"/>
                <w:lang w:eastAsia="zh-CN"/>
              </w:rPr>
              <w:t>19</w:t>
            </w:r>
          </w:p>
        </w:tc>
        <w:tc>
          <w:tcPr>
            <w:tcW w:w="8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rPr>
            </w:pPr>
            <w:proofErr w:type="spellStart"/>
            <w:r>
              <w:rPr>
                <w:rFonts w:ascii="宋体" w:eastAsia="宋体" w:hAnsi="宋体" w:cs="宋体" w:hint="eastAsia"/>
                <w:sz w:val="24"/>
                <w:szCs w:val="24"/>
              </w:rPr>
              <w:t>投标截止时间</w:t>
            </w:r>
            <w:proofErr w:type="spellEnd"/>
          </w:p>
        </w:tc>
        <w:tc>
          <w:tcPr>
            <w:tcW w:w="3631"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2024年</w:t>
            </w:r>
            <w:r w:rsidR="00351AAA">
              <w:rPr>
                <w:rFonts w:ascii="宋体" w:eastAsia="宋体" w:hAnsi="宋体" w:cs="宋体" w:hint="eastAsia"/>
                <w:sz w:val="24"/>
                <w:szCs w:val="24"/>
                <w:lang w:eastAsia="zh-CN"/>
              </w:rPr>
              <w:t>8</w:t>
            </w:r>
            <w:r>
              <w:rPr>
                <w:rFonts w:ascii="宋体" w:eastAsia="宋体" w:hAnsi="宋体" w:cs="宋体" w:hint="eastAsia"/>
                <w:sz w:val="24"/>
                <w:szCs w:val="24"/>
                <w:lang w:eastAsia="zh-CN"/>
              </w:rPr>
              <w:t>月</w:t>
            </w:r>
            <w:r w:rsidR="00351AAA">
              <w:rPr>
                <w:rFonts w:ascii="宋体" w:eastAsia="宋体" w:hAnsi="宋体" w:cs="宋体" w:hint="eastAsia"/>
                <w:sz w:val="24"/>
                <w:szCs w:val="24"/>
                <w:lang w:eastAsia="zh-CN"/>
              </w:rPr>
              <w:t>22</w:t>
            </w:r>
            <w:r>
              <w:rPr>
                <w:rFonts w:ascii="宋体" w:eastAsia="宋体" w:hAnsi="宋体" w:cs="宋体" w:hint="eastAsia"/>
                <w:sz w:val="24"/>
                <w:szCs w:val="24"/>
                <w:lang w:eastAsia="zh-CN"/>
              </w:rPr>
              <w:t>日9时</w:t>
            </w:r>
            <w:r w:rsidR="001E0BE8">
              <w:rPr>
                <w:rFonts w:ascii="宋体" w:eastAsia="宋体" w:hAnsi="宋体" w:cs="宋体" w:hint="eastAsia"/>
                <w:sz w:val="24"/>
                <w:szCs w:val="24"/>
                <w:lang w:eastAsia="zh-CN"/>
              </w:rPr>
              <w:t>0</w:t>
            </w:r>
            <w:r>
              <w:rPr>
                <w:rFonts w:ascii="宋体" w:eastAsia="宋体" w:hAnsi="宋体" w:cs="宋体" w:hint="eastAsia"/>
                <w:sz w:val="24"/>
                <w:szCs w:val="24"/>
                <w:lang w:eastAsia="zh-CN"/>
              </w:rPr>
              <w:t>0分（北京时间）</w:t>
            </w:r>
          </w:p>
          <w:p w:rsidR="0086210C" w:rsidRDefault="0031735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注：全面实行在线“不见面”开标，投标人远程在线解密投标文件，不再到开标现场，投标人开标前应仔细阅读《“不见面”开标注意事项及操作流程》。</w:t>
            </w:r>
          </w:p>
        </w:tc>
      </w:tr>
      <w:tr w:rsidR="0086210C">
        <w:trPr>
          <w:trHeight w:val="477"/>
          <w:jc w:val="center"/>
        </w:trPr>
        <w:tc>
          <w:tcPr>
            <w:tcW w:w="5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lang w:eastAsia="zh-CN"/>
              </w:rPr>
            </w:pPr>
            <w:r>
              <w:rPr>
                <w:rFonts w:ascii="宋体" w:eastAsia="宋体" w:hAnsi="宋体" w:cs="宋体" w:hint="eastAsia"/>
                <w:sz w:val="24"/>
                <w:szCs w:val="24"/>
                <w:lang w:eastAsia="zh-CN"/>
              </w:rPr>
              <w:t>20</w:t>
            </w:r>
          </w:p>
        </w:tc>
        <w:tc>
          <w:tcPr>
            <w:tcW w:w="8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rPr>
            </w:pPr>
            <w:proofErr w:type="spellStart"/>
            <w:r>
              <w:rPr>
                <w:rFonts w:ascii="宋体" w:eastAsia="宋体" w:hAnsi="宋体" w:cs="宋体" w:hint="eastAsia"/>
                <w:sz w:val="24"/>
                <w:szCs w:val="24"/>
              </w:rPr>
              <w:t>投标文件电子版</w:t>
            </w:r>
            <w:proofErr w:type="spellEnd"/>
          </w:p>
        </w:tc>
        <w:tc>
          <w:tcPr>
            <w:tcW w:w="3631" w:type="pct"/>
            <w:tcBorders>
              <w:top w:val="single" w:sz="4" w:space="0" w:color="000000"/>
              <w:left w:val="single" w:sz="4" w:space="0" w:color="000000"/>
              <w:bottom w:val="single" w:sz="4" w:space="0" w:color="000000"/>
              <w:right w:val="single" w:sz="4" w:space="0" w:color="000000"/>
            </w:tcBorders>
            <w:vAlign w:val="center"/>
          </w:tcPr>
          <w:p w:rsidR="0086210C" w:rsidRDefault="00317350">
            <w:pPr>
              <w:tabs>
                <w:tab w:val="left" w:pos="1519"/>
              </w:tabs>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加密版投标文件1份（.file格式），并按规定进行上传。</w:t>
            </w:r>
          </w:p>
        </w:tc>
      </w:tr>
      <w:tr w:rsidR="0086210C">
        <w:trPr>
          <w:trHeight w:val="477"/>
          <w:jc w:val="center"/>
        </w:trPr>
        <w:tc>
          <w:tcPr>
            <w:tcW w:w="5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lang w:eastAsia="zh-CN"/>
              </w:rPr>
            </w:pPr>
            <w:r>
              <w:rPr>
                <w:rFonts w:ascii="宋体" w:eastAsia="宋体" w:hAnsi="宋体" w:cs="宋体" w:hint="eastAsia"/>
                <w:sz w:val="24"/>
                <w:szCs w:val="24"/>
                <w:lang w:eastAsia="zh-CN"/>
              </w:rPr>
              <w:t>21</w:t>
            </w:r>
          </w:p>
        </w:tc>
        <w:tc>
          <w:tcPr>
            <w:tcW w:w="8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rPr>
            </w:pPr>
            <w:proofErr w:type="spellStart"/>
            <w:r>
              <w:rPr>
                <w:rFonts w:ascii="宋体" w:eastAsia="宋体" w:hAnsi="宋体" w:cs="宋体" w:hint="eastAsia"/>
                <w:sz w:val="24"/>
                <w:szCs w:val="24"/>
              </w:rPr>
              <w:t>投标有效期</w:t>
            </w:r>
            <w:proofErr w:type="spellEnd"/>
          </w:p>
        </w:tc>
        <w:tc>
          <w:tcPr>
            <w:tcW w:w="3631"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投标截止之日起60个日历天</w:t>
            </w:r>
          </w:p>
        </w:tc>
      </w:tr>
      <w:tr w:rsidR="0086210C">
        <w:trPr>
          <w:trHeight w:val="477"/>
          <w:jc w:val="center"/>
        </w:trPr>
        <w:tc>
          <w:tcPr>
            <w:tcW w:w="534" w:type="pct"/>
            <w:vMerge w:val="restart"/>
            <w:tcBorders>
              <w:top w:val="single" w:sz="4" w:space="0" w:color="000000"/>
              <w:left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lang w:eastAsia="zh-CN"/>
              </w:rPr>
            </w:pPr>
            <w:r>
              <w:rPr>
                <w:rFonts w:ascii="宋体" w:eastAsia="宋体" w:hAnsi="宋体" w:cs="宋体" w:hint="eastAsia"/>
                <w:sz w:val="24"/>
                <w:szCs w:val="24"/>
                <w:lang w:eastAsia="zh-CN"/>
              </w:rPr>
              <w:t>22</w:t>
            </w:r>
          </w:p>
        </w:tc>
        <w:tc>
          <w:tcPr>
            <w:tcW w:w="834" w:type="pct"/>
            <w:tcBorders>
              <w:top w:val="single" w:sz="4" w:space="0" w:color="000000"/>
              <w:left w:val="single" w:sz="4" w:space="0" w:color="000000"/>
              <w:bottom w:val="single" w:sz="4" w:space="0" w:color="000000"/>
              <w:right w:val="single" w:sz="4" w:space="0" w:color="000000"/>
            </w:tcBorders>
          </w:tcPr>
          <w:p w:rsidR="0086210C" w:rsidRDefault="00317350">
            <w:pPr>
              <w:spacing w:line="360" w:lineRule="auto"/>
              <w:jc w:val="center"/>
              <w:rPr>
                <w:rFonts w:ascii="宋体" w:eastAsia="宋体" w:hAnsi="宋体" w:cs="宋体"/>
                <w:sz w:val="24"/>
                <w:szCs w:val="24"/>
              </w:rPr>
            </w:pPr>
            <w:proofErr w:type="spellStart"/>
            <w:r>
              <w:rPr>
                <w:rFonts w:ascii="宋体" w:eastAsia="宋体" w:hAnsi="宋体" w:cs="宋体" w:hint="eastAsia"/>
                <w:sz w:val="24"/>
                <w:szCs w:val="24"/>
              </w:rPr>
              <w:t>招标文件费用</w:t>
            </w:r>
            <w:proofErr w:type="spellEnd"/>
          </w:p>
        </w:tc>
        <w:tc>
          <w:tcPr>
            <w:tcW w:w="3631" w:type="pct"/>
            <w:tcBorders>
              <w:top w:val="single" w:sz="4" w:space="0" w:color="000000"/>
              <w:left w:val="single" w:sz="4" w:space="0" w:color="000000"/>
              <w:bottom w:val="single" w:sz="4" w:space="0" w:color="000000"/>
              <w:right w:val="single" w:sz="4" w:space="0" w:color="000000"/>
            </w:tcBorders>
          </w:tcPr>
          <w:p w:rsidR="0086210C" w:rsidRDefault="00317350">
            <w:pPr>
              <w:spacing w:line="360" w:lineRule="auto"/>
              <w:rPr>
                <w:rFonts w:ascii="宋体" w:eastAsia="宋体" w:hAnsi="宋体" w:cs="宋体"/>
                <w:sz w:val="24"/>
                <w:szCs w:val="24"/>
              </w:rPr>
            </w:pPr>
            <w:proofErr w:type="spellStart"/>
            <w:r>
              <w:rPr>
                <w:rFonts w:ascii="宋体" w:eastAsia="宋体" w:hAnsi="宋体" w:cs="宋体" w:hint="eastAsia"/>
                <w:sz w:val="24"/>
                <w:szCs w:val="24"/>
              </w:rPr>
              <w:t>不收取</w:t>
            </w:r>
            <w:proofErr w:type="spellEnd"/>
          </w:p>
        </w:tc>
      </w:tr>
      <w:tr w:rsidR="0086210C">
        <w:trPr>
          <w:trHeight w:val="349"/>
          <w:jc w:val="center"/>
        </w:trPr>
        <w:tc>
          <w:tcPr>
            <w:tcW w:w="534" w:type="pct"/>
            <w:vMerge/>
            <w:tcBorders>
              <w:left w:val="single" w:sz="4" w:space="0" w:color="000000"/>
              <w:right w:val="single" w:sz="4" w:space="0" w:color="000000"/>
            </w:tcBorders>
            <w:vAlign w:val="center"/>
          </w:tcPr>
          <w:p w:rsidR="0086210C" w:rsidRDefault="0086210C">
            <w:pPr>
              <w:spacing w:line="360" w:lineRule="auto"/>
              <w:jc w:val="center"/>
              <w:rPr>
                <w:rFonts w:ascii="宋体" w:eastAsia="宋体" w:hAnsi="宋体" w:cs="宋体"/>
                <w:sz w:val="24"/>
                <w:szCs w:val="24"/>
                <w:lang w:eastAsia="zh-CN"/>
              </w:rPr>
            </w:pPr>
          </w:p>
        </w:tc>
        <w:tc>
          <w:tcPr>
            <w:tcW w:w="834" w:type="pct"/>
            <w:tcBorders>
              <w:top w:val="single" w:sz="4" w:space="0" w:color="000000"/>
              <w:left w:val="single" w:sz="4" w:space="0" w:color="000000"/>
              <w:bottom w:val="single" w:sz="4" w:space="0" w:color="000000"/>
              <w:right w:val="single" w:sz="4" w:space="0" w:color="000000"/>
            </w:tcBorders>
          </w:tcPr>
          <w:p w:rsidR="0086210C" w:rsidRDefault="00317350">
            <w:pPr>
              <w:spacing w:line="360" w:lineRule="auto"/>
              <w:jc w:val="center"/>
              <w:rPr>
                <w:rFonts w:ascii="宋体" w:eastAsia="宋体" w:hAnsi="宋体" w:cs="宋体"/>
                <w:sz w:val="24"/>
                <w:szCs w:val="24"/>
              </w:rPr>
            </w:pPr>
            <w:proofErr w:type="spellStart"/>
            <w:r>
              <w:rPr>
                <w:rFonts w:ascii="宋体" w:eastAsia="宋体" w:hAnsi="宋体" w:cs="宋体" w:hint="eastAsia"/>
                <w:sz w:val="24"/>
                <w:szCs w:val="24"/>
              </w:rPr>
              <w:t>投标保证金</w:t>
            </w:r>
            <w:proofErr w:type="spellEnd"/>
          </w:p>
        </w:tc>
        <w:tc>
          <w:tcPr>
            <w:tcW w:w="3631" w:type="pct"/>
            <w:tcBorders>
              <w:top w:val="single" w:sz="4" w:space="0" w:color="000000"/>
              <w:left w:val="single" w:sz="4" w:space="0" w:color="000000"/>
              <w:bottom w:val="single" w:sz="4" w:space="0" w:color="000000"/>
              <w:right w:val="single" w:sz="4" w:space="0" w:color="000000"/>
            </w:tcBorders>
          </w:tcPr>
          <w:p w:rsidR="0086210C" w:rsidRDefault="00317350">
            <w:pPr>
              <w:spacing w:line="360" w:lineRule="auto"/>
              <w:rPr>
                <w:rFonts w:ascii="宋体" w:eastAsia="宋体" w:hAnsi="宋体" w:cs="宋体"/>
                <w:sz w:val="24"/>
                <w:szCs w:val="24"/>
              </w:rPr>
            </w:pPr>
            <w:proofErr w:type="spellStart"/>
            <w:r>
              <w:rPr>
                <w:rFonts w:ascii="宋体" w:eastAsia="宋体" w:hAnsi="宋体" w:cs="宋体" w:hint="eastAsia"/>
                <w:sz w:val="24"/>
                <w:szCs w:val="24"/>
              </w:rPr>
              <w:t>不收取</w:t>
            </w:r>
            <w:proofErr w:type="spellEnd"/>
          </w:p>
        </w:tc>
      </w:tr>
      <w:tr w:rsidR="0086210C">
        <w:trPr>
          <w:trHeight w:val="349"/>
          <w:jc w:val="center"/>
        </w:trPr>
        <w:tc>
          <w:tcPr>
            <w:tcW w:w="534" w:type="pct"/>
            <w:vMerge/>
            <w:tcBorders>
              <w:left w:val="single" w:sz="4" w:space="0" w:color="000000"/>
              <w:right w:val="single" w:sz="4" w:space="0" w:color="000000"/>
            </w:tcBorders>
            <w:vAlign w:val="center"/>
          </w:tcPr>
          <w:p w:rsidR="0086210C" w:rsidRDefault="0086210C">
            <w:pPr>
              <w:spacing w:line="360" w:lineRule="auto"/>
              <w:jc w:val="center"/>
              <w:rPr>
                <w:rFonts w:ascii="宋体" w:eastAsia="宋体" w:hAnsi="宋体" w:cs="宋体"/>
                <w:sz w:val="24"/>
                <w:szCs w:val="24"/>
              </w:rPr>
            </w:pPr>
          </w:p>
        </w:tc>
        <w:tc>
          <w:tcPr>
            <w:tcW w:w="8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rPr>
            </w:pPr>
            <w:proofErr w:type="spellStart"/>
            <w:r>
              <w:rPr>
                <w:rFonts w:ascii="宋体" w:eastAsia="宋体" w:hAnsi="宋体" w:cs="宋体" w:hint="eastAsia"/>
                <w:sz w:val="24"/>
                <w:szCs w:val="24"/>
              </w:rPr>
              <w:t>履约保证金</w:t>
            </w:r>
            <w:proofErr w:type="spellEnd"/>
          </w:p>
        </w:tc>
        <w:tc>
          <w:tcPr>
            <w:tcW w:w="3631" w:type="pct"/>
            <w:tcBorders>
              <w:top w:val="single" w:sz="4" w:space="0" w:color="000000"/>
              <w:left w:val="single" w:sz="4" w:space="0" w:color="000000"/>
              <w:bottom w:val="single" w:sz="4" w:space="0" w:color="000000"/>
              <w:right w:val="single" w:sz="4" w:space="0" w:color="000000"/>
            </w:tcBorders>
          </w:tcPr>
          <w:p w:rsidR="0086210C" w:rsidRDefault="0031735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不收取</w:t>
            </w:r>
          </w:p>
        </w:tc>
      </w:tr>
      <w:tr w:rsidR="0086210C">
        <w:trPr>
          <w:trHeight w:val="477"/>
          <w:jc w:val="center"/>
        </w:trPr>
        <w:tc>
          <w:tcPr>
            <w:tcW w:w="5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lang w:eastAsia="zh-CN"/>
              </w:rPr>
            </w:pPr>
            <w:r>
              <w:rPr>
                <w:rFonts w:ascii="宋体" w:eastAsia="宋体" w:hAnsi="宋体" w:cs="宋体" w:hint="eastAsia"/>
                <w:sz w:val="24"/>
                <w:szCs w:val="24"/>
                <w:lang w:eastAsia="zh-CN"/>
              </w:rPr>
              <w:t>23</w:t>
            </w:r>
          </w:p>
        </w:tc>
        <w:tc>
          <w:tcPr>
            <w:tcW w:w="8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rPr>
            </w:pPr>
            <w:proofErr w:type="spellStart"/>
            <w:r>
              <w:rPr>
                <w:rFonts w:ascii="宋体" w:eastAsia="宋体" w:hAnsi="宋体" w:cs="宋体" w:hint="eastAsia"/>
                <w:sz w:val="24"/>
                <w:szCs w:val="24"/>
              </w:rPr>
              <w:t>签字或盖章</w:t>
            </w:r>
            <w:proofErr w:type="spellEnd"/>
          </w:p>
          <w:p w:rsidR="0086210C" w:rsidRDefault="00317350">
            <w:pPr>
              <w:spacing w:line="360" w:lineRule="auto"/>
              <w:jc w:val="center"/>
              <w:rPr>
                <w:rFonts w:ascii="宋体" w:eastAsia="宋体" w:hAnsi="宋体" w:cs="宋体"/>
                <w:sz w:val="24"/>
                <w:szCs w:val="24"/>
              </w:rPr>
            </w:pPr>
            <w:proofErr w:type="spellStart"/>
            <w:r>
              <w:rPr>
                <w:rFonts w:ascii="宋体" w:eastAsia="宋体" w:hAnsi="宋体" w:cs="宋体" w:hint="eastAsia"/>
                <w:sz w:val="24"/>
                <w:szCs w:val="24"/>
              </w:rPr>
              <w:t>要求</w:t>
            </w:r>
            <w:proofErr w:type="spellEnd"/>
          </w:p>
        </w:tc>
        <w:tc>
          <w:tcPr>
            <w:tcW w:w="3631"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投标文件应按招标文件要求加盖单位公章、签字、盖章。投标文件中的各类证书及企业相关证明资料复印件须加盖投标人电子印章。若被授权代理人签字或盖章的，投标文件中应附法定代表人有效授权委托书。</w:t>
            </w:r>
          </w:p>
        </w:tc>
      </w:tr>
      <w:tr w:rsidR="0086210C">
        <w:trPr>
          <w:trHeight w:val="477"/>
          <w:jc w:val="center"/>
        </w:trPr>
        <w:tc>
          <w:tcPr>
            <w:tcW w:w="5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lang w:eastAsia="zh-CN"/>
              </w:rPr>
            </w:pPr>
            <w:r>
              <w:rPr>
                <w:rFonts w:ascii="宋体" w:eastAsia="宋体" w:hAnsi="宋体" w:cs="宋体" w:hint="eastAsia"/>
                <w:sz w:val="24"/>
                <w:szCs w:val="24"/>
                <w:lang w:eastAsia="zh-CN"/>
              </w:rPr>
              <w:lastRenderedPageBreak/>
              <w:t>24</w:t>
            </w:r>
          </w:p>
        </w:tc>
        <w:tc>
          <w:tcPr>
            <w:tcW w:w="8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rPr>
            </w:pPr>
            <w:proofErr w:type="spellStart"/>
            <w:r>
              <w:rPr>
                <w:rFonts w:ascii="宋体" w:eastAsia="宋体" w:hAnsi="宋体" w:cs="宋体" w:hint="eastAsia"/>
                <w:sz w:val="24"/>
                <w:szCs w:val="24"/>
              </w:rPr>
              <w:t>递交投标文件地点</w:t>
            </w:r>
            <w:proofErr w:type="spellEnd"/>
          </w:p>
        </w:tc>
        <w:tc>
          <w:tcPr>
            <w:tcW w:w="3631"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平顶山市公共资源交易中心电子交易系统</w:t>
            </w:r>
          </w:p>
        </w:tc>
      </w:tr>
      <w:tr w:rsidR="0086210C">
        <w:trPr>
          <w:trHeight w:val="730"/>
          <w:jc w:val="center"/>
        </w:trPr>
        <w:tc>
          <w:tcPr>
            <w:tcW w:w="5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lang w:eastAsia="zh-CN"/>
              </w:rPr>
            </w:pPr>
            <w:r>
              <w:rPr>
                <w:rFonts w:ascii="宋体" w:eastAsia="宋体" w:hAnsi="宋体" w:cs="宋体" w:hint="eastAsia"/>
                <w:sz w:val="24"/>
                <w:szCs w:val="24"/>
                <w:lang w:eastAsia="zh-CN"/>
              </w:rPr>
              <w:t>25</w:t>
            </w:r>
          </w:p>
        </w:tc>
        <w:tc>
          <w:tcPr>
            <w:tcW w:w="8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rPr>
            </w:pPr>
            <w:proofErr w:type="spellStart"/>
            <w:r>
              <w:rPr>
                <w:rFonts w:ascii="宋体" w:eastAsia="宋体" w:hAnsi="宋体" w:cs="宋体" w:hint="eastAsia"/>
                <w:sz w:val="24"/>
                <w:szCs w:val="24"/>
              </w:rPr>
              <w:t>开标时间和</w:t>
            </w:r>
            <w:proofErr w:type="spellEnd"/>
          </w:p>
          <w:p w:rsidR="0086210C" w:rsidRDefault="00317350">
            <w:pPr>
              <w:spacing w:line="360" w:lineRule="auto"/>
              <w:jc w:val="center"/>
              <w:rPr>
                <w:rFonts w:ascii="宋体" w:eastAsia="宋体" w:hAnsi="宋体" w:cs="宋体"/>
                <w:sz w:val="24"/>
                <w:szCs w:val="24"/>
              </w:rPr>
            </w:pPr>
            <w:proofErr w:type="spellStart"/>
            <w:r>
              <w:rPr>
                <w:rFonts w:ascii="宋体" w:eastAsia="宋体" w:hAnsi="宋体" w:cs="宋体" w:hint="eastAsia"/>
                <w:sz w:val="24"/>
                <w:szCs w:val="24"/>
              </w:rPr>
              <w:t>地点</w:t>
            </w:r>
            <w:proofErr w:type="spellEnd"/>
          </w:p>
        </w:tc>
        <w:tc>
          <w:tcPr>
            <w:tcW w:w="3631"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开标时间：同投标截止时间；</w:t>
            </w:r>
          </w:p>
          <w:p w:rsidR="0086210C" w:rsidRDefault="0031735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开标地点：平顶山市公共资源交易中心</w:t>
            </w:r>
          </w:p>
        </w:tc>
      </w:tr>
      <w:tr w:rsidR="0086210C">
        <w:trPr>
          <w:trHeight w:val="53"/>
          <w:jc w:val="center"/>
        </w:trPr>
        <w:tc>
          <w:tcPr>
            <w:tcW w:w="5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lang w:eastAsia="zh-CN"/>
              </w:rPr>
            </w:pPr>
            <w:r>
              <w:rPr>
                <w:rFonts w:ascii="宋体" w:eastAsia="宋体" w:hAnsi="宋体" w:cs="宋体" w:hint="eastAsia"/>
                <w:sz w:val="24"/>
                <w:szCs w:val="24"/>
                <w:lang w:eastAsia="zh-CN"/>
              </w:rPr>
              <w:t>26</w:t>
            </w:r>
          </w:p>
        </w:tc>
        <w:tc>
          <w:tcPr>
            <w:tcW w:w="8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rPr>
            </w:pPr>
            <w:proofErr w:type="spellStart"/>
            <w:r>
              <w:rPr>
                <w:rFonts w:ascii="宋体" w:eastAsia="宋体" w:hAnsi="宋体" w:cs="宋体" w:hint="eastAsia"/>
                <w:sz w:val="24"/>
                <w:szCs w:val="24"/>
              </w:rPr>
              <w:t>开标程序</w:t>
            </w:r>
            <w:proofErr w:type="spellEnd"/>
          </w:p>
        </w:tc>
        <w:tc>
          <w:tcPr>
            <w:tcW w:w="3631"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（1）电子化投标文件采用双重加密方式。开标时，首先由投标人使用CA证书，在规定时间内对其电子化投标文件进行首次解密，投标人解密完成后，再由中介服务机构使用CA证书对投标文件进行再次解密。</w:t>
            </w:r>
          </w:p>
          <w:p w:rsidR="0086210C" w:rsidRDefault="0031735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（2）待所有投标人投标文件解密完成后，由中介服务机构操作，对所有已解密投标文件进行唱标。</w:t>
            </w:r>
          </w:p>
        </w:tc>
      </w:tr>
      <w:tr w:rsidR="0086210C">
        <w:trPr>
          <w:trHeight w:val="730"/>
          <w:jc w:val="center"/>
        </w:trPr>
        <w:tc>
          <w:tcPr>
            <w:tcW w:w="5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lang w:eastAsia="zh-CN"/>
              </w:rPr>
            </w:pPr>
            <w:r>
              <w:rPr>
                <w:rFonts w:ascii="宋体" w:eastAsia="宋体" w:hAnsi="宋体" w:cs="宋体" w:hint="eastAsia"/>
                <w:sz w:val="24"/>
                <w:szCs w:val="24"/>
                <w:lang w:eastAsia="zh-CN"/>
              </w:rPr>
              <w:t>27</w:t>
            </w:r>
          </w:p>
        </w:tc>
        <w:tc>
          <w:tcPr>
            <w:tcW w:w="8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rPr>
            </w:pPr>
            <w:proofErr w:type="spellStart"/>
            <w:r>
              <w:rPr>
                <w:rFonts w:ascii="宋体" w:eastAsia="宋体" w:hAnsi="宋体" w:cs="宋体" w:hint="eastAsia"/>
                <w:sz w:val="24"/>
                <w:szCs w:val="24"/>
              </w:rPr>
              <w:t>评标委员会的组建</w:t>
            </w:r>
            <w:proofErr w:type="spellEnd"/>
          </w:p>
        </w:tc>
        <w:tc>
          <w:tcPr>
            <w:tcW w:w="3631"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评标委员会构成：由采购人代表及相关技术、经济专家7</w:t>
            </w:r>
            <w:r w:rsidR="00E709F2">
              <w:rPr>
                <w:rFonts w:ascii="宋体" w:eastAsia="宋体" w:hAnsi="宋体" w:cs="宋体" w:hint="eastAsia"/>
                <w:sz w:val="24"/>
                <w:szCs w:val="24"/>
                <w:lang w:eastAsia="zh-CN"/>
              </w:rPr>
              <w:t>人及以上</w:t>
            </w:r>
            <w:r>
              <w:rPr>
                <w:rFonts w:ascii="宋体" w:eastAsia="宋体" w:hAnsi="宋体" w:cs="宋体" w:hint="eastAsia"/>
                <w:sz w:val="24"/>
                <w:szCs w:val="24"/>
                <w:lang w:eastAsia="zh-CN"/>
              </w:rPr>
              <w:t>组成。</w:t>
            </w:r>
          </w:p>
          <w:p w:rsidR="0086210C" w:rsidRDefault="0031735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评标专家确定方式:由招标人从专家库中随机抽取。</w:t>
            </w:r>
          </w:p>
        </w:tc>
      </w:tr>
      <w:tr w:rsidR="0086210C">
        <w:trPr>
          <w:trHeight w:val="730"/>
          <w:jc w:val="center"/>
        </w:trPr>
        <w:tc>
          <w:tcPr>
            <w:tcW w:w="5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lang w:eastAsia="zh-CN"/>
              </w:rPr>
            </w:pPr>
            <w:r>
              <w:rPr>
                <w:rFonts w:ascii="宋体" w:eastAsia="宋体" w:hAnsi="宋体" w:cs="宋体" w:hint="eastAsia"/>
                <w:sz w:val="24"/>
                <w:szCs w:val="24"/>
                <w:lang w:eastAsia="zh-CN"/>
              </w:rPr>
              <w:t>28</w:t>
            </w:r>
          </w:p>
        </w:tc>
        <w:tc>
          <w:tcPr>
            <w:tcW w:w="8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lang w:eastAsia="zh-CN"/>
              </w:rPr>
            </w:pPr>
            <w:r>
              <w:rPr>
                <w:rFonts w:ascii="宋体" w:eastAsia="宋体" w:hAnsi="宋体" w:cs="宋体" w:hint="eastAsia"/>
                <w:sz w:val="24"/>
                <w:szCs w:val="24"/>
                <w:lang w:eastAsia="zh-CN"/>
              </w:rPr>
              <w:t>是否授权评标委员会确定中标人</w:t>
            </w:r>
          </w:p>
        </w:tc>
        <w:tc>
          <w:tcPr>
            <w:tcW w:w="3631"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rPr>
                <w:rFonts w:ascii="宋体" w:eastAsia="宋体" w:hAnsi="宋体" w:cs="宋体"/>
                <w:kern w:val="1"/>
                <w:sz w:val="24"/>
                <w:szCs w:val="24"/>
                <w:lang w:eastAsia="zh-CN"/>
              </w:rPr>
            </w:pPr>
            <w:bookmarkStart w:id="32" w:name="_Toc18765"/>
            <w:r>
              <w:rPr>
                <w:rFonts w:ascii="宋体" w:eastAsia="宋体" w:hAnsi="宋体" w:cs="宋体" w:hint="eastAsia"/>
                <w:sz w:val="24"/>
                <w:szCs w:val="24"/>
                <w:lang w:eastAsia="zh-CN"/>
              </w:rPr>
              <w:t>否，由评标委员会按投标人最后得分高低推荐前1-3名为中标候选人。若排名第一的中标候选人放弃中标或因不可抗力提出不能履行合同的，招标人可以重新招标或者确定排名第二的中标候选人为中标人。排名第二的中标候选人因前款规定的同样原因不能签订合同的，招标人可以重新招标或者确定排名第三的中标候选人为中标人。</w:t>
            </w:r>
            <w:r>
              <w:rPr>
                <w:rFonts w:ascii="宋体" w:eastAsia="宋体" w:hAnsi="宋体" w:cs="宋体" w:hint="eastAsia"/>
                <w:kern w:val="1"/>
                <w:sz w:val="24"/>
                <w:szCs w:val="24"/>
                <w:lang w:eastAsia="zh-CN"/>
              </w:rPr>
              <w:t>中标或者成交供应商拒绝与采购人签订合同的，采购人可以按照评审报告推荐的中标或者成交候选人名单排序，确定下一候选人为中标或者成交供应商，也可以重新开展政府采购活动。</w:t>
            </w:r>
            <w:bookmarkEnd w:id="32"/>
          </w:p>
        </w:tc>
      </w:tr>
      <w:tr w:rsidR="0086210C">
        <w:trPr>
          <w:trHeight w:val="431"/>
          <w:jc w:val="center"/>
        </w:trPr>
        <w:tc>
          <w:tcPr>
            <w:tcW w:w="5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lang w:eastAsia="zh-CN"/>
              </w:rPr>
            </w:pPr>
            <w:r>
              <w:rPr>
                <w:rFonts w:ascii="宋体" w:eastAsia="宋体" w:hAnsi="宋体" w:cs="宋体" w:hint="eastAsia"/>
                <w:sz w:val="24"/>
                <w:szCs w:val="24"/>
                <w:lang w:eastAsia="zh-CN"/>
              </w:rPr>
              <w:t>29</w:t>
            </w:r>
          </w:p>
        </w:tc>
        <w:tc>
          <w:tcPr>
            <w:tcW w:w="8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rPr>
            </w:pPr>
            <w:proofErr w:type="spellStart"/>
            <w:r>
              <w:rPr>
                <w:rFonts w:ascii="宋体" w:eastAsia="宋体" w:hAnsi="宋体" w:cs="宋体" w:hint="eastAsia"/>
                <w:sz w:val="24"/>
                <w:szCs w:val="24"/>
              </w:rPr>
              <w:t>接收质疑函的方式</w:t>
            </w:r>
            <w:proofErr w:type="spellEnd"/>
          </w:p>
        </w:tc>
        <w:tc>
          <w:tcPr>
            <w:tcW w:w="3631"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质疑函应在平顶山市公共资源交易系统中接收，质疑函的格式和内容应当符合相关法律法规的要求。</w:t>
            </w:r>
          </w:p>
        </w:tc>
      </w:tr>
      <w:tr w:rsidR="0086210C">
        <w:trPr>
          <w:trHeight w:val="691"/>
          <w:jc w:val="center"/>
        </w:trPr>
        <w:tc>
          <w:tcPr>
            <w:tcW w:w="534" w:type="pct"/>
            <w:tcBorders>
              <w:top w:val="single" w:sz="4" w:space="0" w:color="000000"/>
              <w:left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lang w:eastAsia="zh-CN"/>
              </w:rPr>
            </w:pPr>
            <w:r>
              <w:rPr>
                <w:rFonts w:ascii="宋体" w:eastAsia="宋体" w:hAnsi="宋体" w:cs="宋体" w:hint="eastAsia"/>
                <w:sz w:val="24"/>
                <w:szCs w:val="24"/>
                <w:lang w:eastAsia="zh-CN"/>
              </w:rPr>
              <w:t>30</w:t>
            </w:r>
          </w:p>
        </w:tc>
        <w:tc>
          <w:tcPr>
            <w:tcW w:w="834" w:type="pct"/>
            <w:tcBorders>
              <w:top w:val="single" w:sz="4" w:space="0" w:color="000000"/>
              <w:left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rPr>
            </w:pPr>
            <w:proofErr w:type="spellStart"/>
            <w:r>
              <w:rPr>
                <w:rFonts w:ascii="宋体" w:eastAsia="宋体" w:hAnsi="宋体" w:cs="宋体" w:hint="eastAsia"/>
                <w:sz w:val="24"/>
                <w:szCs w:val="24"/>
              </w:rPr>
              <w:t>最高投标限价</w:t>
            </w:r>
            <w:proofErr w:type="spellEnd"/>
          </w:p>
        </w:tc>
        <w:tc>
          <w:tcPr>
            <w:tcW w:w="3631" w:type="pct"/>
            <w:tcBorders>
              <w:top w:val="single" w:sz="4" w:space="0" w:color="000000"/>
              <w:left w:val="single" w:sz="4" w:space="0" w:color="000000"/>
              <w:right w:val="single" w:sz="4" w:space="0" w:color="000000"/>
            </w:tcBorders>
            <w:vAlign w:val="center"/>
          </w:tcPr>
          <w:p w:rsidR="0086210C" w:rsidRDefault="0031735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第一标段最高限价：20000000元，第二标段最高限价：20000000元，第三标段最高限价：20000000元，第四标段最高限价：20000000元，第五标段最高限价：20000000元。</w:t>
            </w:r>
          </w:p>
        </w:tc>
      </w:tr>
      <w:tr w:rsidR="0086210C">
        <w:trPr>
          <w:trHeight w:val="360"/>
          <w:jc w:val="center"/>
        </w:trPr>
        <w:tc>
          <w:tcPr>
            <w:tcW w:w="5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lang w:eastAsia="zh-CN"/>
              </w:rPr>
            </w:pPr>
            <w:r>
              <w:rPr>
                <w:rFonts w:ascii="宋体" w:eastAsia="宋体" w:hAnsi="宋体" w:cs="宋体" w:hint="eastAsia"/>
                <w:sz w:val="24"/>
                <w:szCs w:val="24"/>
                <w:lang w:eastAsia="zh-CN"/>
              </w:rPr>
              <w:t>31</w:t>
            </w:r>
          </w:p>
        </w:tc>
        <w:tc>
          <w:tcPr>
            <w:tcW w:w="8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rPr>
            </w:pPr>
            <w:proofErr w:type="spellStart"/>
            <w:r>
              <w:rPr>
                <w:rFonts w:ascii="宋体" w:eastAsia="宋体" w:hAnsi="宋体" w:cs="宋体" w:hint="eastAsia"/>
                <w:sz w:val="24"/>
                <w:szCs w:val="24"/>
              </w:rPr>
              <w:t>招标代理</w:t>
            </w:r>
            <w:proofErr w:type="spellEnd"/>
          </w:p>
          <w:p w:rsidR="0086210C" w:rsidRDefault="00317350">
            <w:pPr>
              <w:spacing w:line="360" w:lineRule="auto"/>
              <w:jc w:val="center"/>
              <w:rPr>
                <w:rFonts w:ascii="宋体" w:eastAsia="宋体" w:hAnsi="宋体" w:cs="宋体"/>
                <w:sz w:val="24"/>
                <w:szCs w:val="24"/>
              </w:rPr>
            </w:pPr>
            <w:proofErr w:type="spellStart"/>
            <w:r>
              <w:rPr>
                <w:rFonts w:ascii="宋体" w:eastAsia="宋体" w:hAnsi="宋体" w:cs="宋体" w:hint="eastAsia"/>
                <w:sz w:val="24"/>
                <w:szCs w:val="24"/>
              </w:rPr>
              <w:t>服务费</w:t>
            </w:r>
            <w:proofErr w:type="spellEnd"/>
          </w:p>
        </w:tc>
        <w:tc>
          <w:tcPr>
            <w:tcW w:w="3631" w:type="pct"/>
            <w:tcBorders>
              <w:top w:val="single" w:sz="4" w:space="0" w:color="000000"/>
              <w:left w:val="single" w:sz="4" w:space="0" w:color="000000"/>
              <w:bottom w:val="single" w:sz="4" w:space="0" w:color="000000"/>
              <w:right w:val="single" w:sz="4" w:space="0" w:color="000000"/>
            </w:tcBorders>
            <w:vAlign w:val="center"/>
          </w:tcPr>
          <w:p w:rsidR="0086210C" w:rsidRDefault="00DC5FF9">
            <w:pPr>
              <w:spacing w:before="50" w:after="50" w:line="360" w:lineRule="auto"/>
              <w:rPr>
                <w:rFonts w:ascii="宋体" w:eastAsia="宋体" w:hAnsi="宋体" w:cs="宋体"/>
                <w:sz w:val="24"/>
                <w:szCs w:val="24"/>
                <w:lang w:eastAsia="zh-CN"/>
              </w:rPr>
            </w:pPr>
            <w:bookmarkStart w:id="33" w:name="_Toc15565"/>
            <w:r>
              <w:rPr>
                <w:rFonts w:asciiTheme="minorEastAsia" w:eastAsiaTheme="minorEastAsia" w:hAnsiTheme="minorEastAsia" w:cstheme="minorEastAsia" w:hint="eastAsia"/>
                <w:sz w:val="24"/>
                <w:szCs w:val="24"/>
                <w:lang w:eastAsia="zh-CN"/>
              </w:rPr>
              <w:t>本次招标代理服务费的收取标准执行河南省招标投标协会关于印发《河南省招标代理服务收费指导意见》的通知文件，由中标人支付招标代理服务费</w:t>
            </w:r>
            <w:bookmarkEnd w:id="33"/>
            <w:r>
              <w:rPr>
                <w:rFonts w:asciiTheme="minorEastAsia" w:eastAsiaTheme="minorEastAsia" w:hAnsiTheme="minorEastAsia" w:cstheme="minorEastAsia" w:hint="eastAsia"/>
                <w:sz w:val="24"/>
                <w:szCs w:val="24"/>
                <w:lang w:eastAsia="zh-CN"/>
              </w:rPr>
              <w:t>，招标代理服务费为15.5万元/标段。</w:t>
            </w:r>
          </w:p>
        </w:tc>
      </w:tr>
      <w:tr w:rsidR="0086210C">
        <w:trPr>
          <w:trHeight w:val="274"/>
          <w:jc w:val="center"/>
        </w:trPr>
        <w:tc>
          <w:tcPr>
            <w:tcW w:w="5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lang w:eastAsia="zh-CN"/>
              </w:rPr>
            </w:pPr>
            <w:r>
              <w:rPr>
                <w:rFonts w:ascii="宋体" w:eastAsia="宋体" w:hAnsi="宋体" w:cs="宋体" w:hint="eastAsia"/>
                <w:sz w:val="24"/>
                <w:szCs w:val="24"/>
                <w:lang w:eastAsia="zh-CN"/>
              </w:rPr>
              <w:lastRenderedPageBreak/>
              <w:t>32</w:t>
            </w:r>
          </w:p>
        </w:tc>
        <w:tc>
          <w:tcPr>
            <w:tcW w:w="8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b/>
                <w:sz w:val="24"/>
                <w:szCs w:val="24"/>
                <w:lang w:eastAsia="zh-CN"/>
              </w:rPr>
            </w:pPr>
            <w:r>
              <w:rPr>
                <w:rFonts w:ascii="宋体" w:eastAsia="宋体" w:hAnsi="宋体" w:cs="宋体" w:hint="eastAsia"/>
                <w:b/>
                <w:sz w:val="24"/>
                <w:szCs w:val="24"/>
                <w:lang w:eastAsia="zh-CN"/>
              </w:rPr>
              <w:t>政采领域优化营商环境相关政策</w:t>
            </w:r>
          </w:p>
          <w:p w:rsidR="0086210C" w:rsidRDefault="0086210C">
            <w:pPr>
              <w:spacing w:line="360" w:lineRule="auto"/>
              <w:jc w:val="center"/>
              <w:rPr>
                <w:rFonts w:ascii="宋体" w:eastAsia="宋体" w:hAnsi="宋体" w:cs="宋体"/>
                <w:sz w:val="24"/>
                <w:szCs w:val="24"/>
                <w:lang w:eastAsia="zh-CN"/>
              </w:rPr>
            </w:pPr>
          </w:p>
        </w:tc>
        <w:tc>
          <w:tcPr>
            <w:tcW w:w="3631"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rPr>
                <w:rFonts w:ascii="宋体" w:eastAsia="宋体" w:hAnsi="宋体" w:cs="宋体"/>
                <w:b/>
                <w:sz w:val="24"/>
                <w:szCs w:val="24"/>
                <w:lang w:eastAsia="zh-CN"/>
              </w:rPr>
            </w:pPr>
            <w:r>
              <w:rPr>
                <w:rFonts w:ascii="宋体" w:eastAsia="宋体" w:hAnsi="宋体" w:cs="宋体" w:hint="eastAsia"/>
                <w:b/>
                <w:sz w:val="24"/>
                <w:szCs w:val="24"/>
                <w:lang w:eastAsia="zh-CN"/>
              </w:rPr>
              <w:t>一、落实四个“一日办”精神：</w:t>
            </w:r>
          </w:p>
          <w:p w:rsidR="0086210C" w:rsidRDefault="00317350">
            <w:pPr>
              <w:spacing w:line="360" w:lineRule="auto"/>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按照《平顶山市财政局关于压减政府采购各环节时限进一步优化政府采购营商环境的通知》（平财购〔2021〕34号）通知，落实四个“一日办”精神：</w:t>
            </w:r>
          </w:p>
          <w:p w:rsidR="0086210C" w:rsidRDefault="0031735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（1）在评审结束后1日内确定采购结果，同时对中标单位发出中标或成交通知书，并在网上进行公告；</w:t>
            </w:r>
          </w:p>
          <w:p w:rsidR="0086210C" w:rsidRDefault="0031735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（2）中标或成交通知书发出后，1日内与中标或成交供应商签订合同，合同签订当日完成合同备案工作；</w:t>
            </w:r>
          </w:p>
          <w:p w:rsidR="0086210C" w:rsidRDefault="0031735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（3）政府采购项目供应商履约完成后，采购人应在供应商提出验收申请1个工作日内完成验收，同时在平顶山市政府采购网发布验收结果公告；</w:t>
            </w:r>
          </w:p>
          <w:p w:rsidR="0086210C" w:rsidRDefault="0031735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（4）验收合格具备付款条件的项目，采购人要在1个工作日内按照合同约定支付项目资金。</w:t>
            </w:r>
          </w:p>
          <w:p w:rsidR="0086210C" w:rsidRDefault="0031735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注：签合同需法定代表人携带本人身份证（如为授权委托人，则携带法定代表人授权委托书及本人身份证）、单位公章、合同纸质版本一式六份及合同电子版。</w:t>
            </w:r>
          </w:p>
          <w:p w:rsidR="0086210C" w:rsidRDefault="00317350">
            <w:pPr>
              <w:spacing w:line="360" w:lineRule="auto"/>
              <w:rPr>
                <w:rFonts w:ascii="宋体" w:eastAsia="宋体" w:hAnsi="宋体" w:cs="宋体"/>
                <w:b/>
                <w:sz w:val="24"/>
                <w:szCs w:val="24"/>
                <w:lang w:eastAsia="zh-CN"/>
              </w:rPr>
            </w:pPr>
            <w:r>
              <w:rPr>
                <w:rFonts w:ascii="宋体" w:eastAsia="宋体" w:hAnsi="宋体" w:cs="宋体" w:hint="eastAsia"/>
                <w:b/>
                <w:sz w:val="24"/>
                <w:szCs w:val="24"/>
                <w:lang w:eastAsia="zh-CN"/>
              </w:rPr>
              <w:t>二、维护企业在政府采购活动中的知情权</w:t>
            </w:r>
          </w:p>
          <w:p w:rsidR="0086210C" w:rsidRDefault="00317350">
            <w:pPr>
              <w:spacing w:line="360" w:lineRule="auto"/>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rsidR="0086210C" w:rsidRDefault="00317350">
            <w:pPr>
              <w:spacing w:line="360" w:lineRule="auto"/>
              <w:rPr>
                <w:rFonts w:ascii="宋体" w:eastAsia="宋体" w:hAnsi="宋体" w:cs="宋体"/>
                <w:b/>
                <w:sz w:val="24"/>
                <w:szCs w:val="24"/>
                <w:lang w:eastAsia="zh-CN"/>
              </w:rPr>
            </w:pPr>
            <w:r>
              <w:rPr>
                <w:rFonts w:ascii="宋体" w:eastAsia="宋体" w:hAnsi="宋体" w:cs="宋体" w:hint="eastAsia"/>
                <w:b/>
                <w:sz w:val="24"/>
                <w:szCs w:val="24"/>
                <w:lang w:eastAsia="zh-CN"/>
              </w:rPr>
              <w:t>三、提供中小企业声明函格式</w:t>
            </w:r>
          </w:p>
          <w:p w:rsidR="0086210C" w:rsidRDefault="00317350">
            <w:pPr>
              <w:pStyle w:val="ad"/>
              <w:spacing w:line="360" w:lineRule="auto"/>
              <w:ind w:firstLine="240"/>
              <w:rPr>
                <w:rFonts w:ascii="宋体" w:hAnsi="宋体"/>
                <w:sz w:val="24"/>
                <w:szCs w:val="24"/>
                <w:lang w:eastAsia="zh-CN"/>
              </w:rPr>
            </w:pPr>
            <w:r>
              <w:rPr>
                <w:rFonts w:ascii="宋体" w:hAnsi="宋体" w:hint="eastAsia"/>
                <w:sz w:val="24"/>
                <w:szCs w:val="24"/>
                <w:lang w:eastAsia="zh-CN"/>
              </w:rPr>
              <w:t>在采购文件中，采购代理机构应按照财政部、工信部印发的《政府采购促进中小企业发展管理办法》的通知精神（财库〔2020〕46号）提供中小企业声明函格式。</w:t>
            </w:r>
          </w:p>
          <w:p w:rsidR="0086210C" w:rsidRDefault="00317350">
            <w:pPr>
              <w:pStyle w:val="ad"/>
              <w:spacing w:line="360" w:lineRule="auto"/>
              <w:ind w:leftChars="50" w:left="105" w:firstLine="240"/>
              <w:rPr>
                <w:rFonts w:ascii="宋体" w:hAnsi="宋体"/>
                <w:sz w:val="24"/>
                <w:szCs w:val="24"/>
                <w:lang w:eastAsia="zh-CN"/>
              </w:rPr>
            </w:pPr>
            <w:r>
              <w:rPr>
                <w:rFonts w:ascii="宋体" w:hAnsi="宋体" w:hint="eastAsia"/>
                <w:sz w:val="24"/>
                <w:szCs w:val="24"/>
                <w:lang w:eastAsia="zh-CN"/>
              </w:rPr>
              <w:t>根据《政府采购促进中小企业发展管理办法》（财库〔2020〕46号）第四条：在政府采购活动中，供应商提供的货物、工程或者服</w:t>
            </w:r>
            <w:r>
              <w:rPr>
                <w:rFonts w:ascii="宋体" w:hAnsi="宋体" w:hint="eastAsia"/>
                <w:sz w:val="24"/>
                <w:szCs w:val="24"/>
                <w:lang w:eastAsia="zh-CN"/>
              </w:rPr>
              <w:lastRenderedPageBreak/>
              <w:t>务符合下列情形的，享受本办法规定的中小企业扶持政策：</w:t>
            </w:r>
          </w:p>
          <w:p w:rsidR="0086210C" w:rsidRDefault="00317350">
            <w:pPr>
              <w:pStyle w:val="ad"/>
              <w:spacing w:line="360" w:lineRule="auto"/>
              <w:ind w:leftChars="50" w:left="105" w:firstLine="240"/>
              <w:rPr>
                <w:rFonts w:ascii="宋体" w:hAnsi="宋体"/>
                <w:sz w:val="24"/>
                <w:szCs w:val="24"/>
                <w:lang w:eastAsia="zh-CN"/>
              </w:rPr>
            </w:pPr>
            <w:r>
              <w:rPr>
                <w:rFonts w:ascii="宋体" w:hAnsi="宋体" w:hint="eastAsia"/>
                <w:sz w:val="24"/>
                <w:szCs w:val="24"/>
                <w:lang w:eastAsia="zh-CN"/>
              </w:rPr>
              <w:t>（一）在货物采购项目中，货物由中小企业制造，即货物由中小企业生产且使用该中小企业商号或者注册商标；</w:t>
            </w:r>
          </w:p>
          <w:p w:rsidR="0086210C" w:rsidRDefault="00317350">
            <w:pPr>
              <w:pStyle w:val="ad"/>
              <w:spacing w:line="360" w:lineRule="auto"/>
              <w:ind w:leftChars="50" w:left="105" w:firstLine="240"/>
              <w:rPr>
                <w:rFonts w:ascii="宋体" w:hAnsi="宋体"/>
                <w:sz w:val="24"/>
                <w:szCs w:val="24"/>
                <w:lang w:eastAsia="zh-CN"/>
              </w:rPr>
            </w:pPr>
            <w:r>
              <w:rPr>
                <w:rFonts w:ascii="宋体" w:hAnsi="宋体" w:hint="eastAsia"/>
                <w:sz w:val="24"/>
                <w:szCs w:val="24"/>
                <w:lang w:eastAsia="zh-CN"/>
              </w:rPr>
              <w:t>（二）在工程采购项目中，工程由中小企业承建，即工程施工单位为中小企业；</w:t>
            </w:r>
          </w:p>
          <w:p w:rsidR="0086210C" w:rsidRDefault="00317350">
            <w:pPr>
              <w:pStyle w:val="ad"/>
              <w:spacing w:line="360" w:lineRule="auto"/>
              <w:ind w:leftChars="50" w:left="105" w:firstLine="240"/>
              <w:rPr>
                <w:rFonts w:ascii="宋体" w:hAnsi="宋体"/>
                <w:sz w:val="24"/>
                <w:szCs w:val="24"/>
                <w:lang w:eastAsia="zh-CN"/>
              </w:rPr>
            </w:pPr>
            <w:r>
              <w:rPr>
                <w:rFonts w:ascii="宋体" w:hAnsi="宋体" w:hint="eastAsia"/>
                <w:sz w:val="24"/>
                <w:szCs w:val="24"/>
                <w:lang w:eastAsia="zh-CN"/>
              </w:rPr>
              <w:t>（三）在服务采购项目中，服务由中小企业承接，即提供服务的人员为中小企业依照《中华人民共和国劳动合同法》订立劳动合同的从业人员。</w:t>
            </w:r>
          </w:p>
          <w:p w:rsidR="0086210C" w:rsidRDefault="00317350">
            <w:pPr>
              <w:pStyle w:val="ad"/>
              <w:spacing w:line="360" w:lineRule="auto"/>
              <w:ind w:leftChars="50" w:left="105" w:firstLine="240"/>
              <w:rPr>
                <w:rFonts w:ascii="宋体" w:hAnsi="宋体"/>
                <w:sz w:val="24"/>
                <w:szCs w:val="24"/>
                <w:lang w:eastAsia="zh-CN"/>
              </w:rPr>
            </w:pPr>
            <w:r>
              <w:rPr>
                <w:rFonts w:ascii="宋体" w:hAnsi="宋体" w:hint="eastAsia"/>
                <w:sz w:val="24"/>
                <w:szCs w:val="24"/>
                <w:lang w:eastAsia="zh-CN"/>
              </w:rPr>
              <w:t>在货物采购项目中，供应商提供的货物既有中小企业制造货物，也有大型企业制造货物的，不享受本办法规定的中小企业扶持政策。</w:t>
            </w:r>
          </w:p>
          <w:p w:rsidR="0086210C" w:rsidRDefault="00317350">
            <w:pPr>
              <w:pStyle w:val="ad"/>
              <w:spacing w:line="360" w:lineRule="auto"/>
              <w:ind w:firstLineChars="200" w:firstLine="480"/>
              <w:rPr>
                <w:rFonts w:ascii="宋体" w:hAnsi="宋体"/>
                <w:sz w:val="24"/>
                <w:szCs w:val="24"/>
                <w:lang w:eastAsia="zh-CN"/>
              </w:rPr>
            </w:pPr>
            <w:r>
              <w:rPr>
                <w:rFonts w:ascii="宋体" w:hAnsi="宋体" w:hint="eastAsia"/>
                <w:sz w:val="24"/>
                <w:szCs w:val="24"/>
                <w:lang w:eastAsia="zh-CN"/>
              </w:rPr>
              <w:t>以联合体形式参加政府采购活动，联合体各方均为中小企业的，联合体视同中小企业。其中，联合体各方均为小微企业的，联合体视同小微企业。</w:t>
            </w:r>
          </w:p>
          <w:p w:rsidR="0086210C" w:rsidRDefault="00317350">
            <w:pPr>
              <w:spacing w:line="360" w:lineRule="auto"/>
              <w:ind w:leftChars="50" w:left="105"/>
              <w:rPr>
                <w:rFonts w:ascii="宋体" w:eastAsia="宋体" w:hAnsi="宋体" w:cs="宋体"/>
                <w:b/>
                <w:sz w:val="24"/>
                <w:szCs w:val="24"/>
                <w:lang w:eastAsia="zh-CN"/>
              </w:rPr>
            </w:pPr>
            <w:r>
              <w:rPr>
                <w:rFonts w:ascii="宋体" w:eastAsia="宋体" w:hAnsi="宋体" w:cs="宋体" w:hint="eastAsia"/>
                <w:b/>
                <w:sz w:val="24"/>
                <w:szCs w:val="24"/>
                <w:lang w:eastAsia="zh-CN"/>
              </w:rPr>
              <w:t>四、推广政府采购合同融资</w:t>
            </w:r>
          </w:p>
          <w:p w:rsidR="0086210C" w:rsidRDefault="00317350">
            <w:pPr>
              <w:pStyle w:val="ad"/>
              <w:spacing w:line="360" w:lineRule="auto"/>
              <w:ind w:leftChars="50" w:left="105" w:firstLine="240"/>
              <w:rPr>
                <w:rFonts w:ascii="宋体" w:hAnsi="宋体"/>
                <w:sz w:val="24"/>
                <w:szCs w:val="24"/>
                <w:lang w:eastAsia="zh-CN"/>
              </w:rPr>
            </w:pPr>
            <w:r>
              <w:rPr>
                <w:rFonts w:ascii="宋体" w:hAnsi="宋体" w:hint="eastAsia"/>
                <w:sz w:val="24"/>
                <w:szCs w:val="24"/>
                <w:lang w:eastAsia="zh-CN"/>
              </w:rPr>
              <w:t>要求采购人和代理机构将“政府采购合同融资告知函”写入招标文件，鼓励中标供应商凭借采购合同申请贷款，助力解决中小企业融资难、融资贵的问题。</w:t>
            </w:r>
          </w:p>
          <w:p w:rsidR="0086210C" w:rsidRDefault="00317350">
            <w:pPr>
              <w:spacing w:line="360" w:lineRule="auto"/>
              <w:ind w:leftChars="50" w:left="105"/>
              <w:rPr>
                <w:rFonts w:ascii="宋体" w:eastAsia="宋体" w:hAnsi="宋体" w:cs="宋体"/>
                <w:b/>
                <w:sz w:val="24"/>
                <w:szCs w:val="24"/>
                <w:lang w:eastAsia="zh-CN"/>
              </w:rPr>
            </w:pPr>
            <w:r>
              <w:rPr>
                <w:rFonts w:ascii="宋体" w:eastAsia="宋体" w:hAnsi="宋体" w:cs="宋体" w:hint="eastAsia"/>
                <w:b/>
                <w:sz w:val="24"/>
                <w:szCs w:val="24"/>
                <w:lang w:eastAsia="zh-CN"/>
              </w:rPr>
              <w:t>五、落实预留采购份额</w:t>
            </w:r>
          </w:p>
          <w:p w:rsidR="0086210C" w:rsidRDefault="00317350">
            <w:pPr>
              <w:pStyle w:val="ad"/>
              <w:spacing w:line="360" w:lineRule="auto"/>
              <w:ind w:leftChars="50" w:left="105" w:firstLine="240"/>
              <w:rPr>
                <w:rFonts w:ascii="宋体" w:hAnsi="宋体"/>
                <w:sz w:val="24"/>
                <w:szCs w:val="24"/>
                <w:lang w:eastAsia="zh-CN"/>
              </w:rPr>
            </w:pPr>
            <w:r>
              <w:rPr>
                <w:rFonts w:ascii="宋体" w:hAnsi="宋体" w:hint="eastAsia"/>
                <w:sz w:val="24"/>
                <w:szCs w:val="24"/>
                <w:lang w:eastAsia="zh-CN"/>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万元的工程采购项目中适宜由中小企业提供的，预留该部分采购项目预算总额的30%以上专门面向中小企业采购，其中预留给小微企业的</w:t>
            </w:r>
            <w:r>
              <w:rPr>
                <w:rFonts w:ascii="宋体" w:hAnsi="宋体" w:hint="eastAsia"/>
                <w:sz w:val="24"/>
                <w:szCs w:val="24"/>
                <w:lang w:eastAsia="zh-CN"/>
              </w:rPr>
              <w:lastRenderedPageBreak/>
              <w:t>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rsidR="0086210C" w:rsidRDefault="00317350">
            <w:pPr>
              <w:spacing w:line="360" w:lineRule="auto"/>
              <w:ind w:leftChars="50" w:left="105"/>
              <w:rPr>
                <w:rFonts w:ascii="宋体" w:eastAsia="宋体" w:hAnsi="宋体" w:cs="宋体"/>
                <w:b/>
                <w:sz w:val="24"/>
                <w:szCs w:val="24"/>
                <w:lang w:eastAsia="zh-CN"/>
              </w:rPr>
            </w:pPr>
            <w:r>
              <w:rPr>
                <w:rFonts w:ascii="宋体" w:eastAsia="宋体" w:hAnsi="宋体" w:cs="宋体" w:hint="eastAsia"/>
                <w:b/>
                <w:sz w:val="24"/>
                <w:szCs w:val="24"/>
                <w:lang w:eastAsia="zh-CN"/>
              </w:rPr>
              <w:t>六、落实价格评审优惠政策</w:t>
            </w:r>
          </w:p>
          <w:p w:rsidR="0086210C" w:rsidRDefault="00317350">
            <w:pPr>
              <w:spacing w:line="360" w:lineRule="auto"/>
              <w:rPr>
                <w:rFonts w:ascii="宋体" w:eastAsia="宋体" w:hAnsi="宋体" w:cs="宋体"/>
                <w:sz w:val="24"/>
                <w:szCs w:val="24"/>
                <w:lang w:eastAsia="zh-CN"/>
              </w:rPr>
            </w:pPr>
            <w:bookmarkStart w:id="34" w:name="_Toc19508"/>
            <w:r>
              <w:rPr>
                <w:rFonts w:ascii="宋体" w:eastAsia="宋体" w:hAnsi="宋体" w:cs="宋体" w:hint="eastAsia"/>
                <w:sz w:val="24"/>
                <w:szCs w:val="24"/>
                <w:lang w:eastAsia="zh-CN"/>
              </w:rPr>
              <w:t>1.根据《政府采购促进中小企业发展管理办法》（财库〔2020〕46号）、财政部、司法部关于政府采购支持监狱企业发展有关问题的通知（财库[2014]68号）的要求、财政部民政部中国残疾人联合会《关于促进残疾人就业政府采购政策的通知》（财库〔2017〕141号）、《平顶山市财政局关于进一步加大政府采购支持中小企业力度的通知》（平财购〔2022〕8号）的规定：采购人在货物和服务采购项目中，对于经主管预算单位统筹后未预留份额专门面向中小企业的采购项目，以及预留份额项目中的非预留部分采购包，给予小微企业20%的价格扣除优惠。大中型企业与小微企业组成联合体或者大中型企业向小微企业分包的（联合协议或者分包意向协议约定小微企业的合同份额应占合同总金额的30%以上），给予联合体或大中型企业6%的价格扣除优惠，用扣除后的价格参加评审。</w:t>
            </w:r>
            <w:bookmarkEnd w:id="34"/>
          </w:p>
          <w:p w:rsidR="0086210C" w:rsidRDefault="00317350">
            <w:pPr>
              <w:spacing w:line="360" w:lineRule="auto"/>
              <w:rPr>
                <w:rFonts w:ascii="宋体" w:eastAsia="宋体" w:hAnsi="宋体" w:cs="宋体"/>
                <w:sz w:val="24"/>
                <w:szCs w:val="24"/>
                <w:lang w:eastAsia="zh-CN"/>
              </w:rPr>
            </w:pPr>
            <w:bookmarkStart w:id="35" w:name="_Toc21436"/>
            <w:r>
              <w:rPr>
                <w:rFonts w:ascii="宋体" w:eastAsia="宋体" w:hAnsi="宋体" w:cs="宋体" w:hint="eastAsia"/>
                <w:sz w:val="24"/>
                <w:szCs w:val="24"/>
                <w:lang w:eastAsia="zh-CN"/>
              </w:rPr>
              <w:t>2.中小企业参加政府采购活动，应当出具《中小企业声明函》，否则不得享受相关中小企业扶持政策。</w:t>
            </w:r>
            <w:bookmarkEnd w:id="35"/>
          </w:p>
          <w:p w:rsidR="0086210C" w:rsidRDefault="00317350">
            <w:pPr>
              <w:spacing w:line="360" w:lineRule="auto"/>
              <w:rPr>
                <w:rFonts w:ascii="宋体" w:eastAsia="宋体" w:hAnsi="宋体" w:cs="宋体"/>
                <w:sz w:val="24"/>
                <w:szCs w:val="24"/>
                <w:lang w:eastAsia="zh-CN"/>
              </w:rPr>
            </w:pPr>
            <w:bookmarkStart w:id="36" w:name="_Toc536541974"/>
            <w:bookmarkStart w:id="37" w:name="_Toc536542536"/>
            <w:bookmarkStart w:id="38" w:name="_Toc410"/>
            <w:r>
              <w:rPr>
                <w:rFonts w:ascii="宋体" w:eastAsia="宋体" w:hAnsi="宋体" w:cs="宋体" w:hint="eastAsia"/>
                <w:sz w:val="24"/>
                <w:szCs w:val="24"/>
                <w:lang w:eastAsia="zh-CN"/>
              </w:rPr>
              <w:t>3.残疾人福利性单位在参加采购活动时，应当提供（财库〔2017〕141号）文件规定的《残疾人福利性单位声明函》，并对声明的真实性负责。</w:t>
            </w:r>
            <w:bookmarkEnd w:id="36"/>
            <w:bookmarkEnd w:id="37"/>
            <w:bookmarkEnd w:id="38"/>
          </w:p>
          <w:p w:rsidR="0086210C" w:rsidRDefault="00317350">
            <w:pPr>
              <w:spacing w:line="360" w:lineRule="auto"/>
              <w:rPr>
                <w:rFonts w:ascii="宋体" w:eastAsia="宋体" w:hAnsi="宋体" w:cs="宋体"/>
                <w:sz w:val="24"/>
                <w:szCs w:val="24"/>
                <w:lang w:eastAsia="zh-CN"/>
              </w:rPr>
            </w:pPr>
            <w:bookmarkStart w:id="39" w:name="_Toc536542537"/>
            <w:bookmarkStart w:id="40" w:name="_Toc536541975"/>
            <w:bookmarkStart w:id="41" w:name="_Toc14731"/>
            <w:r>
              <w:rPr>
                <w:rFonts w:ascii="宋体" w:eastAsia="宋体" w:hAnsi="宋体" w:cs="宋体" w:hint="eastAsia"/>
                <w:sz w:val="24"/>
                <w:szCs w:val="24"/>
                <w:lang w:eastAsia="zh-CN"/>
              </w:rPr>
              <w:t>4.监狱企业参加政府采购活动时，应当提供由省级以上监狱管理局、戒毒管理局（含新疆生产建设兵团）出具的属于监狱企业的证明文件。</w:t>
            </w:r>
            <w:bookmarkEnd w:id="39"/>
            <w:bookmarkEnd w:id="40"/>
            <w:bookmarkEnd w:id="41"/>
          </w:p>
          <w:p w:rsidR="0086210C" w:rsidRDefault="00317350">
            <w:pPr>
              <w:pStyle w:val="ad"/>
              <w:spacing w:line="360" w:lineRule="auto"/>
              <w:ind w:firstLineChars="0" w:firstLine="0"/>
              <w:rPr>
                <w:rFonts w:ascii="宋体" w:hAnsi="宋体"/>
                <w:sz w:val="24"/>
                <w:szCs w:val="24"/>
                <w:lang w:eastAsia="zh-CN"/>
              </w:rPr>
            </w:pPr>
            <w:r>
              <w:rPr>
                <w:rFonts w:ascii="宋体" w:hAnsi="宋体" w:hint="eastAsia"/>
                <w:sz w:val="24"/>
                <w:szCs w:val="24"/>
                <w:lang w:eastAsia="zh-CN"/>
              </w:rPr>
              <w:lastRenderedPageBreak/>
              <w:t>5.残疾人福利性单位、监狱企业视为中小企业。</w:t>
            </w:r>
          </w:p>
        </w:tc>
      </w:tr>
      <w:tr w:rsidR="0086210C">
        <w:trPr>
          <w:trHeight w:val="274"/>
          <w:jc w:val="center"/>
        </w:trPr>
        <w:tc>
          <w:tcPr>
            <w:tcW w:w="5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lang w:eastAsia="zh-CN"/>
              </w:rPr>
            </w:pPr>
            <w:r>
              <w:rPr>
                <w:rFonts w:ascii="宋体" w:eastAsia="宋体" w:hAnsi="宋体" w:cs="宋体" w:hint="eastAsia"/>
                <w:sz w:val="24"/>
                <w:szCs w:val="24"/>
                <w:lang w:eastAsia="zh-CN"/>
              </w:rPr>
              <w:lastRenderedPageBreak/>
              <w:t>33</w:t>
            </w:r>
          </w:p>
        </w:tc>
        <w:tc>
          <w:tcPr>
            <w:tcW w:w="8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lang w:eastAsia="zh-CN"/>
              </w:rPr>
            </w:pPr>
            <w:r>
              <w:rPr>
                <w:rFonts w:ascii="宋体" w:eastAsia="宋体" w:hAnsi="宋体" w:cs="宋体" w:hint="eastAsia"/>
                <w:sz w:val="24"/>
                <w:szCs w:val="24"/>
                <w:lang w:eastAsia="zh-CN"/>
              </w:rPr>
              <w:t>河南省政府</w:t>
            </w:r>
          </w:p>
          <w:p w:rsidR="0086210C" w:rsidRDefault="00317350">
            <w:pPr>
              <w:spacing w:line="360" w:lineRule="auto"/>
              <w:jc w:val="center"/>
              <w:rPr>
                <w:rFonts w:ascii="宋体" w:eastAsia="宋体" w:hAnsi="宋体" w:cs="宋体"/>
                <w:sz w:val="24"/>
                <w:szCs w:val="24"/>
                <w:lang w:eastAsia="zh-CN"/>
              </w:rPr>
            </w:pPr>
            <w:r>
              <w:rPr>
                <w:rFonts w:ascii="宋体" w:eastAsia="宋体" w:hAnsi="宋体" w:cs="宋体" w:hint="eastAsia"/>
                <w:sz w:val="24"/>
                <w:szCs w:val="24"/>
                <w:lang w:eastAsia="zh-CN"/>
              </w:rPr>
              <w:t>采购合同融资</w:t>
            </w:r>
          </w:p>
          <w:p w:rsidR="0086210C" w:rsidRDefault="00317350">
            <w:pPr>
              <w:spacing w:line="360" w:lineRule="auto"/>
              <w:jc w:val="center"/>
              <w:rPr>
                <w:rFonts w:ascii="宋体" w:eastAsia="宋体" w:hAnsi="宋体" w:cs="宋体"/>
                <w:sz w:val="24"/>
                <w:szCs w:val="24"/>
                <w:lang w:eastAsia="zh-CN"/>
              </w:rPr>
            </w:pPr>
            <w:r>
              <w:rPr>
                <w:rFonts w:ascii="宋体" w:eastAsia="宋体" w:hAnsi="宋体" w:cs="宋体" w:hint="eastAsia"/>
                <w:sz w:val="24"/>
                <w:szCs w:val="24"/>
                <w:lang w:eastAsia="zh-CN"/>
              </w:rPr>
              <w:t>政策告知函</w:t>
            </w:r>
          </w:p>
        </w:tc>
        <w:tc>
          <w:tcPr>
            <w:tcW w:w="3631"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河南省政府采购合同融资政策告知函</w:t>
            </w:r>
          </w:p>
          <w:p w:rsidR="0086210C" w:rsidRDefault="00317350">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各供应商:</w:t>
            </w:r>
          </w:p>
          <w:p w:rsidR="0086210C" w:rsidRDefault="00317350">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欢迎贵公司参与河南省政府采购活动!</w:t>
            </w:r>
          </w:p>
          <w:p w:rsidR="0086210C" w:rsidRDefault="00317350">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贷款渠道和提供贷款的金融机构，可在河南省政府采购网"河南省政府采购合同融资平台"查询联系。</w:t>
            </w:r>
          </w:p>
        </w:tc>
      </w:tr>
      <w:tr w:rsidR="0086210C">
        <w:trPr>
          <w:trHeight w:val="274"/>
          <w:jc w:val="center"/>
        </w:trPr>
        <w:tc>
          <w:tcPr>
            <w:tcW w:w="5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lang w:eastAsia="zh-CN"/>
              </w:rPr>
            </w:pPr>
            <w:r>
              <w:rPr>
                <w:rFonts w:ascii="宋体" w:eastAsia="宋体" w:hAnsi="宋体" w:cs="宋体" w:hint="eastAsia"/>
                <w:sz w:val="24"/>
                <w:szCs w:val="24"/>
                <w:lang w:eastAsia="zh-CN"/>
              </w:rPr>
              <w:t>34</w:t>
            </w:r>
          </w:p>
        </w:tc>
        <w:tc>
          <w:tcPr>
            <w:tcW w:w="8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lang w:eastAsia="zh-CN"/>
              </w:rPr>
            </w:pPr>
            <w:r>
              <w:rPr>
                <w:rFonts w:ascii="宋体" w:eastAsia="宋体" w:hAnsi="宋体" w:cs="宋体" w:hint="eastAsia"/>
                <w:sz w:val="24"/>
                <w:szCs w:val="24"/>
                <w:lang w:eastAsia="zh-CN"/>
              </w:rPr>
              <w:t>四方信用评价</w:t>
            </w:r>
          </w:p>
        </w:tc>
        <w:tc>
          <w:tcPr>
            <w:tcW w:w="3631" w:type="pct"/>
            <w:tcBorders>
              <w:top w:val="single" w:sz="4" w:space="0" w:color="000000"/>
              <w:left w:val="single" w:sz="4" w:space="0" w:color="000000"/>
              <w:bottom w:val="single" w:sz="4" w:space="0" w:color="000000"/>
              <w:right w:val="single" w:sz="4" w:space="0" w:color="000000"/>
            </w:tcBorders>
          </w:tcPr>
          <w:p w:rsidR="0086210C" w:rsidRDefault="0031735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《河南省政府采购网》目前已增加“四方信用评价”功能。请本项目采购人、代理机构、本项目评审专家、本项目中标供应商，按照评价时间节点按时完成评价工作。</w:t>
            </w:r>
          </w:p>
          <w:p w:rsidR="0086210C" w:rsidRDefault="0031735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时间节点在评审结束后的五个工作日内。如果超期未评价，系统会默认超期不让评价。</w:t>
            </w:r>
          </w:p>
          <w:p w:rsidR="0086210C" w:rsidRDefault="0031735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注：请各方注意时间，避免因超期未评价影响自身信用！</w:t>
            </w:r>
          </w:p>
          <w:p w:rsidR="0086210C" w:rsidRDefault="0031735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1.采购人、采购代理机构应当在评审工作结束后五个工作日内对评审专家进行评价。</w:t>
            </w:r>
          </w:p>
          <w:p w:rsidR="0086210C" w:rsidRDefault="0031735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2.采购人、评审专家、供应商应当在评审工作结束后五个工作日内对代理机构进行评价。</w:t>
            </w:r>
          </w:p>
          <w:p w:rsidR="0086210C" w:rsidRDefault="0031735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3.采购人应当在合同履约完成后对中标供应商进行评价。</w:t>
            </w:r>
          </w:p>
          <w:p w:rsidR="0086210C" w:rsidRDefault="0031735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4.中标供应商应当在合同履约完成后对采购人进行评价。</w:t>
            </w:r>
          </w:p>
        </w:tc>
      </w:tr>
      <w:tr w:rsidR="0086210C">
        <w:trPr>
          <w:trHeight w:val="274"/>
          <w:jc w:val="center"/>
        </w:trPr>
        <w:tc>
          <w:tcPr>
            <w:tcW w:w="5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lang w:eastAsia="zh-CN"/>
              </w:rPr>
            </w:pPr>
            <w:r>
              <w:rPr>
                <w:rFonts w:ascii="宋体" w:eastAsia="宋体" w:hAnsi="宋体" w:cs="宋体" w:hint="eastAsia"/>
                <w:sz w:val="24"/>
                <w:szCs w:val="24"/>
                <w:lang w:eastAsia="zh-CN"/>
              </w:rPr>
              <w:t>35</w:t>
            </w:r>
          </w:p>
        </w:tc>
        <w:tc>
          <w:tcPr>
            <w:tcW w:w="834" w:type="pct"/>
            <w:tcBorders>
              <w:top w:val="single" w:sz="4" w:space="0" w:color="000000"/>
              <w:left w:val="single" w:sz="4" w:space="0" w:color="000000"/>
              <w:bottom w:val="single" w:sz="4" w:space="0" w:color="000000"/>
              <w:right w:val="single" w:sz="4" w:space="0" w:color="000000"/>
            </w:tcBorders>
            <w:vAlign w:val="center"/>
          </w:tcPr>
          <w:tbl>
            <w:tblPr>
              <w:tblW w:w="0" w:type="auto"/>
              <w:tblLook w:val="04A0"/>
            </w:tblPr>
            <w:tblGrid>
              <w:gridCol w:w="1617"/>
            </w:tblGrid>
            <w:tr w:rsidR="0086210C">
              <w:trPr>
                <w:trHeight w:val="276"/>
              </w:trPr>
              <w:tc>
                <w:tcPr>
                  <w:tcW w:w="0" w:type="auto"/>
                  <w:tcBorders>
                    <w:tl2br w:val="nil"/>
                    <w:tr2bl w:val="nil"/>
                  </w:tcBorders>
                </w:tcPr>
                <w:p w:rsidR="0086210C" w:rsidRDefault="00317350">
                  <w:pPr>
                    <w:jc w:val="center"/>
                    <w:rPr>
                      <w:rFonts w:ascii="宋体" w:eastAsia="宋体" w:hAnsi="宋体" w:cs="宋体"/>
                      <w:sz w:val="23"/>
                      <w:szCs w:val="24"/>
                      <w:lang w:eastAsia="zh-CN"/>
                    </w:rPr>
                  </w:pPr>
                  <w:r>
                    <w:rPr>
                      <w:rFonts w:ascii="宋体" w:eastAsia="宋体" w:hAnsi="宋体" w:cs="宋体" w:hint="eastAsia"/>
                      <w:sz w:val="24"/>
                      <w:szCs w:val="24"/>
                      <w:lang w:eastAsia="zh-CN"/>
                    </w:rPr>
                    <w:t>本项目对应的中小企业划分标准所属行业</w:t>
                  </w:r>
                </w:p>
              </w:tc>
            </w:tr>
          </w:tbl>
          <w:p w:rsidR="0086210C" w:rsidRDefault="0086210C">
            <w:pPr>
              <w:spacing w:line="360" w:lineRule="auto"/>
              <w:jc w:val="center"/>
              <w:rPr>
                <w:rFonts w:ascii="宋体" w:eastAsia="宋体" w:hAnsi="宋体" w:cs="宋体"/>
                <w:b/>
                <w:sz w:val="24"/>
                <w:szCs w:val="24"/>
                <w:lang w:eastAsia="zh-CN"/>
              </w:rPr>
            </w:pPr>
          </w:p>
        </w:tc>
        <w:tc>
          <w:tcPr>
            <w:tcW w:w="3631"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both"/>
              <w:rPr>
                <w:rFonts w:ascii="宋体" w:eastAsia="宋体" w:hAnsi="宋体" w:cs="宋体"/>
                <w:sz w:val="24"/>
                <w:szCs w:val="24"/>
                <w:u w:val="single"/>
              </w:rPr>
            </w:pPr>
            <w:r>
              <w:rPr>
                <w:rFonts w:ascii="宋体" w:eastAsia="宋体" w:hAnsi="宋体" w:cs="宋体" w:hint="eastAsia"/>
                <w:sz w:val="24"/>
                <w:szCs w:val="24"/>
                <w:lang w:eastAsia="zh-CN"/>
              </w:rPr>
              <w:t>国民经济行业分类（GB/T4754—2017）批发</w:t>
            </w:r>
            <w:r>
              <w:rPr>
                <w:rFonts w:ascii="宋体" w:eastAsia="宋体" w:hAnsi="宋体" w:cs="宋体" w:hint="eastAsia"/>
                <w:sz w:val="24"/>
                <w:szCs w:val="24"/>
              </w:rPr>
              <w:t>业</w:t>
            </w:r>
          </w:p>
        </w:tc>
      </w:tr>
      <w:tr w:rsidR="0086210C">
        <w:trPr>
          <w:trHeight w:val="274"/>
          <w:jc w:val="center"/>
        </w:trPr>
        <w:tc>
          <w:tcPr>
            <w:tcW w:w="5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lang w:eastAsia="zh-CN"/>
              </w:rPr>
            </w:pPr>
            <w:r>
              <w:rPr>
                <w:rFonts w:ascii="宋体" w:eastAsia="宋体" w:hAnsi="宋体" w:cs="宋体" w:hint="eastAsia"/>
                <w:sz w:val="24"/>
                <w:szCs w:val="24"/>
                <w:lang w:eastAsia="zh-CN"/>
              </w:rPr>
              <w:t>36</w:t>
            </w:r>
          </w:p>
        </w:tc>
        <w:tc>
          <w:tcPr>
            <w:tcW w:w="8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lang w:eastAsia="zh-CN"/>
              </w:rPr>
            </w:pPr>
            <w:r>
              <w:rPr>
                <w:rFonts w:ascii="宋体" w:eastAsia="宋体" w:hAnsi="宋体" w:cs="宋体" w:hint="eastAsia"/>
                <w:sz w:val="24"/>
                <w:szCs w:val="24"/>
                <w:lang w:eastAsia="zh-CN"/>
              </w:rPr>
              <w:t>招标实质性要 求和条件</w:t>
            </w:r>
          </w:p>
        </w:tc>
        <w:tc>
          <w:tcPr>
            <w:tcW w:w="3631"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一、供应方式</w:t>
            </w:r>
          </w:p>
          <w:p w:rsidR="0086210C" w:rsidRDefault="00317350">
            <w:pPr>
              <w:spacing w:line="360" w:lineRule="auto"/>
              <w:ind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1.按照每人每天平均五元的午餐食材标准，根据不同季节，以时令新鲜蔬菜为主，由乙方提供全年不少于60个菜品的营养均衡的</w:t>
            </w:r>
            <w:r>
              <w:rPr>
                <w:rFonts w:ascii="宋体" w:eastAsia="宋体" w:hAnsi="宋体" w:cs="宋体" w:hint="eastAsia"/>
                <w:sz w:val="24"/>
                <w:szCs w:val="24"/>
                <w:lang w:eastAsia="zh-CN"/>
              </w:rPr>
              <w:lastRenderedPageBreak/>
              <w:t>带量食谱，保证每餐二菜一汤一主食（一荤、一素、一主食、一汤）。以中心校为单位提前选定每周的食谱，生产及配送商根据学校选定的食谱对所需的各类食材进行采购，并进行定时、定量精准配送至各学校。米、面、油、干调类根据学校用量实行周配送，生鲜类每天配送。</w:t>
            </w:r>
          </w:p>
          <w:p w:rsidR="0086210C" w:rsidRDefault="00317350">
            <w:pPr>
              <w:spacing w:line="360" w:lineRule="auto"/>
              <w:ind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2.乙方配送的生鲜类（蔬菜、肉、鸡蛋、水果等）原料，必须从源头种养殖一采购一运输一储存一粗加工一细加工都有安全控制措施，送到学校的肉、蔬菜等生鲜类为干净、安全卫生的半成品，学校在接收后可直接烹饪加工。所配送的食品原材料必须经过包装，食品包装必须具有保鲜防菌功能，达到食品安全存放相关要求，确保食品原材料质量安全无害，符合《食品安全法》等相关法律、法规的规定，达到国家相关要求。</w:t>
            </w:r>
          </w:p>
          <w:p w:rsidR="0086210C" w:rsidRDefault="00317350">
            <w:pPr>
              <w:spacing w:line="360" w:lineRule="auto"/>
              <w:ind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3.生产及配送商必须具有食品安全检测检验能力，有自己的监测化验室及专业检测人员，所供食品必须留样且提供每批次的安全检测报告。</w:t>
            </w:r>
          </w:p>
          <w:p w:rsidR="0086210C" w:rsidRDefault="00317350">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二、各类食品的采购要求</w:t>
            </w:r>
          </w:p>
          <w:p w:rsidR="0086210C" w:rsidRDefault="00317350">
            <w:pPr>
              <w:spacing w:line="360" w:lineRule="auto"/>
              <w:ind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所有配送食材品牌规格均由乙方提供，由甲方选定，乙方应保证食材的新鲜度，采购的食品原（辅）材料，鼓励在鲁山县境内优先采购，本地确实无法采购的品类，征得甲方同意后可以自行采购。</w:t>
            </w:r>
          </w:p>
          <w:p w:rsidR="0086210C" w:rsidRDefault="00317350">
            <w:pPr>
              <w:spacing w:line="360" w:lineRule="auto"/>
              <w:ind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1.小麦粉为专用馒头粉、特等一级粉，符合国家GB/T 1355-2021标准要求。</w:t>
            </w:r>
          </w:p>
          <w:p w:rsidR="0086210C" w:rsidRDefault="00317350">
            <w:pPr>
              <w:spacing w:line="360" w:lineRule="auto"/>
              <w:ind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2.大米符合GB/T 1354-2018标准要求标准，优质一级大米，合格证，并有质量检验报告。</w:t>
            </w:r>
          </w:p>
          <w:p w:rsidR="0086210C" w:rsidRDefault="00317350">
            <w:pPr>
              <w:spacing w:line="360" w:lineRule="auto"/>
              <w:ind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3.食用油为非转基因一级大豆油（符合GB/T 1535-2017标准）、花生油（符合GB/T 1534-2017标准）、菜籽油（符合GB/T 1536-2021标准）、芝麻油（符合GB/T 8233-2018标准）。</w:t>
            </w:r>
          </w:p>
          <w:p w:rsidR="0086210C" w:rsidRDefault="00317350">
            <w:pPr>
              <w:spacing w:line="360" w:lineRule="auto"/>
              <w:ind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4.鲜肉类必须来自定点屠宰企业并提供两章两证，即：有动物检疫验讫印章和动物检验验讫印章、有动物检验检疫合格证明和品</w:t>
            </w:r>
            <w:r>
              <w:rPr>
                <w:rFonts w:ascii="宋体" w:eastAsia="宋体" w:hAnsi="宋体" w:cs="宋体" w:hint="eastAsia"/>
                <w:sz w:val="24"/>
                <w:szCs w:val="24"/>
                <w:lang w:eastAsia="zh-CN"/>
              </w:rPr>
              <w:lastRenderedPageBreak/>
              <w:t>质检验合格证明；禽蛋必须保证新鲜、无公害。</w:t>
            </w:r>
          </w:p>
          <w:p w:rsidR="0086210C" w:rsidRDefault="00317350">
            <w:pPr>
              <w:spacing w:line="360" w:lineRule="auto"/>
              <w:ind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5.干调类必须具有“QS”或“SC”食品质量认证标志，配料必须符合国家食品安全相关要求的名优商品。</w:t>
            </w:r>
          </w:p>
          <w:p w:rsidR="0086210C" w:rsidRDefault="00317350">
            <w:pPr>
              <w:spacing w:line="360" w:lineRule="auto"/>
              <w:ind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6.蔬菜类必须保证新鲜，无农药残留、无重金属超标等，符合国家食品安全标准。</w:t>
            </w:r>
          </w:p>
          <w:p w:rsidR="0086210C" w:rsidRDefault="00317350">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三、价格确定</w:t>
            </w:r>
          </w:p>
          <w:p w:rsidR="0086210C" w:rsidRDefault="00317350">
            <w:pPr>
              <w:spacing w:line="360" w:lineRule="auto"/>
              <w:ind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食材单价由中标人提供参考价格，由采购人询价确定最终价格，所有食材单价不高于鲁山当地市场价格。</w:t>
            </w:r>
          </w:p>
          <w:p w:rsidR="0086210C" w:rsidRDefault="00317350">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四、食品安全要求</w:t>
            </w:r>
          </w:p>
          <w:p w:rsidR="0086210C" w:rsidRDefault="00317350">
            <w:pPr>
              <w:spacing w:line="360" w:lineRule="auto"/>
              <w:ind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1.中标人应对本项目食品安全进行全权负责，中标人应制定食品安全相关制度和管理办法、食品安全工作考核办法和食品安全事故责任追究制度以及食品安全事故处理（置）应急预案。采购人对中标人进行食品安全的监管。</w:t>
            </w:r>
          </w:p>
          <w:p w:rsidR="0086210C" w:rsidRDefault="00317350">
            <w:pPr>
              <w:spacing w:line="360" w:lineRule="auto"/>
              <w:ind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2.采购人有权对中标人种养殖的肉、蔬菜类食材和配送的食品原材（辅）材料不定期委托第三方进行检验。</w:t>
            </w:r>
          </w:p>
          <w:p w:rsidR="0086210C" w:rsidRDefault="00317350">
            <w:pPr>
              <w:spacing w:line="360" w:lineRule="auto"/>
              <w:ind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3.学校食堂管理及从业人员食品安全培训由采购人组织，采购人与中标人共同制定食品安全方面的培训方案。</w:t>
            </w:r>
          </w:p>
          <w:p w:rsidR="0086210C" w:rsidRDefault="00317350">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五、配送中心要求</w:t>
            </w:r>
          </w:p>
          <w:p w:rsidR="0086210C" w:rsidRDefault="00317350">
            <w:pPr>
              <w:spacing w:line="360" w:lineRule="auto"/>
              <w:ind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1.根据食品安全、服务管理、企业投资、学生人数等综合因素，配送服务期1年，配送服务期内接受采购人定期考核。</w:t>
            </w:r>
          </w:p>
          <w:p w:rsidR="0086210C" w:rsidRDefault="00317350">
            <w:pPr>
              <w:spacing w:line="360" w:lineRule="auto"/>
              <w:ind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日常考核：在服务过程中出现质量问题被甲方一年下达三次书面整改通知书且未整改到位的，甲方有权终止合同。若出现食品安全事故的，乙方无条件退出，并承担相应的责任。</w:t>
            </w:r>
          </w:p>
          <w:p w:rsidR="0086210C" w:rsidRDefault="00317350">
            <w:pPr>
              <w:spacing w:line="360" w:lineRule="auto"/>
              <w:ind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月度考核：甲方每月将对乙方进行考评，月优秀率高于80%的，视为考核合格；月累计3次考核不合格，无条件终止合同。</w:t>
            </w:r>
          </w:p>
          <w:p w:rsidR="0086210C" w:rsidRDefault="00317350">
            <w:pPr>
              <w:spacing w:line="360" w:lineRule="auto"/>
              <w:ind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年度考核：甲方每年对乙方进行2次年度考核，考核不合格视为乙方违约，甲方有权终止合同。</w:t>
            </w:r>
          </w:p>
          <w:p w:rsidR="0086210C" w:rsidRDefault="00317350">
            <w:pPr>
              <w:spacing w:line="360" w:lineRule="auto"/>
              <w:ind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因违约、考核不合格及其他违反合同事项被清退，或因其自身原因无法继续履行合同的生产及配送商，其负责配送的区域，由甲</w:t>
            </w:r>
            <w:r>
              <w:rPr>
                <w:rFonts w:ascii="宋体" w:eastAsia="宋体" w:hAnsi="宋体" w:cs="宋体" w:hint="eastAsia"/>
                <w:sz w:val="24"/>
                <w:szCs w:val="24"/>
                <w:lang w:eastAsia="zh-CN"/>
              </w:rPr>
              <w:lastRenderedPageBreak/>
              <w:t>方选择本项目其他标段的中标人继续履行合同，不再重新招标。</w:t>
            </w:r>
          </w:p>
          <w:p w:rsidR="0086210C" w:rsidRDefault="00317350">
            <w:pPr>
              <w:spacing w:line="360" w:lineRule="auto"/>
              <w:ind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2.为确保食品安全，本项目不允许中标人对采购内容进行分包或转包，所有食材必须从公司统一分装配送，若出现分包或转包，采购人有权终止合同。</w:t>
            </w:r>
          </w:p>
          <w:p w:rsidR="0086210C" w:rsidRDefault="00317350">
            <w:pPr>
              <w:spacing w:line="360" w:lineRule="auto"/>
              <w:ind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3.中标人配送中心含有停车场、办公区、加工区、仓储区、冷藏库等场所和能满足配送标准要求和配送需求量的运输车辆，并对运输车辆进行全程监控及对运输车辆安全责任事故负责。仓库必须达到食品安全存放要求，厂房的进出口区域、食品加工区域、食品储存区域等功能区必须安装监控设备，冷藏运输车及专用食品材料配送车辆必须保证需求。</w:t>
            </w:r>
          </w:p>
          <w:p w:rsidR="0086210C" w:rsidRDefault="00317350">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六、食材采购管理系统</w:t>
            </w:r>
          </w:p>
          <w:p w:rsidR="0086210C" w:rsidRDefault="00317350">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中标人应承诺签订合同30日历天内为本项目提供食材采购管理系统，系统的主要功能包括采购管理、食材追溯、库存管理、数据分析等。通过食材采购管理系统，采购人能够及时了解到供应商的价格、库存、交货期等信息，从而进行合理的采购计划。</w:t>
            </w:r>
          </w:p>
          <w:p w:rsidR="0086210C" w:rsidRDefault="00317350">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1.采购管理：为采购人和中心校设置监管及管理账号，可实现采购计划的制定、审批、执行和监控，确保采购过程的透明度和规范性。</w:t>
            </w:r>
          </w:p>
          <w:p w:rsidR="0086210C" w:rsidRDefault="00317350">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2.食材追溯：可对食材来源、运输、存储等环节进行全程追溯，确保食材来源可靠、质量可控。此外，通过数据分析，可对食材消耗进行预测，合理安排采购计划，避免浪费。</w:t>
            </w:r>
          </w:p>
          <w:p w:rsidR="0086210C" w:rsidRDefault="00317350">
            <w:pPr>
              <w:spacing w:line="360" w:lineRule="auto"/>
              <w:jc w:val="both"/>
              <w:rPr>
                <w:rFonts w:ascii="宋体" w:eastAsia="宋体" w:hAnsi="宋体" w:cs="宋体"/>
                <w:color w:val="191919"/>
                <w:sz w:val="24"/>
                <w:szCs w:val="24"/>
                <w:shd w:val="clear" w:color="auto" w:fill="FFFFFF"/>
              </w:rPr>
            </w:pPr>
            <w:r>
              <w:rPr>
                <w:rFonts w:ascii="宋体" w:eastAsia="宋体" w:hAnsi="宋体" w:cs="宋体" w:hint="eastAsia"/>
                <w:color w:val="191919"/>
                <w:sz w:val="24"/>
                <w:szCs w:val="24"/>
                <w:shd w:val="clear" w:color="auto" w:fill="FFFFFF"/>
                <w:lang w:eastAsia="zh-CN"/>
              </w:rPr>
              <w:t>3.</w:t>
            </w:r>
            <w:r>
              <w:rPr>
                <w:rFonts w:ascii="宋体" w:eastAsia="宋体" w:hAnsi="宋体" w:cs="宋体" w:hint="eastAsia"/>
                <w:color w:val="191919"/>
                <w:sz w:val="24"/>
                <w:szCs w:val="24"/>
                <w:shd w:val="clear" w:color="auto" w:fill="FFFFFF"/>
              </w:rPr>
              <w:t>库存管理：可实现食材库存的实时监控和预警，确保食材新鲜度，减少库存积压。</w:t>
            </w:r>
            <w:proofErr w:type="spellStart"/>
            <w:r>
              <w:rPr>
                <w:rFonts w:ascii="宋体" w:eastAsia="宋体" w:hAnsi="宋体" w:cs="宋体" w:hint="eastAsia"/>
                <w:color w:val="191919"/>
                <w:sz w:val="24"/>
                <w:szCs w:val="24"/>
                <w:shd w:val="clear" w:color="auto" w:fill="FFFFFF"/>
              </w:rPr>
              <w:t>同时，通过对库存数据的分析，为食堂管理者</w:t>
            </w:r>
            <w:proofErr w:type="spellEnd"/>
            <w:r>
              <w:rPr>
                <w:rFonts w:ascii="宋体" w:eastAsia="宋体" w:hAnsi="宋体" w:cs="宋体" w:hint="eastAsia"/>
                <w:color w:val="191919"/>
                <w:sz w:val="24"/>
                <w:szCs w:val="24"/>
                <w:shd w:val="clear" w:color="auto" w:fill="FFFFFF"/>
                <w:lang w:eastAsia="zh-CN"/>
              </w:rPr>
              <w:t>及采购人</w:t>
            </w:r>
            <w:proofErr w:type="spellStart"/>
            <w:r>
              <w:rPr>
                <w:rFonts w:ascii="宋体" w:eastAsia="宋体" w:hAnsi="宋体" w:cs="宋体" w:hint="eastAsia"/>
                <w:color w:val="191919"/>
                <w:sz w:val="24"/>
                <w:szCs w:val="24"/>
                <w:shd w:val="clear" w:color="auto" w:fill="FFFFFF"/>
              </w:rPr>
              <w:t>提供决策支持，优化库存结构</w:t>
            </w:r>
            <w:proofErr w:type="spellEnd"/>
            <w:r>
              <w:rPr>
                <w:rFonts w:ascii="宋体" w:eastAsia="宋体" w:hAnsi="宋体" w:cs="宋体" w:hint="eastAsia"/>
                <w:color w:val="191919"/>
                <w:sz w:val="24"/>
                <w:szCs w:val="24"/>
                <w:shd w:val="clear" w:color="auto" w:fill="FFFFFF"/>
              </w:rPr>
              <w:t>。</w:t>
            </w:r>
          </w:p>
          <w:p w:rsidR="0086210C" w:rsidRDefault="00317350">
            <w:pPr>
              <w:spacing w:line="360" w:lineRule="auto"/>
              <w:jc w:val="both"/>
              <w:rPr>
                <w:rFonts w:ascii="宋体" w:eastAsia="宋体" w:hAnsi="宋体" w:cs="宋体"/>
                <w:color w:val="191919"/>
                <w:sz w:val="24"/>
                <w:szCs w:val="24"/>
                <w:shd w:val="clear" w:color="auto" w:fill="FFFFFF"/>
                <w:lang w:eastAsia="zh-CN"/>
              </w:rPr>
            </w:pPr>
            <w:r>
              <w:rPr>
                <w:rFonts w:ascii="宋体" w:eastAsia="宋体" w:hAnsi="宋体" w:cs="宋体" w:hint="eastAsia"/>
                <w:color w:val="191919"/>
                <w:sz w:val="24"/>
                <w:szCs w:val="24"/>
                <w:shd w:val="clear" w:color="auto" w:fill="FFFFFF"/>
              </w:rPr>
              <w:t>4.数据分析：可对采购、库存、销售等数据进行统计分析，</w:t>
            </w:r>
            <w:r>
              <w:rPr>
                <w:rFonts w:ascii="宋体" w:eastAsia="宋体" w:hAnsi="宋体" w:cs="宋体" w:hint="eastAsia"/>
                <w:color w:val="191919"/>
                <w:sz w:val="24"/>
                <w:szCs w:val="24"/>
                <w:shd w:val="clear" w:color="auto" w:fill="FFFFFF"/>
                <w:lang w:eastAsia="zh-CN"/>
              </w:rPr>
              <w:t>采购人可实时查看全部供货订单及供货金额且可从系统导出数据等功能</w:t>
            </w:r>
            <w:r>
              <w:rPr>
                <w:rFonts w:ascii="宋体" w:eastAsia="宋体" w:hAnsi="宋体" w:cs="宋体" w:hint="eastAsia"/>
                <w:color w:val="191919"/>
                <w:sz w:val="24"/>
                <w:szCs w:val="24"/>
                <w:shd w:val="clear" w:color="auto" w:fill="FFFFFF"/>
              </w:rPr>
              <w:t>。</w:t>
            </w:r>
          </w:p>
          <w:p w:rsidR="0086210C" w:rsidRDefault="00317350">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七、其他</w:t>
            </w:r>
          </w:p>
          <w:p w:rsidR="0086210C" w:rsidRDefault="00317350">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本项目的合同实施根据国家营养改善计划政策变动而调整；</w:t>
            </w:r>
          </w:p>
        </w:tc>
      </w:tr>
      <w:tr w:rsidR="0086210C">
        <w:trPr>
          <w:trHeight w:val="274"/>
          <w:jc w:val="center"/>
        </w:trPr>
        <w:tc>
          <w:tcPr>
            <w:tcW w:w="5000" w:type="pct"/>
            <w:gridSpan w:val="3"/>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lastRenderedPageBreak/>
              <w:t>投标人应对“投标人须知前附表”中“条款号、第36号”的所有内容进行逐条全文承诺。承</w:t>
            </w:r>
            <w:r>
              <w:rPr>
                <w:rFonts w:ascii="宋体" w:eastAsia="宋体" w:hAnsi="宋体" w:cs="宋体" w:hint="eastAsia"/>
                <w:sz w:val="24"/>
                <w:szCs w:val="24"/>
                <w:lang w:eastAsia="zh-CN"/>
              </w:rPr>
              <w:lastRenderedPageBreak/>
              <w:t>诺条件必须优于或等于招标文件要求，否则视为未实质上响应招标文件要求，评标委员会可否决其投标。</w:t>
            </w:r>
          </w:p>
        </w:tc>
      </w:tr>
      <w:tr w:rsidR="0086210C">
        <w:trPr>
          <w:trHeight w:val="274"/>
          <w:jc w:val="center"/>
        </w:trPr>
        <w:tc>
          <w:tcPr>
            <w:tcW w:w="5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lang w:eastAsia="zh-CN"/>
              </w:rPr>
            </w:pPr>
            <w:r>
              <w:rPr>
                <w:rFonts w:ascii="宋体" w:eastAsia="宋体" w:hAnsi="宋体" w:cs="宋体" w:hint="eastAsia"/>
                <w:sz w:val="24"/>
                <w:szCs w:val="24"/>
                <w:lang w:eastAsia="zh-CN"/>
              </w:rPr>
              <w:lastRenderedPageBreak/>
              <w:t>37</w:t>
            </w:r>
          </w:p>
        </w:tc>
        <w:tc>
          <w:tcPr>
            <w:tcW w:w="8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lang w:eastAsia="zh-CN"/>
              </w:rPr>
            </w:pPr>
            <w:r>
              <w:rPr>
                <w:rFonts w:ascii="宋体" w:eastAsia="宋体" w:hAnsi="宋体" w:cs="宋体" w:hint="eastAsia"/>
                <w:sz w:val="24"/>
                <w:szCs w:val="24"/>
                <w:lang w:eastAsia="zh-CN"/>
              </w:rPr>
              <w:t>解释权</w:t>
            </w:r>
          </w:p>
        </w:tc>
        <w:tc>
          <w:tcPr>
            <w:tcW w:w="3631"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及代理机构负责解释。</w:t>
            </w:r>
          </w:p>
        </w:tc>
      </w:tr>
      <w:tr w:rsidR="0086210C">
        <w:trPr>
          <w:trHeight w:val="274"/>
          <w:jc w:val="center"/>
        </w:trPr>
        <w:tc>
          <w:tcPr>
            <w:tcW w:w="5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lang w:eastAsia="zh-CN"/>
              </w:rPr>
            </w:pPr>
            <w:r>
              <w:rPr>
                <w:rFonts w:ascii="宋体" w:eastAsia="宋体" w:hAnsi="宋体" w:cs="宋体" w:hint="eastAsia"/>
                <w:sz w:val="24"/>
                <w:szCs w:val="24"/>
                <w:lang w:eastAsia="zh-CN"/>
              </w:rPr>
              <w:t>38</w:t>
            </w:r>
          </w:p>
        </w:tc>
        <w:tc>
          <w:tcPr>
            <w:tcW w:w="834"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center"/>
              <w:rPr>
                <w:rFonts w:ascii="宋体" w:eastAsia="宋体" w:hAnsi="宋体" w:cs="宋体"/>
                <w:sz w:val="24"/>
                <w:szCs w:val="24"/>
                <w:lang w:eastAsia="zh-CN"/>
              </w:rPr>
            </w:pPr>
            <w:r>
              <w:rPr>
                <w:rFonts w:ascii="宋体" w:eastAsia="宋体" w:hAnsi="宋体" w:cs="宋体" w:hint="eastAsia"/>
                <w:sz w:val="24"/>
                <w:szCs w:val="24"/>
                <w:lang w:eastAsia="zh-CN"/>
              </w:rPr>
              <w:t>合同签订</w:t>
            </w:r>
          </w:p>
        </w:tc>
        <w:tc>
          <w:tcPr>
            <w:tcW w:w="3631" w:type="pct"/>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中标或成交供应商合同签订方式为在线签订”（在公共资源交易中心网站进行）</w:t>
            </w:r>
          </w:p>
        </w:tc>
      </w:tr>
      <w:tr w:rsidR="0086210C">
        <w:trPr>
          <w:trHeight w:val="274"/>
          <w:jc w:val="center"/>
        </w:trPr>
        <w:tc>
          <w:tcPr>
            <w:tcW w:w="5000" w:type="pct"/>
            <w:gridSpan w:val="3"/>
            <w:tcBorders>
              <w:top w:val="single" w:sz="4" w:space="0" w:color="000000"/>
              <w:left w:val="single" w:sz="4" w:space="0" w:color="000000"/>
              <w:bottom w:val="single" w:sz="4" w:space="0" w:color="000000"/>
              <w:right w:val="single" w:sz="4" w:space="0" w:color="000000"/>
            </w:tcBorders>
            <w:vAlign w:val="center"/>
          </w:tcPr>
          <w:p w:rsidR="0086210C" w:rsidRDefault="00317350">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未尽事宜按现行的政府采购有关法律法规和规定执行。</w:t>
            </w:r>
          </w:p>
        </w:tc>
      </w:tr>
    </w:tbl>
    <w:p w:rsidR="0086210C" w:rsidRDefault="0086210C">
      <w:pPr>
        <w:spacing w:line="314" w:lineRule="auto"/>
        <w:rPr>
          <w:rFonts w:asciiTheme="minorEastAsia" w:eastAsiaTheme="minorEastAsia" w:hAnsiTheme="minorEastAsia" w:cstheme="minorEastAsia"/>
          <w:lang w:eastAsia="zh-CN"/>
        </w:rPr>
      </w:pPr>
    </w:p>
    <w:p w:rsidR="0086210C" w:rsidRDefault="00317350">
      <w:pPr>
        <w:rPr>
          <w:rFonts w:asciiTheme="minorEastAsia" w:eastAsiaTheme="minorEastAsia" w:hAnsiTheme="minorEastAsia" w:cstheme="minorEastAsia"/>
          <w:b/>
          <w:bCs/>
          <w:spacing w:val="-13"/>
          <w:sz w:val="29"/>
          <w:szCs w:val="29"/>
          <w:lang w:eastAsia="zh-CN"/>
        </w:rPr>
      </w:pPr>
      <w:r>
        <w:rPr>
          <w:rFonts w:asciiTheme="minorEastAsia" w:eastAsiaTheme="minorEastAsia" w:hAnsiTheme="minorEastAsia" w:cstheme="minorEastAsia" w:hint="eastAsia"/>
          <w:b/>
          <w:bCs/>
          <w:spacing w:val="-13"/>
          <w:sz w:val="29"/>
          <w:szCs w:val="29"/>
          <w:lang w:eastAsia="zh-CN"/>
        </w:rPr>
        <w:br w:type="page"/>
      </w:r>
    </w:p>
    <w:p w:rsidR="0086210C" w:rsidRDefault="0086210C">
      <w:pPr>
        <w:spacing w:line="279" w:lineRule="auto"/>
        <w:rPr>
          <w:rFonts w:asciiTheme="minorEastAsia" w:eastAsiaTheme="minorEastAsia" w:hAnsiTheme="minorEastAsia" w:cstheme="minorEastAsia"/>
          <w:lang w:eastAsia="zh-CN"/>
        </w:rPr>
      </w:pPr>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42" w:name="bookmark21"/>
      <w:bookmarkStart w:id="43" w:name="bookmark8"/>
      <w:bookmarkStart w:id="44" w:name="bookmark7"/>
      <w:bookmarkStart w:id="45" w:name="bookmark22"/>
      <w:bookmarkStart w:id="46" w:name="_Toc24647"/>
      <w:bookmarkEnd w:id="42"/>
      <w:bookmarkEnd w:id="43"/>
      <w:bookmarkEnd w:id="44"/>
      <w:bookmarkEnd w:id="45"/>
      <w:r>
        <w:rPr>
          <w:rFonts w:asciiTheme="minorEastAsia" w:eastAsiaTheme="minorEastAsia" w:hAnsiTheme="minorEastAsia" w:cstheme="minorEastAsia" w:hint="eastAsia"/>
          <w:sz w:val="24"/>
          <w:szCs w:val="24"/>
          <w:lang w:eastAsia="zh-CN"/>
        </w:rPr>
        <w:t>一、说明</w:t>
      </w:r>
      <w:bookmarkEnd w:id="46"/>
    </w:p>
    <w:p w:rsidR="0086210C" w:rsidRDefault="00317350">
      <w:pPr>
        <w:tabs>
          <w:tab w:val="left" w:pos="3544"/>
        </w:tabs>
        <w:spacing w:line="360" w:lineRule="auto"/>
        <w:ind w:firstLineChars="200" w:firstLine="480"/>
        <w:rPr>
          <w:rFonts w:asciiTheme="minorEastAsia" w:eastAsiaTheme="minorEastAsia" w:hAnsiTheme="minorEastAsia" w:cstheme="minorEastAsia"/>
          <w:sz w:val="24"/>
          <w:szCs w:val="24"/>
          <w:lang w:eastAsia="zh-CN"/>
        </w:rPr>
      </w:pPr>
      <w:bookmarkStart w:id="47" w:name="_Toc1753"/>
      <w:bookmarkStart w:id="48" w:name="_Toc536541995"/>
      <w:bookmarkStart w:id="49" w:name="_Toc536542557"/>
      <w:bookmarkStart w:id="50" w:name="_Toc82524590"/>
      <w:r>
        <w:rPr>
          <w:rFonts w:asciiTheme="minorEastAsia" w:eastAsiaTheme="minorEastAsia" w:hAnsiTheme="minorEastAsia" w:cstheme="minorEastAsia" w:hint="eastAsia"/>
          <w:sz w:val="24"/>
          <w:szCs w:val="24"/>
          <w:lang w:eastAsia="zh-CN"/>
        </w:rPr>
        <w:t>1．适用范围</w:t>
      </w:r>
      <w:bookmarkEnd w:id="47"/>
      <w:bookmarkEnd w:id="48"/>
      <w:bookmarkEnd w:id="49"/>
      <w:bookmarkEnd w:id="50"/>
    </w:p>
    <w:p w:rsidR="0086210C" w:rsidRDefault="00317350">
      <w:pPr>
        <w:tabs>
          <w:tab w:val="left" w:pos="3544"/>
        </w:tabs>
        <w:spacing w:line="360" w:lineRule="auto"/>
        <w:ind w:firstLineChars="200" w:firstLine="480"/>
        <w:rPr>
          <w:rFonts w:asciiTheme="minorEastAsia" w:eastAsiaTheme="minorEastAsia" w:hAnsiTheme="minorEastAsia" w:cstheme="minorEastAsia"/>
          <w:sz w:val="24"/>
          <w:szCs w:val="24"/>
          <w:lang w:eastAsia="zh-CN"/>
        </w:rPr>
      </w:pPr>
      <w:bookmarkStart w:id="51" w:name="_Toc536542558"/>
      <w:bookmarkStart w:id="52" w:name="_Toc82524591"/>
      <w:bookmarkStart w:id="53" w:name="_Toc536541996"/>
      <w:r>
        <w:rPr>
          <w:rFonts w:asciiTheme="minorEastAsia" w:eastAsiaTheme="minorEastAsia" w:hAnsiTheme="minorEastAsia" w:cstheme="minorEastAsia" w:hint="eastAsia"/>
          <w:sz w:val="24"/>
          <w:szCs w:val="24"/>
          <w:lang w:eastAsia="zh-CN"/>
        </w:rPr>
        <w:t>本招标文件仅适用于本次为2024-2025学年度</w:t>
      </w:r>
      <w:r w:rsidR="0097722E">
        <w:rPr>
          <w:rFonts w:asciiTheme="minorEastAsia" w:eastAsiaTheme="minorEastAsia" w:hAnsiTheme="minorEastAsia" w:cstheme="minorEastAsia" w:hint="eastAsia"/>
          <w:sz w:val="24"/>
          <w:szCs w:val="24"/>
          <w:lang w:eastAsia="zh-CN"/>
        </w:rPr>
        <w:t>鲁山县教育体育局鲁山县农村义务教育学生营养改善计划午餐原辅料供应采购项目</w:t>
      </w:r>
      <w:r>
        <w:rPr>
          <w:rFonts w:asciiTheme="minorEastAsia" w:eastAsiaTheme="minorEastAsia" w:hAnsiTheme="minorEastAsia" w:cstheme="minorEastAsia" w:hint="eastAsia"/>
          <w:sz w:val="24"/>
          <w:szCs w:val="24"/>
          <w:lang w:eastAsia="zh-CN"/>
        </w:rPr>
        <w:t>。</w:t>
      </w:r>
      <w:bookmarkEnd w:id="51"/>
      <w:bookmarkEnd w:id="52"/>
      <w:bookmarkEnd w:id="53"/>
    </w:p>
    <w:p w:rsidR="0086210C" w:rsidRDefault="00317350">
      <w:pPr>
        <w:tabs>
          <w:tab w:val="left" w:pos="7035"/>
        </w:tabs>
        <w:spacing w:line="360" w:lineRule="auto"/>
        <w:ind w:firstLineChars="200" w:firstLine="480"/>
        <w:rPr>
          <w:rFonts w:asciiTheme="minorEastAsia" w:eastAsiaTheme="minorEastAsia" w:hAnsiTheme="minorEastAsia" w:cstheme="minorEastAsia"/>
          <w:sz w:val="24"/>
          <w:szCs w:val="24"/>
          <w:lang w:eastAsia="zh-CN"/>
        </w:rPr>
      </w:pPr>
      <w:bookmarkStart w:id="54" w:name="_Toc82524592"/>
      <w:bookmarkStart w:id="55" w:name="_Toc536542559"/>
      <w:bookmarkStart w:id="56" w:name="_Toc536541997"/>
      <w:bookmarkStart w:id="57" w:name="_Toc23096"/>
      <w:r>
        <w:rPr>
          <w:rFonts w:asciiTheme="minorEastAsia" w:eastAsiaTheme="minorEastAsia" w:hAnsiTheme="minorEastAsia" w:cstheme="minorEastAsia" w:hint="eastAsia"/>
          <w:sz w:val="24"/>
          <w:szCs w:val="24"/>
          <w:lang w:eastAsia="zh-CN"/>
        </w:rPr>
        <w:t>2．定义</w:t>
      </w:r>
      <w:bookmarkEnd w:id="54"/>
      <w:bookmarkEnd w:id="55"/>
      <w:bookmarkEnd w:id="56"/>
      <w:bookmarkEnd w:id="57"/>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58" w:name="_Toc536541998"/>
      <w:bookmarkStart w:id="59" w:name="_Toc82524593"/>
      <w:bookmarkStart w:id="60" w:name="_Toc536542560"/>
      <w:r>
        <w:rPr>
          <w:rFonts w:asciiTheme="minorEastAsia" w:eastAsiaTheme="minorEastAsia" w:hAnsiTheme="minorEastAsia" w:cstheme="minorEastAsia" w:hint="eastAsia"/>
          <w:sz w:val="24"/>
          <w:szCs w:val="24"/>
          <w:lang w:eastAsia="zh-CN"/>
        </w:rPr>
        <w:t>2.1“代理机构”：系指组织本次招标的招标代理机构：</w:t>
      </w:r>
      <w:r>
        <w:rPr>
          <w:rFonts w:asciiTheme="minorEastAsia" w:eastAsiaTheme="minorEastAsia" w:hAnsiTheme="minorEastAsia" w:cstheme="minorEastAsia" w:hint="eastAsia"/>
          <w:color w:val="auto"/>
          <w:sz w:val="24"/>
          <w:shd w:val="clear" w:color="auto" w:fill="FFFFFF"/>
          <w:lang w:eastAsia="zh-CN"/>
        </w:rPr>
        <w:t>申鑫国际工程咨询有限公司</w:t>
      </w:r>
      <w:r>
        <w:rPr>
          <w:rFonts w:asciiTheme="minorEastAsia" w:eastAsiaTheme="minorEastAsia" w:hAnsiTheme="minorEastAsia" w:cstheme="minorEastAsia" w:hint="eastAsia"/>
          <w:sz w:val="24"/>
          <w:szCs w:val="24"/>
          <w:lang w:eastAsia="zh-CN"/>
        </w:rPr>
        <w:t>；</w:t>
      </w:r>
      <w:bookmarkEnd w:id="58"/>
      <w:bookmarkEnd w:id="59"/>
      <w:bookmarkEnd w:id="60"/>
    </w:p>
    <w:p w:rsidR="0086210C" w:rsidRDefault="00317350">
      <w:pPr>
        <w:tabs>
          <w:tab w:val="right" w:pos="9900"/>
        </w:tabs>
        <w:spacing w:line="360" w:lineRule="auto"/>
        <w:ind w:firstLineChars="200" w:firstLine="480"/>
        <w:rPr>
          <w:rFonts w:asciiTheme="minorEastAsia" w:eastAsiaTheme="minorEastAsia" w:hAnsiTheme="minorEastAsia" w:cstheme="minorEastAsia"/>
          <w:sz w:val="24"/>
          <w:szCs w:val="24"/>
          <w:lang w:eastAsia="zh-CN"/>
        </w:rPr>
      </w:pPr>
      <w:bookmarkStart w:id="61" w:name="_Toc536541999"/>
      <w:bookmarkStart w:id="62" w:name="_Toc536542561"/>
      <w:bookmarkStart w:id="63" w:name="_Toc82524594"/>
      <w:r>
        <w:rPr>
          <w:rFonts w:asciiTheme="minorEastAsia" w:eastAsiaTheme="minorEastAsia" w:hAnsiTheme="minorEastAsia" w:cstheme="minorEastAsia" w:hint="eastAsia"/>
          <w:sz w:val="24"/>
          <w:szCs w:val="24"/>
          <w:lang w:eastAsia="zh-CN"/>
        </w:rPr>
        <w:t>2.2“投标人”：系指符合招标文件要求向代理机构提交投标文件的供应商；</w:t>
      </w:r>
      <w:bookmarkEnd w:id="61"/>
      <w:bookmarkEnd w:id="62"/>
      <w:bookmarkEnd w:id="63"/>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64" w:name="_Toc82524595"/>
      <w:bookmarkStart w:id="65" w:name="_Toc536542562"/>
      <w:bookmarkStart w:id="66" w:name="_Toc536542000"/>
      <w:r>
        <w:rPr>
          <w:rFonts w:asciiTheme="minorEastAsia" w:eastAsiaTheme="minorEastAsia" w:hAnsiTheme="minorEastAsia" w:cstheme="minorEastAsia" w:hint="eastAsia"/>
          <w:sz w:val="24"/>
          <w:szCs w:val="24"/>
          <w:lang w:eastAsia="zh-CN"/>
        </w:rPr>
        <w:t>2.3“招标单位”：系指鲁山县教育体育局；</w:t>
      </w:r>
      <w:bookmarkEnd w:id="64"/>
      <w:bookmarkEnd w:id="65"/>
      <w:bookmarkEnd w:id="66"/>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67" w:name="_Toc536542003"/>
      <w:bookmarkStart w:id="68" w:name="_Toc536542565"/>
      <w:bookmarkStart w:id="69" w:name="_Toc82524598"/>
      <w:r>
        <w:rPr>
          <w:rFonts w:asciiTheme="minorEastAsia" w:eastAsiaTheme="minorEastAsia" w:hAnsiTheme="minorEastAsia" w:cstheme="minorEastAsia" w:hint="eastAsia"/>
          <w:sz w:val="24"/>
          <w:szCs w:val="24"/>
          <w:lang w:eastAsia="zh-CN"/>
        </w:rPr>
        <w:t>3．投标费用：投标人应承担所有与参加本项目投标有关的费用，无论投标结果如何，代理机构和招标方均无责任和义务承担与投标有关的任何费用。</w:t>
      </w:r>
      <w:bookmarkEnd w:id="67"/>
      <w:bookmarkEnd w:id="68"/>
      <w:bookmarkEnd w:id="69"/>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70" w:name="_Toc82524602"/>
      <w:bookmarkStart w:id="71" w:name="_Toc413941323"/>
      <w:bookmarkStart w:id="72" w:name="_Toc536542007"/>
      <w:bookmarkStart w:id="73" w:name="_Toc536541420"/>
      <w:bookmarkStart w:id="74" w:name="_Toc15900"/>
      <w:bookmarkStart w:id="75" w:name="_Toc530989732"/>
      <w:bookmarkStart w:id="76" w:name="_Toc536541109"/>
      <w:r>
        <w:rPr>
          <w:rFonts w:asciiTheme="minorEastAsia" w:eastAsiaTheme="minorEastAsia" w:hAnsiTheme="minorEastAsia" w:cstheme="minorEastAsia" w:hint="eastAsia"/>
          <w:sz w:val="24"/>
          <w:szCs w:val="24"/>
          <w:lang w:eastAsia="zh-CN"/>
        </w:rPr>
        <w:t>二、招标文件说明</w:t>
      </w:r>
      <w:bookmarkEnd w:id="70"/>
      <w:bookmarkEnd w:id="71"/>
      <w:bookmarkEnd w:id="72"/>
      <w:bookmarkEnd w:id="73"/>
      <w:bookmarkEnd w:id="74"/>
      <w:bookmarkEnd w:id="75"/>
      <w:bookmarkEnd w:id="76"/>
    </w:p>
    <w:p w:rsidR="0086210C" w:rsidRDefault="00317350">
      <w:pPr>
        <w:pStyle w:val="30"/>
        <w:tabs>
          <w:tab w:val="left" w:pos="540"/>
        </w:tabs>
        <w:spacing w:line="360" w:lineRule="auto"/>
        <w:ind w:firstLineChars="200" w:firstLine="480"/>
        <w:rPr>
          <w:rFonts w:asciiTheme="minorEastAsia" w:eastAsiaTheme="minorEastAsia" w:hAnsiTheme="minorEastAsia" w:cstheme="minorEastAsia"/>
          <w:szCs w:val="24"/>
          <w:lang w:eastAsia="zh-CN"/>
        </w:rPr>
      </w:pPr>
      <w:bookmarkStart w:id="77" w:name="_Toc82524603"/>
      <w:bookmarkStart w:id="78" w:name="_Toc536542008"/>
      <w:bookmarkStart w:id="79" w:name="_Toc536542570"/>
      <w:bookmarkStart w:id="80" w:name="_Toc12293"/>
      <w:r>
        <w:rPr>
          <w:rFonts w:asciiTheme="minorEastAsia" w:eastAsiaTheme="minorEastAsia" w:hAnsiTheme="minorEastAsia" w:cstheme="minorEastAsia" w:hint="eastAsia"/>
          <w:szCs w:val="24"/>
          <w:lang w:eastAsia="zh-CN"/>
        </w:rPr>
        <w:t>1．招标文件的构成</w:t>
      </w:r>
      <w:bookmarkEnd w:id="77"/>
      <w:bookmarkEnd w:id="78"/>
      <w:bookmarkEnd w:id="79"/>
      <w:bookmarkEnd w:id="80"/>
    </w:p>
    <w:p w:rsidR="0086210C" w:rsidRDefault="00317350">
      <w:pPr>
        <w:pStyle w:val="30"/>
        <w:tabs>
          <w:tab w:val="left" w:pos="540"/>
        </w:tabs>
        <w:spacing w:line="360" w:lineRule="auto"/>
        <w:ind w:firstLineChars="200" w:firstLine="480"/>
        <w:rPr>
          <w:rFonts w:asciiTheme="minorEastAsia" w:eastAsiaTheme="minorEastAsia" w:hAnsiTheme="minorEastAsia" w:cstheme="minorEastAsia"/>
          <w:szCs w:val="24"/>
          <w:lang w:eastAsia="zh-CN"/>
        </w:rPr>
      </w:pPr>
      <w:bookmarkStart w:id="81" w:name="_Toc82524604"/>
      <w:bookmarkStart w:id="82" w:name="_Toc536542009"/>
      <w:bookmarkStart w:id="83" w:name="_Toc536542571"/>
      <w:r>
        <w:rPr>
          <w:rFonts w:asciiTheme="minorEastAsia" w:eastAsiaTheme="minorEastAsia" w:hAnsiTheme="minorEastAsia" w:cstheme="minorEastAsia" w:hint="eastAsia"/>
          <w:szCs w:val="24"/>
          <w:lang w:eastAsia="zh-CN"/>
        </w:rPr>
        <w:t>招标文件用于阐明政府采购所需货物及服务、招标、投标程序和合同主要条款。招标文件由下述部分组成：</w:t>
      </w:r>
      <w:bookmarkEnd w:id="81"/>
      <w:bookmarkEnd w:id="82"/>
      <w:bookmarkEnd w:id="83"/>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84" w:name="_Toc536542010"/>
      <w:bookmarkStart w:id="85" w:name="_Toc536542572"/>
      <w:bookmarkStart w:id="86" w:name="_Toc82524605"/>
      <w:r>
        <w:rPr>
          <w:rFonts w:asciiTheme="minorEastAsia" w:eastAsiaTheme="minorEastAsia" w:hAnsiTheme="minorEastAsia" w:cstheme="minorEastAsia" w:hint="eastAsia"/>
          <w:sz w:val="24"/>
          <w:szCs w:val="24"/>
          <w:lang w:eastAsia="zh-CN"/>
        </w:rPr>
        <w:t>1.1</w:t>
      </w:r>
      <w:bookmarkEnd w:id="84"/>
      <w:bookmarkEnd w:id="85"/>
      <w:r>
        <w:rPr>
          <w:rFonts w:asciiTheme="minorEastAsia" w:eastAsiaTheme="minorEastAsia" w:hAnsiTheme="minorEastAsia" w:cstheme="minorEastAsia" w:hint="eastAsia"/>
          <w:sz w:val="24"/>
          <w:szCs w:val="24"/>
          <w:lang w:eastAsia="zh-CN"/>
        </w:rPr>
        <w:t>招标公告</w:t>
      </w:r>
      <w:bookmarkStart w:id="87" w:name="_Toc536542011"/>
      <w:bookmarkStart w:id="88" w:name="_Toc536542573"/>
      <w:bookmarkEnd w:id="86"/>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89" w:name="_Toc82524606"/>
      <w:r>
        <w:rPr>
          <w:rFonts w:asciiTheme="minorEastAsia" w:eastAsiaTheme="minorEastAsia" w:hAnsiTheme="minorEastAsia" w:cstheme="minorEastAsia" w:hint="eastAsia"/>
          <w:sz w:val="24"/>
          <w:szCs w:val="24"/>
          <w:lang w:eastAsia="zh-CN"/>
        </w:rPr>
        <w:t>1.2投标人须知</w:t>
      </w:r>
      <w:bookmarkEnd w:id="87"/>
      <w:bookmarkEnd w:id="88"/>
      <w:bookmarkEnd w:id="89"/>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90" w:name="_Toc536542574"/>
      <w:bookmarkStart w:id="91" w:name="_Toc536542012"/>
      <w:bookmarkStart w:id="92" w:name="_Toc82524607"/>
      <w:r>
        <w:rPr>
          <w:rFonts w:asciiTheme="minorEastAsia" w:eastAsiaTheme="minorEastAsia" w:hAnsiTheme="minorEastAsia" w:cstheme="minorEastAsia" w:hint="eastAsia"/>
          <w:sz w:val="24"/>
          <w:szCs w:val="24"/>
          <w:lang w:eastAsia="zh-CN"/>
        </w:rPr>
        <w:t>1.3</w:t>
      </w:r>
      <w:bookmarkEnd w:id="90"/>
      <w:bookmarkEnd w:id="91"/>
      <w:bookmarkEnd w:id="92"/>
      <w:r>
        <w:rPr>
          <w:rFonts w:asciiTheme="minorEastAsia" w:eastAsiaTheme="minorEastAsia" w:hAnsiTheme="minorEastAsia" w:cstheme="minorEastAsia" w:hint="eastAsia"/>
          <w:sz w:val="24"/>
          <w:szCs w:val="24"/>
          <w:lang w:eastAsia="zh-CN"/>
        </w:rPr>
        <w:t>合同条款及格式</w:t>
      </w:r>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93" w:name="_Toc82524608"/>
      <w:bookmarkStart w:id="94" w:name="_Toc536542575"/>
      <w:bookmarkStart w:id="95" w:name="_Toc536542013"/>
      <w:r>
        <w:rPr>
          <w:rFonts w:asciiTheme="minorEastAsia" w:eastAsiaTheme="minorEastAsia" w:hAnsiTheme="minorEastAsia" w:cstheme="minorEastAsia" w:hint="eastAsia"/>
          <w:sz w:val="24"/>
          <w:szCs w:val="24"/>
          <w:lang w:eastAsia="zh-CN"/>
        </w:rPr>
        <w:t>1.4</w:t>
      </w:r>
      <w:bookmarkEnd w:id="93"/>
      <w:bookmarkEnd w:id="94"/>
      <w:bookmarkEnd w:id="95"/>
      <w:r>
        <w:rPr>
          <w:rFonts w:asciiTheme="minorEastAsia" w:eastAsiaTheme="minorEastAsia" w:hAnsiTheme="minorEastAsia" w:cstheme="minorEastAsia" w:hint="eastAsia"/>
          <w:sz w:val="24"/>
          <w:szCs w:val="24"/>
          <w:lang w:eastAsia="zh-CN"/>
        </w:rPr>
        <w:t>技术标准</w:t>
      </w:r>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96" w:name="_Toc82524609"/>
      <w:bookmarkStart w:id="97" w:name="_Toc536542576"/>
      <w:bookmarkStart w:id="98" w:name="_Toc536542014"/>
      <w:r>
        <w:rPr>
          <w:rFonts w:asciiTheme="minorEastAsia" w:eastAsiaTheme="minorEastAsia" w:hAnsiTheme="minorEastAsia" w:cstheme="minorEastAsia" w:hint="eastAsia"/>
          <w:sz w:val="24"/>
          <w:szCs w:val="24"/>
          <w:lang w:eastAsia="zh-CN"/>
        </w:rPr>
        <w:t>1.5投标文件格式</w:t>
      </w:r>
      <w:bookmarkEnd w:id="96"/>
      <w:bookmarkEnd w:id="97"/>
      <w:bookmarkEnd w:id="98"/>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99" w:name="_Toc536542577"/>
      <w:bookmarkStart w:id="100" w:name="_Toc82524610"/>
      <w:bookmarkStart w:id="101" w:name="_Toc9531"/>
      <w:bookmarkStart w:id="102" w:name="_Toc536542015"/>
      <w:r>
        <w:rPr>
          <w:rFonts w:asciiTheme="minorEastAsia" w:eastAsiaTheme="minorEastAsia" w:hAnsiTheme="minorEastAsia" w:cstheme="minorEastAsia" w:hint="eastAsia"/>
          <w:sz w:val="24"/>
          <w:szCs w:val="24"/>
          <w:lang w:eastAsia="zh-CN"/>
        </w:rPr>
        <w:t>2．招标文件的澄清</w:t>
      </w:r>
      <w:bookmarkEnd w:id="99"/>
      <w:bookmarkEnd w:id="100"/>
      <w:bookmarkEnd w:id="101"/>
      <w:bookmarkEnd w:id="102"/>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103" w:name="_Toc82524611"/>
      <w:bookmarkStart w:id="104" w:name="_Toc536542578"/>
      <w:bookmarkStart w:id="105" w:name="_Toc536542016"/>
      <w:r>
        <w:rPr>
          <w:rFonts w:asciiTheme="minorEastAsia" w:eastAsiaTheme="minorEastAsia" w:hAnsiTheme="minorEastAsia" w:cstheme="minorEastAsia" w:hint="eastAsia"/>
          <w:sz w:val="24"/>
          <w:szCs w:val="24"/>
          <w:lang w:eastAsia="zh-CN"/>
        </w:rPr>
        <w:t>投标人对招标文件如有需要澄清的疑问，应在提交投标文件截止时间十五日前按投标人须知在电子交易系统中提出。代理机构在提交投标文件截止时间十五日前在电子交易系统中以澄清形式公示给所有购买招标文件的投标人。</w:t>
      </w:r>
      <w:bookmarkEnd w:id="103"/>
      <w:bookmarkEnd w:id="104"/>
      <w:bookmarkEnd w:id="105"/>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106" w:name="_Toc536542017"/>
      <w:bookmarkStart w:id="107" w:name="_Toc536542579"/>
      <w:bookmarkStart w:id="108" w:name="_Toc82524612"/>
      <w:bookmarkStart w:id="109" w:name="_Toc14774"/>
      <w:r>
        <w:rPr>
          <w:rFonts w:asciiTheme="minorEastAsia" w:eastAsiaTheme="minorEastAsia" w:hAnsiTheme="minorEastAsia" w:cstheme="minorEastAsia" w:hint="eastAsia"/>
          <w:sz w:val="24"/>
          <w:szCs w:val="24"/>
          <w:lang w:eastAsia="zh-CN"/>
        </w:rPr>
        <w:t>3．招标文件的修改和补充</w:t>
      </w:r>
      <w:bookmarkEnd w:id="106"/>
      <w:bookmarkEnd w:id="107"/>
      <w:bookmarkEnd w:id="108"/>
      <w:bookmarkEnd w:id="109"/>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110" w:name="_Toc82524613"/>
      <w:bookmarkStart w:id="111" w:name="_Toc536542580"/>
      <w:bookmarkStart w:id="112" w:name="_Toc536542018"/>
      <w:r>
        <w:rPr>
          <w:rFonts w:asciiTheme="minorEastAsia" w:eastAsiaTheme="minorEastAsia" w:hAnsiTheme="minorEastAsia" w:cstheme="minorEastAsia" w:hint="eastAsia"/>
          <w:sz w:val="24"/>
          <w:szCs w:val="24"/>
          <w:lang w:eastAsia="zh-CN"/>
        </w:rPr>
        <w:t>3.1招标采购单位对已发出的招标文件进行必要澄清或者修改的，应当在招标文件要求提交投标文件截止时间十五日前在电子交易系统中修改招标文件，并公示给购买招标文件的投标人。该澄清或者修改的内容为招标文件的组成部分；</w:t>
      </w:r>
      <w:bookmarkEnd w:id="110"/>
      <w:bookmarkEnd w:id="111"/>
      <w:bookmarkEnd w:id="112"/>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113" w:name="_Toc536542019"/>
      <w:bookmarkStart w:id="114" w:name="_Toc536542581"/>
      <w:bookmarkStart w:id="115" w:name="_Toc82524614"/>
      <w:r>
        <w:rPr>
          <w:rFonts w:asciiTheme="minorEastAsia" w:eastAsiaTheme="minorEastAsia" w:hAnsiTheme="minorEastAsia" w:cstheme="minorEastAsia" w:hint="eastAsia"/>
          <w:sz w:val="24"/>
          <w:szCs w:val="24"/>
          <w:lang w:eastAsia="zh-CN"/>
        </w:rPr>
        <w:lastRenderedPageBreak/>
        <w:t>3.2为了使投标人编写投标文件有充分的时间对修改或补充部分进行研究，代理机构有权推迟投标截止日期和开标日期，并将此变更通知所有购买招标文件的投标人。</w:t>
      </w:r>
      <w:bookmarkEnd w:id="113"/>
      <w:bookmarkEnd w:id="114"/>
      <w:bookmarkEnd w:id="115"/>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116" w:name="_Toc536541110"/>
      <w:bookmarkStart w:id="117" w:name="_Toc536542020"/>
      <w:bookmarkStart w:id="118" w:name="_Toc536541421"/>
      <w:bookmarkStart w:id="119" w:name="_Toc413941324"/>
      <w:bookmarkStart w:id="120" w:name="_Toc24858"/>
      <w:bookmarkStart w:id="121" w:name="_Toc82524615"/>
      <w:bookmarkStart w:id="122" w:name="_Toc530989733"/>
      <w:r>
        <w:rPr>
          <w:rFonts w:asciiTheme="minorEastAsia" w:eastAsiaTheme="minorEastAsia" w:hAnsiTheme="minorEastAsia" w:cstheme="minorEastAsia" w:hint="eastAsia"/>
          <w:sz w:val="24"/>
          <w:szCs w:val="24"/>
          <w:lang w:eastAsia="zh-CN"/>
        </w:rPr>
        <w:t>三、投标文件的编制</w:t>
      </w:r>
      <w:bookmarkEnd w:id="116"/>
      <w:bookmarkEnd w:id="117"/>
      <w:bookmarkEnd w:id="118"/>
      <w:bookmarkEnd w:id="119"/>
      <w:bookmarkEnd w:id="120"/>
      <w:bookmarkEnd w:id="121"/>
      <w:bookmarkEnd w:id="122"/>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123" w:name="_Toc536542583"/>
      <w:bookmarkStart w:id="124" w:name="_Toc14563"/>
      <w:bookmarkStart w:id="125" w:name="_Toc536542021"/>
      <w:bookmarkStart w:id="126" w:name="_Toc82524616"/>
      <w:r>
        <w:rPr>
          <w:rFonts w:asciiTheme="minorEastAsia" w:eastAsiaTheme="minorEastAsia" w:hAnsiTheme="minorEastAsia" w:cstheme="minorEastAsia" w:hint="eastAsia"/>
          <w:sz w:val="24"/>
          <w:szCs w:val="24"/>
          <w:lang w:eastAsia="zh-CN"/>
        </w:rPr>
        <w:t>1．要求</w:t>
      </w:r>
      <w:bookmarkEnd w:id="123"/>
      <w:bookmarkEnd w:id="124"/>
      <w:bookmarkEnd w:id="125"/>
      <w:bookmarkEnd w:id="126"/>
    </w:p>
    <w:p w:rsidR="0086210C" w:rsidRDefault="00317350">
      <w:pPr>
        <w:pStyle w:val="a6"/>
        <w:ind w:firstLineChars="200" w:firstLine="480"/>
        <w:rPr>
          <w:rFonts w:asciiTheme="minorEastAsia" w:eastAsiaTheme="minorEastAsia" w:hAnsiTheme="minorEastAsia" w:cstheme="minorEastAsia"/>
          <w:szCs w:val="24"/>
          <w:lang w:eastAsia="zh-CN"/>
        </w:rPr>
      </w:pPr>
      <w:bookmarkStart w:id="127" w:name="_Toc536542584"/>
      <w:bookmarkStart w:id="128" w:name="_Toc82524617"/>
      <w:bookmarkStart w:id="129" w:name="_Toc536542022"/>
      <w:r>
        <w:rPr>
          <w:rFonts w:asciiTheme="minorEastAsia" w:eastAsiaTheme="minorEastAsia" w:hAnsiTheme="minorEastAsia" w:cstheme="minorEastAsia" w:hint="eastAsia"/>
          <w:szCs w:val="24"/>
          <w:lang w:eastAsia="zh-CN"/>
        </w:rPr>
        <w:t>投标人应仔细阅读招标文件中所有的事项、格式、条款和规范等要求，按招标文件规定的要求提供投标文件，并保证所提供的全部资料的真实性。如果投标文件没有按照招标文件要求提供全部资料，或者投标文件没有对招标文件在各方面都做出实质性响应，其投标将被拒绝，其风险应由投标人承担。</w:t>
      </w:r>
      <w:bookmarkEnd w:id="127"/>
      <w:bookmarkEnd w:id="128"/>
      <w:bookmarkEnd w:id="129"/>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130" w:name="_Toc536542585"/>
      <w:bookmarkStart w:id="131" w:name="_Toc82524618"/>
      <w:bookmarkStart w:id="132" w:name="_Toc4702"/>
      <w:bookmarkStart w:id="133" w:name="_Toc536542023"/>
      <w:r>
        <w:rPr>
          <w:rFonts w:asciiTheme="minorEastAsia" w:eastAsiaTheme="minorEastAsia" w:hAnsiTheme="minorEastAsia" w:cstheme="minorEastAsia" w:hint="eastAsia"/>
          <w:sz w:val="24"/>
          <w:szCs w:val="24"/>
          <w:lang w:eastAsia="zh-CN"/>
        </w:rPr>
        <w:t>2．投标文件的语言及计量单位</w:t>
      </w:r>
      <w:bookmarkEnd w:id="130"/>
      <w:bookmarkEnd w:id="131"/>
      <w:bookmarkEnd w:id="132"/>
      <w:bookmarkEnd w:id="133"/>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134" w:name="_Toc536542586"/>
      <w:bookmarkStart w:id="135" w:name="_Toc82524619"/>
      <w:bookmarkStart w:id="136" w:name="_Toc536542024"/>
      <w:r>
        <w:rPr>
          <w:rFonts w:asciiTheme="minorEastAsia" w:eastAsiaTheme="minorEastAsia" w:hAnsiTheme="minorEastAsia" w:cstheme="minorEastAsia" w:hint="eastAsia"/>
          <w:sz w:val="24"/>
          <w:szCs w:val="24"/>
          <w:lang w:eastAsia="zh-CN"/>
        </w:rPr>
        <w:t>2.1投标人提交的投标文件以及投标人与代理机构就有关投标的所有来往函电等均应使用中文，若有其他语言必须有中文译文，对不同文字文本投标文件的解释发生异议的，以中文文本为准。</w:t>
      </w:r>
      <w:bookmarkEnd w:id="134"/>
      <w:bookmarkEnd w:id="135"/>
      <w:bookmarkEnd w:id="136"/>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137" w:name="_Toc536542587"/>
      <w:bookmarkStart w:id="138" w:name="_Toc536542025"/>
      <w:bookmarkStart w:id="139" w:name="_Toc82524620"/>
      <w:r>
        <w:rPr>
          <w:rFonts w:asciiTheme="minorEastAsia" w:eastAsiaTheme="minorEastAsia" w:hAnsiTheme="minorEastAsia" w:cstheme="minorEastAsia" w:hint="eastAsia"/>
          <w:sz w:val="24"/>
          <w:szCs w:val="24"/>
          <w:lang w:eastAsia="zh-CN"/>
        </w:rPr>
        <w:t>2.2除技术性能中另有规定外，投标文件所使用的度量单位均须采用法定标准计量单位。</w:t>
      </w:r>
      <w:bookmarkEnd w:id="137"/>
      <w:bookmarkEnd w:id="138"/>
      <w:bookmarkEnd w:id="139"/>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140" w:name="_Toc536542026"/>
      <w:bookmarkStart w:id="141" w:name="_Toc82524621"/>
      <w:bookmarkStart w:id="142" w:name="_Toc17240"/>
      <w:bookmarkStart w:id="143" w:name="_Toc536542588"/>
      <w:r>
        <w:rPr>
          <w:rFonts w:asciiTheme="minorEastAsia" w:eastAsiaTheme="minorEastAsia" w:hAnsiTheme="minorEastAsia" w:cstheme="minorEastAsia" w:hint="eastAsia"/>
          <w:sz w:val="24"/>
          <w:szCs w:val="24"/>
          <w:lang w:eastAsia="zh-CN"/>
        </w:rPr>
        <w:t>3.投标文件的组成</w:t>
      </w:r>
      <w:bookmarkEnd w:id="140"/>
      <w:bookmarkEnd w:id="141"/>
      <w:bookmarkEnd w:id="142"/>
      <w:bookmarkEnd w:id="143"/>
    </w:p>
    <w:p w:rsidR="0086210C" w:rsidRDefault="00317350">
      <w:pPr>
        <w:tabs>
          <w:tab w:val="left" w:pos="1260"/>
        </w:tabs>
        <w:spacing w:line="360" w:lineRule="auto"/>
        <w:ind w:firstLineChars="200" w:firstLine="480"/>
        <w:rPr>
          <w:rFonts w:asciiTheme="minorEastAsia" w:eastAsiaTheme="minorEastAsia" w:hAnsiTheme="minorEastAsia" w:cstheme="minorEastAsia"/>
          <w:sz w:val="24"/>
          <w:szCs w:val="24"/>
          <w:lang w:eastAsia="zh-CN"/>
        </w:rPr>
      </w:pPr>
      <w:bookmarkStart w:id="144" w:name="_Toc82524622"/>
      <w:bookmarkStart w:id="145" w:name="_Toc536542027"/>
      <w:bookmarkStart w:id="146" w:name="_Toc536542589"/>
      <w:r>
        <w:rPr>
          <w:rFonts w:asciiTheme="minorEastAsia" w:eastAsiaTheme="minorEastAsia" w:hAnsiTheme="minorEastAsia" w:cstheme="minorEastAsia" w:hint="eastAsia"/>
          <w:sz w:val="24"/>
          <w:szCs w:val="24"/>
          <w:lang w:eastAsia="zh-CN"/>
        </w:rPr>
        <w:t>3.1投标人编制的投标文件应包括下列部分：</w:t>
      </w:r>
      <w:bookmarkEnd w:id="144"/>
      <w:bookmarkEnd w:id="145"/>
      <w:bookmarkEnd w:id="146"/>
      <w:r>
        <w:rPr>
          <w:rFonts w:asciiTheme="minorEastAsia" w:eastAsiaTheme="minorEastAsia" w:hAnsiTheme="minorEastAsia" w:cstheme="minorEastAsia" w:hint="eastAsia"/>
          <w:sz w:val="24"/>
          <w:szCs w:val="24"/>
          <w:lang w:eastAsia="zh-CN"/>
        </w:rPr>
        <w:t>详见投标文件格式</w:t>
      </w:r>
      <w:r>
        <w:rPr>
          <w:rFonts w:asciiTheme="minorEastAsia" w:eastAsiaTheme="minorEastAsia" w:hAnsiTheme="minorEastAsia" w:cstheme="minorEastAsia" w:hint="eastAsia"/>
          <w:sz w:val="24"/>
          <w:szCs w:val="24"/>
          <w:lang w:eastAsia="zh-CN"/>
        </w:rPr>
        <w:tab/>
      </w:r>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147" w:name="_Toc536542599"/>
      <w:bookmarkStart w:id="148" w:name="_Toc536542037"/>
      <w:bookmarkStart w:id="149" w:name="_Toc82524630"/>
      <w:bookmarkStart w:id="150" w:name="_Toc6236"/>
      <w:r>
        <w:rPr>
          <w:rFonts w:asciiTheme="minorEastAsia" w:eastAsiaTheme="minorEastAsia" w:hAnsiTheme="minorEastAsia" w:cstheme="minorEastAsia" w:hint="eastAsia"/>
          <w:sz w:val="24"/>
          <w:szCs w:val="24"/>
          <w:lang w:eastAsia="zh-CN"/>
        </w:rPr>
        <w:t>4.投标文件的格式</w:t>
      </w:r>
      <w:bookmarkEnd w:id="147"/>
      <w:bookmarkEnd w:id="148"/>
      <w:bookmarkEnd w:id="149"/>
      <w:bookmarkEnd w:id="150"/>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151" w:name="_Toc536542038"/>
      <w:bookmarkStart w:id="152" w:name="_Toc536542600"/>
      <w:bookmarkStart w:id="153" w:name="_Toc82524631"/>
      <w:r>
        <w:rPr>
          <w:rFonts w:asciiTheme="minorEastAsia" w:eastAsiaTheme="minorEastAsia" w:hAnsiTheme="minorEastAsia" w:cstheme="minorEastAsia" w:hint="eastAsia"/>
          <w:sz w:val="24"/>
          <w:szCs w:val="24"/>
          <w:lang w:eastAsia="zh-CN"/>
        </w:rPr>
        <w:t>投标人应按招标文件中提供的投标文件格式充分填写。</w:t>
      </w:r>
      <w:bookmarkEnd w:id="151"/>
      <w:bookmarkEnd w:id="152"/>
      <w:bookmarkEnd w:id="153"/>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154" w:name="_Toc82524632"/>
      <w:bookmarkStart w:id="155" w:name="_Toc536542039"/>
      <w:bookmarkStart w:id="156" w:name="_Toc536542601"/>
      <w:r>
        <w:rPr>
          <w:rFonts w:asciiTheme="minorEastAsia" w:eastAsiaTheme="minorEastAsia" w:hAnsiTheme="minorEastAsia" w:cstheme="minorEastAsia" w:hint="eastAsia"/>
          <w:sz w:val="24"/>
          <w:szCs w:val="24"/>
          <w:lang w:eastAsia="zh-CN"/>
        </w:rPr>
        <w:t>5.食材质量要求：符合国家相关标准和强制性规定要求。</w:t>
      </w:r>
      <w:bookmarkEnd w:id="154"/>
      <w:bookmarkEnd w:id="155"/>
      <w:bookmarkEnd w:id="156"/>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157" w:name="_Toc536542040"/>
      <w:bookmarkStart w:id="158" w:name="_Toc82524633"/>
      <w:bookmarkStart w:id="159" w:name="_Toc536542602"/>
      <w:r>
        <w:rPr>
          <w:rFonts w:asciiTheme="minorEastAsia" w:eastAsiaTheme="minorEastAsia" w:hAnsiTheme="minorEastAsia" w:cstheme="minorEastAsia" w:hint="eastAsia"/>
          <w:sz w:val="24"/>
          <w:szCs w:val="24"/>
          <w:lang w:eastAsia="zh-CN"/>
        </w:rPr>
        <w:t>6.投标报价</w:t>
      </w:r>
      <w:bookmarkEnd w:id="157"/>
      <w:bookmarkEnd w:id="158"/>
      <w:bookmarkEnd w:id="159"/>
    </w:p>
    <w:p w:rsidR="0086210C" w:rsidRDefault="00317350">
      <w:pPr>
        <w:tabs>
          <w:tab w:val="left" w:pos="720"/>
        </w:tabs>
        <w:spacing w:line="360" w:lineRule="auto"/>
        <w:ind w:firstLineChars="200" w:firstLine="480"/>
        <w:rPr>
          <w:rFonts w:asciiTheme="minorEastAsia" w:eastAsiaTheme="minorEastAsia" w:hAnsiTheme="minorEastAsia" w:cstheme="minorEastAsia"/>
          <w:sz w:val="24"/>
          <w:szCs w:val="24"/>
          <w:lang w:eastAsia="zh-CN"/>
        </w:rPr>
      </w:pPr>
      <w:bookmarkStart w:id="160" w:name="_Toc82524634"/>
      <w:bookmarkStart w:id="161" w:name="_Toc536542041"/>
      <w:bookmarkStart w:id="162" w:name="_Toc536542603"/>
      <w:r>
        <w:rPr>
          <w:rFonts w:asciiTheme="minorEastAsia" w:eastAsiaTheme="minorEastAsia" w:hAnsiTheme="minorEastAsia" w:cstheme="minorEastAsia" w:hint="eastAsia"/>
          <w:sz w:val="24"/>
          <w:szCs w:val="24"/>
          <w:lang w:eastAsia="zh-CN"/>
        </w:rPr>
        <w:t>6.1投标人可根据企业具体情况在合理范围内进行报价，招标人不接受任何有选择性的</w:t>
      </w:r>
      <w:bookmarkStart w:id="163" w:name="_Toc536542042"/>
      <w:bookmarkStart w:id="164" w:name="_Toc536542604"/>
      <w:bookmarkEnd w:id="160"/>
      <w:bookmarkEnd w:id="161"/>
      <w:bookmarkEnd w:id="162"/>
      <w:r>
        <w:rPr>
          <w:rFonts w:asciiTheme="minorEastAsia" w:eastAsiaTheme="minorEastAsia" w:hAnsiTheme="minorEastAsia" w:cstheme="minorEastAsia" w:hint="eastAsia"/>
          <w:sz w:val="24"/>
          <w:szCs w:val="24"/>
          <w:lang w:eastAsia="zh-CN"/>
        </w:rPr>
        <w:t>报价；</w:t>
      </w:r>
    </w:p>
    <w:p w:rsidR="0086210C" w:rsidRDefault="00317350">
      <w:pPr>
        <w:tabs>
          <w:tab w:val="left" w:pos="720"/>
        </w:tabs>
        <w:spacing w:line="360" w:lineRule="auto"/>
        <w:ind w:firstLineChars="200" w:firstLine="480"/>
        <w:rPr>
          <w:rFonts w:asciiTheme="minorEastAsia" w:eastAsiaTheme="minorEastAsia" w:hAnsiTheme="minorEastAsia" w:cstheme="minorEastAsia"/>
          <w:sz w:val="24"/>
          <w:szCs w:val="24"/>
          <w:lang w:eastAsia="zh-CN"/>
        </w:rPr>
      </w:pPr>
      <w:bookmarkStart w:id="165" w:name="_Toc82524636"/>
      <w:bookmarkStart w:id="166" w:name="_Toc536542043"/>
      <w:bookmarkStart w:id="167" w:name="_Toc536542605"/>
      <w:bookmarkEnd w:id="163"/>
      <w:bookmarkEnd w:id="164"/>
      <w:r>
        <w:rPr>
          <w:rFonts w:asciiTheme="minorEastAsia" w:eastAsiaTheme="minorEastAsia" w:hAnsiTheme="minorEastAsia" w:cstheme="minorEastAsia" w:hint="eastAsia"/>
          <w:sz w:val="24"/>
          <w:szCs w:val="24"/>
          <w:lang w:eastAsia="zh-CN"/>
        </w:rPr>
        <w:t>6.</w:t>
      </w:r>
      <w:bookmarkStart w:id="168" w:name="_Toc536542044"/>
      <w:bookmarkStart w:id="169" w:name="_Toc82524637"/>
      <w:bookmarkStart w:id="170" w:name="_Toc536542606"/>
      <w:bookmarkEnd w:id="165"/>
      <w:bookmarkEnd w:id="166"/>
      <w:bookmarkEnd w:id="167"/>
      <w:r>
        <w:rPr>
          <w:rFonts w:asciiTheme="minorEastAsia" w:eastAsiaTheme="minorEastAsia" w:hAnsiTheme="minorEastAsia" w:cstheme="minorEastAsia" w:hint="eastAsia"/>
          <w:sz w:val="24"/>
          <w:szCs w:val="24"/>
          <w:lang w:eastAsia="zh-CN"/>
        </w:rPr>
        <w:t xml:space="preserve">2投标人的报价应包含所投服务、保险、税费、包装、加工及加工损耗、运输、现场落地、安装及安装损耗、调试、检测验收和交付后约定期限内免费维保等工作所发生的一切应有费用。投标报价为签订合同的依据。 </w:t>
      </w:r>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6.3开标时，投标文件中唱标内容与投标文件中明细表内容不一致的，以唱标内容为准。投标文件的大写金额和小写金额不一致的，以大写金额为准；总价金额与单价汇总金额不一致的，以单价金额计算结果为准；单价金额小数点有明显错位的，应以总价为准，并修改单价。</w:t>
      </w:r>
      <w:bookmarkEnd w:id="168"/>
      <w:bookmarkEnd w:id="169"/>
      <w:bookmarkEnd w:id="170"/>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171" w:name="_Toc82524639"/>
      <w:bookmarkStart w:id="172" w:name="_Toc536542046"/>
      <w:bookmarkStart w:id="173" w:name="_Toc16620"/>
      <w:bookmarkStart w:id="174" w:name="_Toc536542608"/>
      <w:r>
        <w:rPr>
          <w:rFonts w:asciiTheme="minorEastAsia" w:eastAsiaTheme="minorEastAsia" w:hAnsiTheme="minorEastAsia" w:cstheme="minorEastAsia" w:hint="eastAsia"/>
          <w:sz w:val="24"/>
          <w:szCs w:val="24"/>
          <w:lang w:eastAsia="zh-CN"/>
        </w:rPr>
        <w:t>7.投标货币</w:t>
      </w:r>
      <w:bookmarkEnd w:id="171"/>
      <w:bookmarkEnd w:id="172"/>
      <w:bookmarkEnd w:id="173"/>
      <w:bookmarkEnd w:id="174"/>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175" w:name="_Toc536542609"/>
      <w:bookmarkStart w:id="176" w:name="_Toc536542047"/>
      <w:bookmarkStart w:id="177" w:name="_Toc82524640"/>
      <w:r>
        <w:rPr>
          <w:rFonts w:asciiTheme="minorEastAsia" w:eastAsiaTheme="minorEastAsia" w:hAnsiTheme="minorEastAsia" w:cstheme="minorEastAsia" w:hint="eastAsia"/>
          <w:sz w:val="24"/>
          <w:szCs w:val="24"/>
          <w:lang w:eastAsia="zh-CN"/>
        </w:rPr>
        <w:lastRenderedPageBreak/>
        <w:t>投标人应以人民币报价。投标人的投标报价应遵守“中华人民共和国价格法”，以不低于成本的价格销售货物或服务，否则应对其价格构成情况做出详细说明并提供相关证明资料。评标委员会评审中认为投标人的投标报价低于成本价时，有权利要求投标人在一定期限内做出澄清或解释。如果评标委员会认为投标人所做的澄清或者解释不能被接受，有权利拒绝其中标。投标人的澄清、说明或者补正不得超出投标文件的范围或者改变投标文件的实质性内容，书面承诺为其投标文件的组成部分。</w:t>
      </w:r>
      <w:bookmarkEnd w:id="175"/>
      <w:bookmarkEnd w:id="176"/>
      <w:bookmarkEnd w:id="177"/>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178" w:name="_Toc536542610"/>
      <w:bookmarkStart w:id="179" w:name="_Toc29204"/>
      <w:bookmarkStart w:id="180" w:name="_Toc536542048"/>
      <w:bookmarkStart w:id="181" w:name="_Toc82524641"/>
      <w:r>
        <w:rPr>
          <w:rFonts w:asciiTheme="minorEastAsia" w:eastAsiaTheme="minorEastAsia" w:hAnsiTheme="minorEastAsia" w:cstheme="minorEastAsia" w:hint="eastAsia"/>
          <w:sz w:val="24"/>
          <w:szCs w:val="24"/>
          <w:lang w:eastAsia="zh-CN"/>
        </w:rPr>
        <w:t>8.投标人资格的证明文件</w:t>
      </w:r>
      <w:bookmarkEnd w:id="178"/>
      <w:bookmarkEnd w:id="179"/>
      <w:bookmarkEnd w:id="180"/>
      <w:bookmarkEnd w:id="181"/>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182" w:name="_Toc536542049"/>
      <w:bookmarkStart w:id="183" w:name="_Toc536542611"/>
      <w:bookmarkStart w:id="184" w:name="_Toc82524642"/>
      <w:r>
        <w:rPr>
          <w:rFonts w:asciiTheme="minorEastAsia" w:eastAsiaTheme="minorEastAsia" w:hAnsiTheme="minorEastAsia" w:cstheme="minorEastAsia" w:hint="eastAsia"/>
          <w:sz w:val="24"/>
          <w:szCs w:val="24"/>
          <w:lang w:eastAsia="zh-CN"/>
        </w:rPr>
        <w:t>8.1投标人必须提交证明其有资格参加投标和有能力履行合同的文件；</w:t>
      </w:r>
      <w:bookmarkEnd w:id="182"/>
      <w:bookmarkEnd w:id="183"/>
      <w:bookmarkEnd w:id="184"/>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185" w:name="_Toc536542612"/>
      <w:bookmarkStart w:id="186" w:name="_Toc536542050"/>
      <w:bookmarkStart w:id="187" w:name="_Toc82524643"/>
      <w:r>
        <w:rPr>
          <w:rFonts w:asciiTheme="minorEastAsia" w:eastAsiaTheme="minorEastAsia" w:hAnsiTheme="minorEastAsia" w:cstheme="minorEastAsia" w:hint="eastAsia"/>
          <w:sz w:val="24"/>
          <w:szCs w:val="24"/>
          <w:lang w:eastAsia="zh-CN"/>
        </w:rPr>
        <w:t>8.2投标人应提供有能力履行招标文件中合同条款和项目规定的要求和服务；</w:t>
      </w:r>
      <w:bookmarkEnd w:id="185"/>
      <w:bookmarkEnd w:id="186"/>
      <w:bookmarkEnd w:id="187"/>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188" w:name="_Toc536542613"/>
      <w:bookmarkStart w:id="189" w:name="_Toc536542051"/>
      <w:bookmarkStart w:id="190" w:name="_Toc82524644"/>
      <w:r>
        <w:rPr>
          <w:rFonts w:asciiTheme="minorEastAsia" w:eastAsiaTheme="minorEastAsia" w:hAnsiTheme="minorEastAsia" w:cstheme="minorEastAsia" w:hint="eastAsia"/>
          <w:sz w:val="24"/>
          <w:szCs w:val="24"/>
          <w:lang w:eastAsia="zh-CN"/>
        </w:rPr>
        <w:t>8.3所投产品涉及到政策功能(中小企业产品、节能产品、环保标志产品)的投标人需按要求提供相关有效证明材料。</w:t>
      </w:r>
      <w:bookmarkEnd w:id="188"/>
      <w:bookmarkEnd w:id="189"/>
      <w:bookmarkEnd w:id="190"/>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191" w:name="_Toc14590"/>
      <w:bookmarkStart w:id="192" w:name="_Toc536542053"/>
      <w:bookmarkStart w:id="193" w:name="_Toc82524645"/>
      <w:bookmarkStart w:id="194" w:name="_Toc536542615"/>
      <w:r>
        <w:rPr>
          <w:rFonts w:asciiTheme="minorEastAsia" w:eastAsiaTheme="minorEastAsia" w:hAnsiTheme="minorEastAsia" w:cstheme="minorEastAsia" w:hint="eastAsia"/>
          <w:sz w:val="24"/>
          <w:szCs w:val="24"/>
          <w:lang w:eastAsia="zh-CN"/>
        </w:rPr>
        <w:t>9.投标有效期</w:t>
      </w:r>
      <w:bookmarkEnd w:id="191"/>
      <w:bookmarkEnd w:id="192"/>
      <w:bookmarkEnd w:id="193"/>
      <w:bookmarkEnd w:id="194"/>
    </w:p>
    <w:p w:rsidR="0086210C" w:rsidRDefault="00317350">
      <w:pPr>
        <w:tabs>
          <w:tab w:val="left" w:pos="900"/>
          <w:tab w:val="left" w:pos="1260"/>
        </w:tabs>
        <w:spacing w:line="360" w:lineRule="auto"/>
        <w:ind w:firstLineChars="200" w:firstLine="480"/>
        <w:rPr>
          <w:rFonts w:asciiTheme="minorEastAsia" w:eastAsiaTheme="minorEastAsia" w:hAnsiTheme="minorEastAsia" w:cstheme="minorEastAsia"/>
          <w:sz w:val="24"/>
          <w:szCs w:val="24"/>
          <w:lang w:eastAsia="zh-CN"/>
        </w:rPr>
      </w:pPr>
      <w:bookmarkStart w:id="195" w:name="_Toc536542616"/>
      <w:bookmarkStart w:id="196" w:name="_Toc536542054"/>
      <w:bookmarkStart w:id="197" w:name="_Toc82524646"/>
      <w:r>
        <w:rPr>
          <w:rFonts w:asciiTheme="minorEastAsia" w:eastAsiaTheme="minorEastAsia" w:hAnsiTheme="minorEastAsia" w:cstheme="minorEastAsia" w:hint="eastAsia"/>
          <w:sz w:val="24"/>
          <w:szCs w:val="24"/>
          <w:lang w:eastAsia="zh-CN"/>
        </w:rPr>
        <w:t>9.1投标有效期</w:t>
      </w:r>
      <w:bookmarkEnd w:id="195"/>
      <w:bookmarkEnd w:id="196"/>
      <w:bookmarkEnd w:id="197"/>
      <w:r>
        <w:rPr>
          <w:rFonts w:asciiTheme="minorEastAsia" w:eastAsiaTheme="minorEastAsia" w:hAnsiTheme="minorEastAsia" w:cstheme="minorEastAsia" w:hint="eastAsia"/>
          <w:sz w:val="24"/>
          <w:szCs w:val="24"/>
          <w:lang w:eastAsia="zh-CN"/>
        </w:rPr>
        <w:t>：详见投标人须知。</w:t>
      </w:r>
    </w:p>
    <w:p w:rsidR="0086210C" w:rsidRDefault="00317350">
      <w:pPr>
        <w:tabs>
          <w:tab w:val="left" w:pos="900"/>
          <w:tab w:val="left" w:pos="1260"/>
        </w:tabs>
        <w:spacing w:line="360" w:lineRule="auto"/>
        <w:ind w:firstLineChars="200" w:firstLine="480"/>
        <w:rPr>
          <w:rFonts w:asciiTheme="minorEastAsia" w:eastAsiaTheme="minorEastAsia" w:hAnsiTheme="minorEastAsia" w:cstheme="minorEastAsia"/>
          <w:sz w:val="24"/>
          <w:szCs w:val="24"/>
          <w:lang w:eastAsia="zh-CN"/>
        </w:rPr>
      </w:pPr>
      <w:bookmarkStart w:id="198" w:name="_Toc536542055"/>
      <w:bookmarkStart w:id="199" w:name="_Toc536542617"/>
      <w:bookmarkStart w:id="200" w:name="_Toc82524647"/>
      <w:r>
        <w:rPr>
          <w:rFonts w:asciiTheme="minorEastAsia" w:eastAsiaTheme="minorEastAsia" w:hAnsiTheme="minorEastAsia" w:cstheme="minorEastAsia" w:hint="eastAsia"/>
          <w:sz w:val="24"/>
          <w:szCs w:val="24"/>
          <w:lang w:eastAsia="zh-CN"/>
        </w:rPr>
        <w:t>9.2特殊情况下，代理机构可在投标有效期满之前要求投标人同意延长有效期。</w:t>
      </w:r>
      <w:bookmarkEnd w:id="198"/>
      <w:bookmarkEnd w:id="199"/>
      <w:bookmarkEnd w:id="200"/>
    </w:p>
    <w:p w:rsidR="0086210C" w:rsidRDefault="00317350">
      <w:pPr>
        <w:spacing w:line="360" w:lineRule="auto"/>
        <w:ind w:firstLineChars="200" w:firstLine="482"/>
        <w:rPr>
          <w:rFonts w:asciiTheme="minorEastAsia" w:eastAsiaTheme="minorEastAsia" w:hAnsiTheme="minorEastAsia" w:cstheme="minorEastAsia"/>
          <w:b/>
          <w:sz w:val="24"/>
          <w:szCs w:val="24"/>
          <w:lang w:eastAsia="zh-CN"/>
        </w:rPr>
      </w:pPr>
      <w:bookmarkStart w:id="201" w:name="_Toc536542056"/>
      <w:bookmarkStart w:id="202" w:name="_Toc536542618"/>
      <w:bookmarkStart w:id="203" w:name="_Toc1100"/>
      <w:bookmarkStart w:id="204" w:name="_Toc82524648"/>
      <w:r>
        <w:rPr>
          <w:rFonts w:asciiTheme="minorEastAsia" w:eastAsiaTheme="minorEastAsia" w:hAnsiTheme="minorEastAsia" w:cstheme="minorEastAsia" w:hint="eastAsia"/>
          <w:b/>
          <w:sz w:val="24"/>
          <w:szCs w:val="24"/>
          <w:lang w:eastAsia="zh-CN"/>
        </w:rPr>
        <w:t>10</w:t>
      </w:r>
      <w:bookmarkEnd w:id="201"/>
      <w:bookmarkEnd w:id="202"/>
      <w:r>
        <w:rPr>
          <w:rFonts w:asciiTheme="minorEastAsia" w:eastAsiaTheme="minorEastAsia" w:hAnsiTheme="minorEastAsia" w:cstheme="minorEastAsia" w:hint="eastAsia"/>
          <w:b/>
          <w:sz w:val="24"/>
          <w:szCs w:val="24"/>
          <w:lang w:eastAsia="zh-CN"/>
        </w:rPr>
        <w:t>.电子化投标文件的签章</w:t>
      </w:r>
      <w:bookmarkEnd w:id="203"/>
      <w:bookmarkEnd w:id="204"/>
    </w:p>
    <w:p w:rsidR="0086210C" w:rsidRDefault="00317350">
      <w:pPr>
        <w:spacing w:line="360" w:lineRule="auto"/>
        <w:ind w:firstLineChars="200" w:firstLine="482"/>
        <w:rPr>
          <w:rFonts w:asciiTheme="minorEastAsia" w:eastAsiaTheme="minorEastAsia" w:hAnsiTheme="minorEastAsia" w:cstheme="minorEastAsia"/>
          <w:b/>
          <w:sz w:val="24"/>
          <w:szCs w:val="24"/>
          <w:lang w:eastAsia="zh-CN"/>
        </w:rPr>
      </w:pPr>
      <w:bookmarkStart w:id="205" w:name="_Toc536542057"/>
      <w:bookmarkStart w:id="206" w:name="_Toc536542619"/>
      <w:bookmarkStart w:id="207" w:name="_Toc82524649"/>
      <w:r>
        <w:rPr>
          <w:rFonts w:asciiTheme="minorEastAsia" w:eastAsiaTheme="minorEastAsia" w:hAnsiTheme="minorEastAsia" w:cstheme="minorEastAsia" w:hint="eastAsia"/>
          <w:b/>
          <w:sz w:val="24"/>
          <w:szCs w:val="24"/>
          <w:lang w:eastAsia="zh-CN"/>
        </w:rPr>
        <w:t>10.1</w:t>
      </w:r>
      <w:bookmarkStart w:id="208" w:name="_Toc536542060"/>
      <w:bookmarkStart w:id="209" w:name="_Toc536542622"/>
      <w:bookmarkEnd w:id="205"/>
      <w:bookmarkEnd w:id="206"/>
      <w:r>
        <w:rPr>
          <w:rFonts w:asciiTheme="minorEastAsia" w:eastAsiaTheme="minorEastAsia" w:hAnsiTheme="minorEastAsia" w:cstheme="minorEastAsia" w:hint="eastAsia"/>
          <w:b/>
          <w:sz w:val="24"/>
          <w:szCs w:val="24"/>
          <w:lang w:eastAsia="zh-CN"/>
        </w:rPr>
        <w:t>投标人在生成电子化投标文件后，应对电子化投标文件进行签章，未进行签章的视为无效投标。</w:t>
      </w:r>
      <w:bookmarkEnd w:id="207"/>
    </w:p>
    <w:p w:rsidR="0086210C" w:rsidRDefault="00317350">
      <w:pPr>
        <w:spacing w:line="360" w:lineRule="auto"/>
        <w:ind w:firstLineChars="200" w:firstLine="482"/>
        <w:rPr>
          <w:rFonts w:asciiTheme="minorEastAsia" w:eastAsiaTheme="minorEastAsia" w:hAnsiTheme="minorEastAsia" w:cstheme="minorEastAsia"/>
          <w:b/>
          <w:sz w:val="24"/>
          <w:szCs w:val="24"/>
          <w:lang w:eastAsia="zh-CN"/>
        </w:rPr>
      </w:pPr>
      <w:bookmarkStart w:id="210" w:name="_Toc82524650"/>
      <w:r>
        <w:rPr>
          <w:rFonts w:asciiTheme="minorEastAsia" w:eastAsiaTheme="minorEastAsia" w:hAnsiTheme="minorEastAsia" w:cstheme="minorEastAsia" w:hint="eastAsia"/>
          <w:b/>
          <w:sz w:val="24"/>
          <w:szCs w:val="24"/>
          <w:lang w:eastAsia="zh-CN"/>
        </w:rPr>
        <w:t>10.2电子化投标文件具体制作教材请投标人通过CA证书登录平顶山市公共资源电子化交易系统在右上角“组建下载”中查看。</w:t>
      </w:r>
      <w:bookmarkEnd w:id="210"/>
    </w:p>
    <w:p w:rsidR="0086210C" w:rsidRDefault="00317350">
      <w:pPr>
        <w:spacing w:line="360" w:lineRule="auto"/>
        <w:ind w:firstLineChars="200" w:firstLine="482"/>
        <w:rPr>
          <w:rFonts w:asciiTheme="minorEastAsia" w:eastAsiaTheme="minorEastAsia" w:hAnsiTheme="minorEastAsia" w:cstheme="minorEastAsia"/>
          <w:b/>
          <w:sz w:val="24"/>
          <w:szCs w:val="24"/>
          <w:lang w:eastAsia="zh-CN"/>
        </w:rPr>
      </w:pPr>
      <w:bookmarkStart w:id="211" w:name="_Toc82524651"/>
      <w:r>
        <w:rPr>
          <w:rFonts w:asciiTheme="minorEastAsia" w:eastAsiaTheme="minorEastAsia" w:hAnsiTheme="minorEastAsia" w:cstheme="minorEastAsia" w:hint="eastAsia"/>
          <w:b/>
          <w:sz w:val="24"/>
          <w:szCs w:val="24"/>
          <w:lang w:eastAsia="zh-CN"/>
        </w:rPr>
        <w:t>10.3电话、电报、传真、电子邮件形式的投标概不接受。</w:t>
      </w:r>
      <w:bookmarkEnd w:id="208"/>
      <w:bookmarkEnd w:id="209"/>
      <w:bookmarkEnd w:id="211"/>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212" w:name="_Toc530989734"/>
      <w:bookmarkStart w:id="213" w:name="_Toc413941325"/>
      <w:bookmarkStart w:id="214" w:name="_Toc536541111"/>
      <w:bookmarkStart w:id="215" w:name="_Toc536541422"/>
      <w:bookmarkStart w:id="216" w:name="_Toc536542062"/>
      <w:bookmarkStart w:id="217" w:name="_Toc29877"/>
      <w:bookmarkStart w:id="218" w:name="_Toc82524652"/>
      <w:r>
        <w:rPr>
          <w:rFonts w:asciiTheme="minorEastAsia" w:eastAsiaTheme="minorEastAsia" w:hAnsiTheme="minorEastAsia" w:cstheme="minorEastAsia" w:hint="eastAsia"/>
          <w:sz w:val="24"/>
          <w:szCs w:val="24"/>
          <w:lang w:eastAsia="zh-CN"/>
        </w:rPr>
        <w:t>四、</w:t>
      </w:r>
      <w:bookmarkEnd w:id="212"/>
      <w:bookmarkEnd w:id="213"/>
      <w:bookmarkEnd w:id="214"/>
      <w:bookmarkEnd w:id="215"/>
      <w:bookmarkEnd w:id="216"/>
      <w:r>
        <w:rPr>
          <w:rFonts w:asciiTheme="minorEastAsia" w:eastAsiaTheme="minorEastAsia" w:hAnsiTheme="minorEastAsia" w:cstheme="minorEastAsia" w:hint="eastAsia"/>
          <w:sz w:val="24"/>
          <w:szCs w:val="24"/>
          <w:lang w:eastAsia="zh-CN"/>
        </w:rPr>
        <w:t>电子化投标文件的格式及上传投标</w:t>
      </w:r>
      <w:bookmarkEnd w:id="217"/>
      <w:bookmarkEnd w:id="218"/>
    </w:p>
    <w:p w:rsidR="0086210C" w:rsidRDefault="00317350">
      <w:pPr>
        <w:spacing w:line="360" w:lineRule="auto"/>
        <w:ind w:firstLineChars="200" w:firstLine="482"/>
        <w:rPr>
          <w:rFonts w:asciiTheme="minorEastAsia" w:eastAsiaTheme="minorEastAsia" w:hAnsiTheme="minorEastAsia" w:cstheme="minorEastAsia"/>
          <w:b/>
          <w:sz w:val="24"/>
          <w:szCs w:val="24"/>
          <w:lang w:eastAsia="zh-CN"/>
        </w:rPr>
      </w:pPr>
      <w:bookmarkStart w:id="219" w:name="_Toc82524653"/>
      <w:r>
        <w:rPr>
          <w:rFonts w:asciiTheme="minorEastAsia" w:eastAsiaTheme="minorEastAsia" w:hAnsiTheme="minorEastAsia" w:cstheme="minorEastAsia" w:hint="eastAsia"/>
          <w:b/>
          <w:sz w:val="24"/>
          <w:szCs w:val="24"/>
          <w:lang w:eastAsia="zh-CN"/>
        </w:rPr>
        <w:t>1.投标人所上传的电子化投标文件，应是通过中心投标文件制作系统制作的，经过签章和加密后生成的电子版投标文件。生成的电子版投标文件包含用于投标文件上传的主文件（项目文件格式为：xxx公司_项目名称.file）和用于应急补救的投标文件备份文件（项目文件格式为：xxx公司_项目名称.bin），备份文件主要用于电子化开标出现技术问题后的补救，请投标人随身携带。</w:t>
      </w:r>
      <w:bookmarkEnd w:id="219"/>
    </w:p>
    <w:p w:rsidR="0086210C" w:rsidRDefault="00317350">
      <w:pPr>
        <w:spacing w:line="360" w:lineRule="auto"/>
        <w:ind w:firstLineChars="200" w:firstLine="482"/>
        <w:rPr>
          <w:rFonts w:asciiTheme="minorEastAsia" w:eastAsiaTheme="minorEastAsia" w:hAnsiTheme="minorEastAsia" w:cstheme="minorEastAsia"/>
          <w:b/>
          <w:sz w:val="24"/>
          <w:szCs w:val="24"/>
          <w:lang w:eastAsia="zh-CN"/>
        </w:rPr>
      </w:pPr>
      <w:bookmarkStart w:id="220" w:name="_Toc82524655"/>
      <w:r>
        <w:rPr>
          <w:rFonts w:asciiTheme="minorEastAsia" w:eastAsiaTheme="minorEastAsia" w:hAnsiTheme="minorEastAsia" w:cstheme="minorEastAsia" w:hint="eastAsia"/>
          <w:b/>
          <w:sz w:val="24"/>
          <w:szCs w:val="24"/>
          <w:lang w:eastAsia="zh-CN"/>
        </w:rPr>
        <w:t>2.电子化投标文件应在投标截止时间前成功上传至平顶山市公共资源电子化交易系统。至投标截止时间止，仍未上传成功的电子化投标文件将不予接收。</w:t>
      </w:r>
      <w:bookmarkEnd w:id="220"/>
    </w:p>
    <w:p w:rsidR="0086210C" w:rsidRDefault="00317350">
      <w:pPr>
        <w:spacing w:line="360" w:lineRule="auto"/>
        <w:ind w:firstLineChars="200" w:firstLine="482"/>
        <w:rPr>
          <w:rFonts w:asciiTheme="minorEastAsia" w:eastAsiaTheme="minorEastAsia" w:hAnsiTheme="minorEastAsia" w:cstheme="minorEastAsia"/>
          <w:b/>
          <w:sz w:val="24"/>
          <w:szCs w:val="24"/>
          <w:lang w:eastAsia="zh-CN"/>
        </w:rPr>
      </w:pPr>
      <w:bookmarkStart w:id="221" w:name="_Toc82524656"/>
      <w:r>
        <w:rPr>
          <w:rFonts w:asciiTheme="minorEastAsia" w:eastAsiaTheme="minorEastAsia" w:hAnsiTheme="minorEastAsia" w:cstheme="minorEastAsia" w:hint="eastAsia"/>
          <w:b/>
          <w:sz w:val="24"/>
          <w:szCs w:val="24"/>
          <w:lang w:eastAsia="zh-CN"/>
        </w:rPr>
        <w:t>注：如按照电子化投标操作教材制作完成的电子化投标文件无法上传的，投标人应在投标截止时间前尽早的联系中心技术人员，以便有充分的时间进行处理。投标人</w:t>
      </w:r>
      <w:r>
        <w:rPr>
          <w:rFonts w:asciiTheme="minorEastAsia" w:eastAsiaTheme="minorEastAsia" w:hAnsiTheme="minorEastAsia" w:cstheme="minorEastAsia" w:hint="eastAsia"/>
          <w:b/>
          <w:sz w:val="24"/>
          <w:szCs w:val="24"/>
          <w:lang w:eastAsia="zh-CN"/>
        </w:rPr>
        <w:lastRenderedPageBreak/>
        <w:t>应充分考虑到处理技术问题和上传数据等工作所需的时间问题，投标文件未在投标截止时间前成功上传的，其投标文件不予接收。</w:t>
      </w:r>
      <w:bookmarkEnd w:id="221"/>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222" w:name="_Toc536541112"/>
      <w:bookmarkStart w:id="223" w:name="_Toc536541423"/>
      <w:bookmarkStart w:id="224" w:name="_Toc530989735"/>
      <w:bookmarkStart w:id="225" w:name="_Toc413941326"/>
      <w:bookmarkStart w:id="226" w:name="_Toc536542077"/>
      <w:bookmarkStart w:id="227" w:name="_Toc21810"/>
      <w:bookmarkStart w:id="228" w:name="_Toc82524657"/>
      <w:r>
        <w:rPr>
          <w:rFonts w:asciiTheme="minorEastAsia" w:eastAsiaTheme="minorEastAsia" w:hAnsiTheme="minorEastAsia" w:cstheme="minorEastAsia" w:hint="eastAsia"/>
          <w:sz w:val="24"/>
          <w:szCs w:val="24"/>
          <w:lang w:eastAsia="zh-CN"/>
        </w:rPr>
        <w:t>五、</w:t>
      </w:r>
      <w:bookmarkEnd w:id="222"/>
      <w:bookmarkEnd w:id="223"/>
      <w:bookmarkEnd w:id="224"/>
      <w:bookmarkEnd w:id="225"/>
      <w:bookmarkEnd w:id="226"/>
      <w:r>
        <w:rPr>
          <w:rFonts w:asciiTheme="minorEastAsia" w:eastAsiaTheme="minorEastAsia" w:hAnsiTheme="minorEastAsia" w:cstheme="minorEastAsia" w:hint="eastAsia"/>
          <w:sz w:val="24"/>
          <w:szCs w:val="24"/>
          <w:lang w:eastAsia="zh-CN"/>
        </w:rPr>
        <w:t>电子化项目开标、解密、唱标、评标</w:t>
      </w:r>
      <w:bookmarkEnd w:id="227"/>
      <w:bookmarkEnd w:id="228"/>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229" w:name="_Toc536542640"/>
      <w:bookmarkStart w:id="230" w:name="_Toc82524658"/>
      <w:bookmarkStart w:id="231" w:name="_Toc536542078"/>
      <w:bookmarkStart w:id="232" w:name="_Toc25729"/>
      <w:r>
        <w:rPr>
          <w:rFonts w:asciiTheme="minorEastAsia" w:eastAsiaTheme="minorEastAsia" w:hAnsiTheme="minorEastAsia" w:cstheme="minorEastAsia" w:hint="eastAsia"/>
          <w:sz w:val="24"/>
          <w:szCs w:val="24"/>
          <w:lang w:eastAsia="zh-CN"/>
        </w:rPr>
        <w:t>1.开标</w:t>
      </w:r>
      <w:bookmarkEnd w:id="229"/>
      <w:bookmarkEnd w:id="230"/>
      <w:bookmarkEnd w:id="231"/>
      <w:bookmarkEnd w:id="232"/>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233" w:name="_Toc82524659"/>
      <w:bookmarkStart w:id="234" w:name="_Toc536542082"/>
      <w:bookmarkStart w:id="235" w:name="_Toc536542644"/>
      <w:r>
        <w:rPr>
          <w:rFonts w:asciiTheme="minorEastAsia" w:eastAsiaTheme="minorEastAsia" w:hAnsiTheme="minorEastAsia" w:cstheme="minorEastAsia" w:hint="eastAsia"/>
          <w:sz w:val="24"/>
          <w:szCs w:val="24"/>
          <w:lang w:eastAsia="zh-CN"/>
        </w:rPr>
        <w:t>电子化投标文件采用双重加密方式。开标时，首先由投标人使用CA证书，在规定时间内对其电子化投标文件进行首次解密，投标人解密完成后，再由中介服务机构使用CA证书对投标文件进行再次解密。</w:t>
      </w:r>
      <w:bookmarkEnd w:id="233"/>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236" w:name="_Toc82524660"/>
      <w:bookmarkStart w:id="237" w:name="_Toc4723"/>
      <w:r>
        <w:rPr>
          <w:rFonts w:asciiTheme="minorEastAsia" w:eastAsiaTheme="minorEastAsia" w:hAnsiTheme="minorEastAsia" w:cstheme="minorEastAsia" w:hint="eastAsia"/>
          <w:sz w:val="24"/>
          <w:szCs w:val="24"/>
          <w:lang w:eastAsia="zh-CN"/>
        </w:rPr>
        <w:t>2.电子化投标文件解密异常的处理</w:t>
      </w:r>
      <w:bookmarkEnd w:id="236"/>
      <w:bookmarkEnd w:id="237"/>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238" w:name="_Toc82524661"/>
      <w:r>
        <w:rPr>
          <w:rFonts w:asciiTheme="minorEastAsia" w:eastAsiaTheme="minorEastAsia" w:hAnsiTheme="minorEastAsia" w:cstheme="minorEastAsia" w:hint="eastAsia"/>
          <w:sz w:val="24"/>
          <w:szCs w:val="24"/>
          <w:lang w:eastAsia="zh-CN"/>
        </w:rPr>
        <w:t>如出现投标人的电子投标文件无法解密的情况，投标人应及时联系中介服务机构说明。投标文件解密异常，按以下步骤进行处理：</w:t>
      </w:r>
      <w:bookmarkEnd w:id="238"/>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239" w:name="_Toc82524662"/>
      <w:r>
        <w:rPr>
          <w:rFonts w:asciiTheme="minorEastAsia" w:eastAsiaTheme="minorEastAsia" w:hAnsiTheme="minorEastAsia" w:cstheme="minorEastAsia" w:hint="eastAsia"/>
          <w:sz w:val="24"/>
          <w:szCs w:val="24"/>
          <w:lang w:eastAsia="zh-CN"/>
        </w:rPr>
        <w:t>2.1首先由技术人员进行问题排查。</w:t>
      </w:r>
      <w:bookmarkEnd w:id="239"/>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240" w:name="_Toc82524663"/>
      <w:r>
        <w:rPr>
          <w:rFonts w:asciiTheme="minorEastAsia" w:eastAsiaTheme="minorEastAsia" w:hAnsiTheme="minorEastAsia" w:cstheme="minorEastAsia" w:hint="eastAsia"/>
          <w:sz w:val="24"/>
          <w:szCs w:val="24"/>
          <w:lang w:eastAsia="zh-CN"/>
        </w:rPr>
        <w:t>2.2经技术人员排查后，是投标人文件自身问题导致投标文件无法解密的，该投标文件将不予接收、解密和唱标，开标会议继续进行。</w:t>
      </w:r>
      <w:bookmarkEnd w:id="240"/>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241" w:name="_Toc82524664"/>
      <w:r>
        <w:rPr>
          <w:rFonts w:asciiTheme="minorEastAsia" w:eastAsiaTheme="minorEastAsia" w:hAnsiTheme="minorEastAsia" w:cstheme="minorEastAsia" w:hint="eastAsia"/>
          <w:sz w:val="24"/>
          <w:szCs w:val="24"/>
          <w:lang w:eastAsia="zh-CN"/>
        </w:rPr>
        <w:t>2.3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bookmarkEnd w:id="241"/>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242" w:name="_Toc82524665"/>
      <w:r>
        <w:rPr>
          <w:rFonts w:asciiTheme="minorEastAsia" w:eastAsiaTheme="minorEastAsia" w:hAnsiTheme="minorEastAsia" w:cstheme="minorEastAsia" w:hint="eastAsia"/>
          <w:sz w:val="24"/>
          <w:szCs w:val="24"/>
          <w:lang w:eastAsia="zh-CN"/>
        </w:rPr>
        <w:t>3.待所有投标人投标文件解密完成后，由中介服务机构操作，对所有已解密投标文件进行唱标。</w:t>
      </w:r>
      <w:bookmarkEnd w:id="242"/>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243" w:name="_Toc82524666"/>
      <w:r>
        <w:rPr>
          <w:rFonts w:asciiTheme="minorEastAsia" w:eastAsiaTheme="minorEastAsia" w:hAnsiTheme="minorEastAsia" w:cstheme="minorEastAsia" w:hint="eastAsia"/>
          <w:sz w:val="24"/>
          <w:szCs w:val="24"/>
          <w:lang w:eastAsia="zh-CN"/>
        </w:rPr>
        <w:t>4.评标时，评标委员会对电子化投标文件有质疑的，将通过电子化交易系统对投标人发起质疑。质疑回复内容确认后，投标人的回复文件必须以经过投标人和其法定代表人签章的PDF格式文件为准，并通过电子化交易系统提交至评标委员会。</w:t>
      </w:r>
      <w:bookmarkEnd w:id="243"/>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244" w:name="_Toc82524667"/>
      <w:r>
        <w:rPr>
          <w:rFonts w:asciiTheme="minorEastAsia" w:eastAsiaTheme="minorEastAsia" w:hAnsiTheme="minorEastAsia" w:cstheme="minorEastAsia" w:hint="eastAsia"/>
          <w:sz w:val="24"/>
          <w:szCs w:val="24"/>
          <w:lang w:eastAsia="zh-CN"/>
        </w:rPr>
        <w:t>5.如评标委员会对需要回复的投标人回复内容有异议的，经过几次回复仍不清楚的，需在监督下进行免提电话进行质疑。</w:t>
      </w:r>
      <w:bookmarkEnd w:id="244"/>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245" w:name="_Toc82524668"/>
      <w:r>
        <w:rPr>
          <w:rFonts w:asciiTheme="minorEastAsia" w:eastAsiaTheme="minorEastAsia" w:hAnsiTheme="minorEastAsia" w:cstheme="minorEastAsia" w:hint="eastAsia"/>
          <w:sz w:val="24"/>
          <w:szCs w:val="24"/>
          <w:lang w:eastAsia="zh-CN"/>
        </w:rPr>
        <w:t>6.评标时如因系统异常、停电、电脑病毒、网络堵塞等原因无法正常进行的，由技术人员排查解决，短时间无法解决的，经监督部门同意后，暂停评标活动，待问题解决后继续评标。</w:t>
      </w:r>
      <w:bookmarkEnd w:id="245"/>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246" w:name="_Toc27248"/>
      <w:bookmarkStart w:id="247" w:name="_Toc82524669"/>
      <w:r>
        <w:rPr>
          <w:rFonts w:asciiTheme="minorEastAsia" w:eastAsiaTheme="minorEastAsia" w:hAnsiTheme="minorEastAsia" w:cstheme="minorEastAsia" w:hint="eastAsia"/>
          <w:sz w:val="24"/>
          <w:szCs w:val="24"/>
          <w:lang w:eastAsia="zh-CN"/>
        </w:rPr>
        <w:t>7.评标委员会</w:t>
      </w:r>
      <w:bookmarkEnd w:id="234"/>
      <w:bookmarkEnd w:id="235"/>
      <w:bookmarkEnd w:id="246"/>
      <w:bookmarkEnd w:id="247"/>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248" w:name="_Toc536542083"/>
      <w:bookmarkStart w:id="249" w:name="_Toc536542645"/>
      <w:bookmarkStart w:id="250" w:name="_Toc82524670"/>
      <w:r>
        <w:rPr>
          <w:rFonts w:asciiTheme="minorEastAsia" w:eastAsiaTheme="minorEastAsia" w:hAnsiTheme="minorEastAsia" w:cstheme="minorEastAsia" w:hint="eastAsia"/>
          <w:sz w:val="24"/>
          <w:szCs w:val="24"/>
          <w:lang w:eastAsia="zh-CN"/>
        </w:rPr>
        <w:t>7.1本次招标将依法组建评标委员会。评标委员会由采购人代表和评审专家组成，成员人数应当为7人</w:t>
      </w:r>
      <w:r w:rsidR="00C858A9">
        <w:rPr>
          <w:rFonts w:asciiTheme="minorEastAsia" w:eastAsiaTheme="minorEastAsia" w:hAnsiTheme="minorEastAsia" w:cstheme="minorEastAsia" w:hint="eastAsia"/>
          <w:sz w:val="24"/>
          <w:szCs w:val="24"/>
          <w:lang w:eastAsia="zh-CN"/>
        </w:rPr>
        <w:t>及以上</w:t>
      </w:r>
      <w:r>
        <w:rPr>
          <w:rFonts w:asciiTheme="minorEastAsia" w:eastAsiaTheme="minorEastAsia" w:hAnsiTheme="minorEastAsia" w:cstheme="minorEastAsia" w:hint="eastAsia"/>
          <w:sz w:val="24"/>
          <w:szCs w:val="24"/>
          <w:lang w:eastAsia="zh-CN"/>
        </w:rPr>
        <w:t>，其中评审专家不得少于成员总数的三分之二；评标委员会</w:t>
      </w:r>
      <w:r>
        <w:rPr>
          <w:rFonts w:asciiTheme="minorEastAsia" w:eastAsiaTheme="minorEastAsia" w:hAnsiTheme="minorEastAsia" w:cstheme="minorEastAsia" w:hint="eastAsia"/>
          <w:sz w:val="24"/>
          <w:szCs w:val="24"/>
          <w:lang w:eastAsia="zh-CN"/>
        </w:rPr>
        <w:lastRenderedPageBreak/>
        <w:t>成员从《平顶山市公共资源交易中心专家库》中随机抽取。评标委员会负责对所有投标文件进行审查、质疑、评估、比较。</w:t>
      </w:r>
      <w:bookmarkEnd w:id="248"/>
      <w:bookmarkEnd w:id="249"/>
      <w:bookmarkEnd w:id="250"/>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7.2评标中因评标委员会成员缺席、回避或者健康等特殊原因导致评标委员会组成不符合财政部87号令规定的，采购人或者采购代理机构将依法补足后继续评标。被更换的评标委员会成员所作出的评标意见无效。无法及时补足评标委员会成员的，采购人或者采购代理机构应当停止评标活动，封存所有投标文件和开标、评标资料，依法重新组建评标委员会进行评标。原评标委员会所作出的评标意见无效。</w:t>
      </w:r>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251" w:name="_Toc82524671"/>
      <w:r>
        <w:rPr>
          <w:rFonts w:asciiTheme="minorEastAsia" w:eastAsiaTheme="minorEastAsia" w:hAnsiTheme="minorEastAsia" w:cstheme="minorEastAsia" w:hint="eastAsia"/>
          <w:sz w:val="24"/>
          <w:szCs w:val="24"/>
          <w:lang w:eastAsia="zh-CN"/>
        </w:rPr>
        <w:t>7.3评标委员会及其成员不得有下列行为：</w:t>
      </w:r>
      <w:bookmarkEnd w:id="251"/>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252" w:name="_Toc82524672"/>
      <w:r>
        <w:rPr>
          <w:rFonts w:asciiTheme="minorEastAsia" w:eastAsiaTheme="minorEastAsia" w:hAnsiTheme="minorEastAsia" w:cstheme="minorEastAsia" w:hint="eastAsia"/>
          <w:sz w:val="24"/>
          <w:szCs w:val="24"/>
          <w:lang w:eastAsia="zh-CN"/>
        </w:rPr>
        <w:t>7.3.1确定参与评标至评标结束前私自接触投标人；</w:t>
      </w:r>
      <w:bookmarkEnd w:id="252"/>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253" w:name="_Toc82524673"/>
      <w:r>
        <w:rPr>
          <w:rFonts w:asciiTheme="minorEastAsia" w:eastAsiaTheme="minorEastAsia" w:hAnsiTheme="minorEastAsia" w:cstheme="minorEastAsia" w:hint="eastAsia"/>
          <w:sz w:val="24"/>
          <w:szCs w:val="24"/>
          <w:lang w:eastAsia="zh-CN"/>
        </w:rPr>
        <w:t>7.3.2接受投标人提出的与投标文件不一致的澄清或者说明，财政部87号令第五十一条规定的情形除外；</w:t>
      </w:r>
      <w:bookmarkEnd w:id="253"/>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254" w:name="_Toc82524674"/>
      <w:r>
        <w:rPr>
          <w:rFonts w:asciiTheme="minorEastAsia" w:eastAsiaTheme="minorEastAsia" w:hAnsiTheme="minorEastAsia" w:cstheme="minorEastAsia" w:hint="eastAsia"/>
          <w:sz w:val="24"/>
          <w:szCs w:val="24"/>
          <w:lang w:eastAsia="zh-CN"/>
        </w:rPr>
        <w:t>7.3.3违反评标纪律发表倾向性意见或者征询采购人的倾向性意见；</w:t>
      </w:r>
      <w:bookmarkEnd w:id="254"/>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255" w:name="_Toc82524675"/>
      <w:r>
        <w:rPr>
          <w:rFonts w:asciiTheme="minorEastAsia" w:eastAsiaTheme="minorEastAsia" w:hAnsiTheme="minorEastAsia" w:cstheme="minorEastAsia" w:hint="eastAsia"/>
          <w:sz w:val="24"/>
          <w:szCs w:val="24"/>
          <w:lang w:eastAsia="zh-CN"/>
        </w:rPr>
        <w:t>7.3.4对需要专业判断的主观评审因素协商评分；</w:t>
      </w:r>
      <w:bookmarkEnd w:id="255"/>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256" w:name="_Toc82524676"/>
      <w:r>
        <w:rPr>
          <w:rFonts w:asciiTheme="minorEastAsia" w:eastAsiaTheme="minorEastAsia" w:hAnsiTheme="minorEastAsia" w:cstheme="minorEastAsia" w:hint="eastAsia"/>
          <w:sz w:val="24"/>
          <w:szCs w:val="24"/>
          <w:lang w:eastAsia="zh-CN"/>
        </w:rPr>
        <w:t>7.3.5在评标过程中擅离职守，影响评标程序正常进行的；</w:t>
      </w:r>
      <w:bookmarkEnd w:id="256"/>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257" w:name="_Toc82524677"/>
      <w:r>
        <w:rPr>
          <w:rFonts w:asciiTheme="minorEastAsia" w:eastAsiaTheme="minorEastAsia" w:hAnsiTheme="minorEastAsia" w:cstheme="minorEastAsia" w:hint="eastAsia"/>
          <w:sz w:val="24"/>
          <w:szCs w:val="24"/>
          <w:lang w:eastAsia="zh-CN"/>
        </w:rPr>
        <w:t>7.3.6录、复制或者带走任何评标资料；</w:t>
      </w:r>
      <w:bookmarkEnd w:id="257"/>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258" w:name="_Toc82524678"/>
      <w:r>
        <w:rPr>
          <w:rFonts w:asciiTheme="minorEastAsia" w:eastAsiaTheme="minorEastAsia" w:hAnsiTheme="minorEastAsia" w:cstheme="minorEastAsia" w:hint="eastAsia"/>
          <w:sz w:val="24"/>
          <w:szCs w:val="24"/>
          <w:lang w:eastAsia="zh-CN"/>
        </w:rPr>
        <w:t>7.3.7其他不遵守评标纪律的行为。</w:t>
      </w:r>
      <w:bookmarkEnd w:id="258"/>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259" w:name="_Toc82524679"/>
      <w:r>
        <w:rPr>
          <w:rFonts w:asciiTheme="minorEastAsia" w:eastAsiaTheme="minorEastAsia" w:hAnsiTheme="minorEastAsia" w:cstheme="minorEastAsia" w:hint="eastAsia"/>
          <w:sz w:val="24"/>
          <w:szCs w:val="24"/>
          <w:lang w:eastAsia="zh-CN"/>
        </w:rPr>
        <w:t>评标委员会成员有前款第一至五项行为之一的，其评审意见无效，并不得获取评审劳务报酬和报销异地评审差旅费。</w:t>
      </w:r>
      <w:bookmarkEnd w:id="259"/>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260" w:name="_Toc536542646"/>
      <w:bookmarkStart w:id="261" w:name="_Toc536542084"/>
      <w:bookmarkStart w:id="262" w:name="_Toc7339"/>
      <w:bookmarkStart w:id="263" w:name="_Toc82524680"/>
      <w:r>
        <w:rPr>
          <w:rFonts w:asciiTheme="minorEastAsia" w:eastAsiaTheme="minorEastAsia" w:hAnsiTheme="minorEastAsia" w:cstheme="minorEastAsia" w:hint="eastAsia"/>
          <w:sz w:val="24"/>
          <w:szCs w:val="24"/>
          <w:lang w:eastAsia="zh-CN"/>
        </w:rPr>
        <w:t>8.投标文件的澄清</w:t>
      </w:r>
      <w:bookmarkEnd w:id="260"/>
      <w:bookmarkEnd w:id="261"/>
      <w:bookmarkEnd w:id="262"/>
      <w:bookmarkEnd w:id="263"/>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264" w:name="_Toc536542085"/>
      <w:bookmarkStart w:id="265" w:name="_Toc536542647"/>
      <w:bookmarkStart w:id="266" w:name="_Toc82524681"/>
      <w:r>
        <w:rPr>
          <w:rFonts w:asciiTheme="minorEastAsia" w:eastAsiaTheme="minorEastAsia" w:hAnsiTheme="minorEastAsia" w:cstheme="minorEastAsia" w:hint="eastAsia"/>
          <w:sz w:val="24"/>
          <w:szCs w:val="24"/>
          <w:lang w:eastAsia="zh-CN"/>
        </w:rPr>
        <w:t>8.1为了有助于对投标文件进行审查、评估和比较，评标委员会有权向投标人质疑，请投标人澄清其投标文件内容。投标人有责任按照代理机构通知的时间、地点指派专人进行答疑和澄清；</w:t>
      </w:r>
      <w:bookmarkStart w:id="267" w:name="_Toc82524683"/>
      <w:bookmarkStart w:id="268" w:name="_Toc536542087"/>
      <w:bookmarkStart w:id="269" w:name="_Toc536542649"/>
      <w:bookmarkEnd w:id="264"/>
      <w:bookmarkEnd w:id="265"/>
      <w:bookmarkEnd w:id="266"/>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270" w:name="_Toc30801"/>
      <w:r>
        <w:rPr>
          <w:rFonts w:asciiTheme="minorEastAsia" w:eastAsiaTheme="minorEastAsia" w:hAnsiTheme="minorEastAsia" w:cstheme="minorEastAsia" w:hint="eastAsia"/>
          <w:sz w:val="24"/>
          <w:szCs w:val="24"/>
          <w:lang w:eastAsia="zh-CN"/>
        </w:rPr>
        <w:t>9.串通投标行为</w:t>
      </w:r>
      <w:bookmarkEnd w:id="270"/>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9.1投标人有以下情形之一的，视为投标人串通投标，其投标无效：</w:t>
      </w:r>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9.1.1不同投标人的投标文件由同一单位或者个人编制；</w:t>
      </w:r>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9.1.2不同投标人委托同一单位或者个人办理投标事宜；</w:t>
      </w:r>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9.1.3不同投标人的投标文件载明的项目管理成员或者联系人员为同一人；</w:t>
      </w:r>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271" w:name="_Toc82524682"/>
      <w:r>
        <w:rPr>
          <w:rFonts w:asciiTheme="minorEastAsia" w:eastAsiaTheme="minorEastAsia" w:hAnsiTheme="minorEastAsia" w:cstheme="minorEastAsia" w:hint="eastAsia"/>
          <w:sz w:val="24"/>
          <w:szCs w:val="24"/>
          <w:lang w:eastAsia="zh-CN"/>
        </w:rPr>
        <w:t>9.1.4不同投标人的“投标文件制作机器码”一致的投标单位；</w:t>
      </w:r>
      <w:bookmarkEnd w:id="271"/>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9.1.5不同投标人的投标文件相互混装。</w:t>
      </w:r>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9.2关于河南省财政厅关于防范供应商串通投标促进政府采购公平竞争的通知，参与同一个标段（包）的供应商存在下列情形之一的，其投标（响应）文件无效：</w:t>
      </w:r>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9.2.1不同供应商的电子投标（响应）文件上传计算机的网卡MAC地址、CPU序列号和硬盘序列号等硬件信息相同的；</w:t>
      </w:r>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9.2.2不同供应商的投标（响应）文件由同一电子设备编制、打印加密或者上传；</w:t>
      </w:r>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9.2.3不同供应商的投标（响应）文件由同一电子设备打印、复印；</w:t>
      </w:r>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9.2.4不同供应商的投标（响应）文件由同一人送达或者分发，或者不同供应商联系人为同一人或不同联系人的联系电话一致的；</w:t>
      </w:r>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9.2.5不同供应商的投标（响应）文件的内容存在两处以上细节错误一致；</w:t>
      </w:r>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9.2.6不同供应商的法定代表人、委托代理人、项目经理、项目负责人等由同一个单位缴纳社会保险或者领取报酬的；</w:t>
      </w:r>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9.2.7不同供应商投标（响应）文件中法定代表人或者负责人签字出自同一人之手；</w:t>
      </w:r>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9.2.8其它涉嫌串通的情形。</w:t>
      </w:r>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272" w:name="_Toc27535"/>
      <w:r>
        <w:rPr>
          <w:rFonts w:asciiTheme="minorEastAsia" w:eastAsiaTheme="minorEastAsia" w:hAnsiTheme="minorEastAsia" w:cstheme="minorEastAsia" w:hint="eastAsia"/>
          <w:sz w:val="24"/>
          <w:szCs w:val="24"/>
          <w:lang w:eastAsia="zh-CN"/>
        </w:rPr>
        <w:t>10.评标方法</w:t>
      </w:r>
      <w:bookmarkEnd w:id="267"/>
      <w:bookmarkEnd w:id="268"/>
      <w:bookmarkEnd w:id="269"/>
      <w:bookmarkEnd w:id="272"/>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273" w:name="_Toc536542650"/>
      <w:bookmarkStart w:id="274" w:name="_Toc536542088"/>
      <w:bookmarkStart w:id="275" w:name="_Toc82524684"/>
      <w:r>
        <w:rPr>
          <w:rFonts w:asciiTheme="minorEastAsia" w:eastAsiaTheme="minorEastAsia" w:hAnsiTheme="minorEastAsia" w:cstheme="minorEastAsia" w:hint="eastAsia"/>
          <w:sz w:val="24"/>
          <w:szCs w:val="24"/>
          <w:lang w:eastAsia="zh-CN"/>
        </w:rPr>
        <w:t>10.1本次招标采用综合评分法。</w:t>
      </w:r>
      <w:bookmarkEnd w:id="273"/>
      <w:bookmarkEnd w:id="274"/>
      <w:bookmarkEnd w:id="275"/>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276" w:name="_Toc536542651"/>
      <w:bookmarkStart w:id="277" w:name="_Toc82524685"/>
      <w:bookmarkStart w:id="278" w:name="_Toc536542089"/>
      <w:r>
        <w:rPr>
          <w:rFonts w:asciiTheme="minorEastAsia" w:eastAsiaTheme="minorEastAsia" w:hAnsiTheme="minorEastAsia" w:cstheme="minorEastAsia" w:hint="eastAsia"/>
          <w:sz w:val="24"/>
          <w:szCs w:val="24"/>
          <w:lang w:eastAsia="zh-CN"/>
        </w:rPr>
        <w:t>10.2出现下列情况将会导致投标文件无效。</w:t>
      </w:r>
      <w:bookmarkEnd w:id="276"/>
      <w:bookmarkEnd w:id="277"/>
      <w:bookmarkEnd w:id="278"/>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279" w:name="_Toc82524686"/>
      <w:bookmarkStart w:id="280" w:name="_Toc536542654"/>
      <w:bookmarkStart w:id="281" w:name="_Toc536542092"/>
      <w:r>
        <w:rPr>
          <w:rFonts w:asciiTheme="minorEastAsia" w:eastAsiaTheme="minorEastAsia" w:hAnsiTheme="minorEastAsia" w:cstheme="minorEastAsia" w:hint="eastAsia"/>
          <w:sz w:val="24"/>
          <w:szCs w:val="24"/>
          <w:lang w:eastAsia="zh-CN"/>
        </w:rPr>
        <w:t>10.2.1不具备招标文件中规定的资格要求的。</w:t>
      </w:r>
      <w:bookmarkEnd w:id="279"/>
      <w:bookmarkEnd w:id="280"/>
      <w:bookmarkEnd w:id="281"/>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282" w:name="_Toc82524687"/>
      <w:bookmarkStart w:id="283" w:name="_Toc536542093"/>
      <w:bookmarkStart w:id="284" w:name="_Toc536542655"/>
      <w:r>
        <w:rPr>
          <w:rFonts w:asciiTheme="minorEastAsia" w:eastAsiaTheme="minorEastAsia" w:hAnsiTheme="minorEastAsia" w:cstheme="minorEastAsia" w:hint="eastAsia"/>
          <w:sz w:val="24"/>
          <w:szCs w:val="24"/>
          <w:lang w:eastAsia="zh-CN"/>
        </w:rPr>
        <w:t>10.2.2报价超过招标文件中规定的预算金额或者最高限价的。</w:t>
      </w:r>
      <w:bookmarkEnd w:id="282"/>
      <w:bookmarkEnd w:id="283"/>
      <w:bookmarkEnd w:id="284"/>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285" w:name="_Toc536542094"/>
      <w:bookmarkStart w:id="286" w:name="_Toc536542656"/>
      <w:bookmarkStart w:id="287" w:name="_Toc82524688"/>
      <w:r>
        <w:rPr>
          <w:rFonts w:asciiTheme="minorEastAsia" w:eastAsiaTheme="minorEastAsia" w:hAnsiTheme="minorEastAsia" w:cstheme="minorEastAsia" w:hint="eastAsia"/>
          <w:sz w:val="24"/>
          <w:szCs w:val="24"/>
          <w:lang w:eastAsia="zh-CN"/>
        </w:rPr>
        <w:t>10.2.3投标文件含有采购人不能接受的附加条件的。</w:t>
      </w:r>
      <w:bookmarkEnd w:id="285"/>
      <w:bookmarkEnd w:id="286"/>
      <w:bookmarkEnd w:id="287"/>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288" w:name="_Toc82524689"/>
      <w:bookmarkStart w:id="289" w:name="_Toc536542095"/>
      <w:bookmarkStart w:id="290" w:name="_Toc536542657"/>
      <w:r>
        <w:rPr>
          <w:rFonts w:asciiTheme="minorEastAsia" w:eastAsiaTheme="minorEastAsia" w:hAnsiTheme="minorEastAsia" w:cstheme="minorEastAsia" w:hint="eastAsia"/>
          <w:sz w:val="24"/>
          <w:szCs w:val="24"/>
          <w:lang w:eastAsia="zh-CN"/>
        </w:rPr>
        <w:t>10.2.4法律、法规和招标文件规定的其他无效情形。</w:t>
      </w:r>
      <w:bookmarkEnd w:id="288"/>
      <w:bookmarkEnd w:id="289"/>
      <w:bookmarkEnd w:id="290"/>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291" w:name="_Toc536542096"/>
      <w:bookmarkStart w:id="292" w:name="_Toc82524690"/>
      <w:bookmarkStart w:id="293" w:name="_Toc10166"/>
      <w:bookmarkStart w:id="294" w:name="_Toc536542658"/>
      <w:r>
        <w:rPr>
          <w:rFonts w:asciiTheme="minorEastAsia" w:eastAsiaTheme="minorEastAsia" w:hAnsiTheme="minorEastAsia" w:cstheme="minorEastAsia" w:hint="eastAsia"/>
          <w:sz w:val="24"/>
          <w:szCs w:val="24"/>
          <w:lang w:eastAsia="zh-CN"/>
        </w:rPr>
        <w:t>11.评标原则</w:t>
      </w:r>
      <w:bookmarkEnd w:id="291"/>
      <w:bookmarkEnd w:id="292"/>
      <w:bookmarkEnd w:id="293"/>
      <w:bookmarkEnd w:id="294"/>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295" w:name="_Toc82524691"/>
      <w:bookmarkStart w:id="296" w:name="_Toc536542659"/>
      <w:bookmarkStart w:id="297" w:name="_Toc536542097"/>
      <w:r>
        <w:rPr>
          <w:rFonts w:asciiTheme="minorEastAsia" w:eastAsiaTheme="minorEastAsia" w:hAnsiTheme="minorEastAsia" w:cstheme="minorEastAsia" w:hint="eastAsia"/>
          <w:sz w:val="24"/>
          <w:szCs w:val="24"/>
          <w:lang w:eastAsia="zh-CN"/>
        </w:rPr>
        <w:t>11.1遵循国家有关法律、法规；</w:t>
      </w:r>
      <w:bookmarkEnd w:id="295"/>
      <w:bookmarkEnd w:id="296"/>
      <w:bookmarkEnd w:id="297"/>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298" w:name="_Toc536542098"/>
      <w:bookmarkStart w:id="299" w:name="_Toc82524692"/>
      <w:bookmarkStart w:id="300" w:name="_Toc536542660"/>
      <w:r>
        <w:rPr>
          <w:rFonts w:asciiTheme="minorEastAsia" w:eastAsiaTheme="minorEastAsia" w:hAnsiTheme="minorEastAsia" w:cstheme="minorEastAsia" w:hint="eastAsia"/>
          <w:sz w:val="24"/>
          <w:szCs w:val="24"/>
          <w:lang w:eastAsia="zh-CN"/>
        </w:rPr>
        <w:t>11.2保护采购方的合法利益；</w:t>
      </w:r>
      <w:bookmarkEnd w:id="298"/>
      <w:bookmarkEnd w:id="299"/>
      <w:bookmarkEnd w:id="300"/>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01" w:name="_Toc536542099"/>
      <w:bookmarkStart w:id="302" w:name="_Toc82524693"/>
      <w:bookmarkStart w:id="303" w:name="_Toc536542661"/>
      <w:r>
        <w:rPr>
          <w:rFonts w:asciiTheme="minorEastAsia" w:eastAsiaTheme="minorEastAsia" w:hAnsiTheme="minorEastAsia" w:cstheme="minorEastAsia" w:hint="eastAsia"/>
          <w:sz w:val="24"/>
          <w:szCs w:val="24"/>
          <w:lang w:eastAsia="zh-CN"/>
        </w:rPr>
        <w:t>11.3坚持公开、公平、公正地对待所有投标人；</w:t>
      </w:r>
      <w:bookmarkEnd w:id="301"/>
      <w:bookmarkEnd w:id="302"/>
      <w:bookmarkEnd w:id="303"/>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04" w:name="_Toc536542100"/>
      <w:bookmarkStart w:id="305" w:name="_Toc82524694"/>
      <w:bookmarkStart w:id="306" w:name="_Toc536542662"/>
      <w:r>
        <w:rPr>
          <w:rFonts w:asciiTheme="minorEastAsia" w:eastAsiaTheme="minorEastAsia" w:hAnsiTheme="minorEastAsia" w:cstheme="minorEastAsia" w:hint="eastAsia"/>
          <w:sz w:val="24"/>
          <w:szCs w:val="24"/>
          <w:lang w:eastAsia="zh-CN"/>
        </w:rPr>
        <w:t>11.4以招标文件作为评标的基本依据；</w:t>
      </w:r>
      <w:bookmarkEnd w:id="304"/>
      <w:bookmarkEnd w:id="305"/>
      <w:bookmarkEnd w:id="306"/>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07" w:name="_Toc536542101"/>
      <w:bookmarkStart w:id="308" w:name="_Toc536542663"/>
      <w:bookmarkStart w:id="309" w:name="_Toc82524695"/>
      <w:r>
        <w:rPr>
          <w:rFonts w:asciiTheme="minorEastAsia" w:eastAsiaTheme="minorEastAsia" w:hAnsiTheme="minorEastAsia" w:cstheme="minorEastAsia" w:hint="eastAsia"/>
          <w:sz w:val="24"/>
          <w:szCs w:val="24"/>
          <w:lang w:eastAsia="zh-CN"/>
        </w:rPr>
        <w:t>11.5评标委员会将按同一程序及方法评价每一位投标人的投标文件；</w:t>
      </w:r>
      <w:bookmarkEnd w:id="307"/>
      <w:bookmarkEnd w:id="308"/>
      <w:bookmarkEnd w:id="309"/>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10" w:name="_Toc82524696"/>
      <w:bookmarkStart w:id="311" w:name="_Toc536542102"/>
      <w:bookmarkStart w:id="312" w:name="_Toc536542664"/>
      <w:r>
        <w:rPr>
          <w:rFonts w:asciiTheme="minorEastAsia" w:eastAsiaTheme="minorEastAsia" w:hAnsiTheme="minorEastAsia" w:cstheme="minorEastAsia" w:hint="eastAsia"/>
          <w:sz w:val="24"/>
          <w:szCs w:val="24"/>
          <w:lang w:eastAsia="zh-CN"/>
        </w:rPr>
        <w:t>11.6实行一次性报价原则，开标后拒绝修改报价。</w:t>
      </w:r>
      <w:bookmarkEnd w:id="310"/>
      <w:bookmarkEnd w:id="311"/>
      <w:bookmarkEnd w:id="312"/>
    </w:p>
    <w:p w:rsidR="0086210C" w:rsidRDefault="00317350">
      <w:pPr>
        <w:spacing w:line="360" w:lineRule="auto"/>
        <w:ind w:firstLineChars="200" w:firstLine="480"/>
        <w:rPr>
          <w:rFonts w:asciiTheme="minorEastAsia" w:eastAsiaTheme="minorEastAsia" w:hAnsiTheme="minorEastAsia" w:cstheme="minorEastAsia"/>
          <w:b/>
          <w:sz w:val="24"/>
          <w:szCs w:val="24"/>
          <w:lang w:eastAsia="zh-CN"/>
        </w:rPr>
      </w:pPr>
      <w:bookmarkStart w:id="313" w:name="_Toc536542103"/>
      <w:bookmarkStart w:id="314" w:name="_Toc30796"/>
      <w:bookmarkStart w:id="315" w:name="_Toc536542665"/>
      <w:bookmarkStart w:id="316" w:name="_Toc82524697"/>
      <w:r>
        <w:rPr>
          <w:rFonts w:asciiTheme="minorEastAsia" w:eastAsiaTheme="minorEastAsia" w:hAnsiTheme="minorEastAsia" w:cstheme="minorEastAsia" w:hint="eastAsia"/>
          <w:sz w:val="24"/>
          <w:szCs w:val="24"/>
          <w:lang w:eastAsia="zh-CN"/>
        </w:rPr>
        <w:t>12.评标程序</w:t>
      </w:r>
      <w:bookmarkEnd w:id="313"/>
      <w:bookmarkEnd w:id="314"/>
      <w:bookmarkEnd w:id="315"/>
      <w:bookmarkEnd w:id="316"/>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17" w:name="_Toc536542666"/>
      <w:bookmarkStart w:id="318" w:name="_Toc536542104"/>
      <w:bookmarkStart w:id="319" w:name="_Toc82524698"/>
      <w:r>
        <w:rPr>
          <w:rFonts w:asciiTheme="minorEastAsia" w:eastAsiaTheme="minorEastAsia" w:hAnsiTheme="minorEastAsia" w:cstheme="minorEastAsia" w:hint="eastAsia"/>
          <w:sz w:val="24"/>
          <w:szCs w:val="24"/>
          <w:lang w:eastAsia="zh-CN"/>
        </w:rPr>
        <w:t>12.1投标文件的初审。</w:t>
      </w:r>
      <w:bookmarkEnd w:id="317"/>
      <w:bookmarkEnd w:id="318"/>
      <w:bookmarkEnd w:id="319"/>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20" w:name="_Toc82524699"/>
      <w:bookmarkStart w:id="321" w:name="_Toc536542667"/>
      <w:bookmarkStart w:id="322" w:name="_Toc536542105"/>
      <w:r>
        <w:rPr>
          <w:rFonts w:asciiTheme="minorEastAsia" w:eastAsiaTheme="minorEastAsia" w:hAnsiTheme="minorEastAsia" w:cstheme="minorEastAsia" w:hint="eastAsia"/>
          <w:sz w:val="24"/>
          <w:szCs w:val="24"/>
          <w:lang w:eastAsia="zh-CN"/>
        </w:rPr>
        <w:lastRenderedPageBreak/>
        <w:t>12.1.1资格性审查。根据《政府采购货物和服务招标投标管理办法（财政部第87号令）》第四十四条公开招标采购项目开标结束后，采购人或者采购代理机构应当依法对投标人的资格进行审查；</w:t>
      </w:r>
      <w:bookmarkEnd w:id="320"/>
      <w:bookmarkEnd w:id="321"/>
      <w:bookmarkEnd w:id="322"/>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23" w:name="_Toc536542668"/>
      <w:bookmarkStart w:id="324" w:name="_Toc536542106"/>
      <w:bookmarkStart w:id="325" w:name="_Toc82524700"/>
      <w:r>
        <w:rPr>
          <w:rFonts w:asciiTheme="minorEastAsia" w:eastAsiaTheme="minorEastAsia" w:hAnsiTheme="minorEastAsia" w:cstheme="minorEastAsia" w:hint="eastAsia"/>
          <w:sz w:val="24"/>
          <w:szCs w:val="24"/>
          <w:lang w:eastAsia="zh-CN"/>
        </w:rPr>
        <w:t>12.1.2符合性审查。依据招标文件规定，评标委员会从投标文件的有效性、完整性和对招标文件的响应程度等进行审查，以确定是否对招标文件的实质性要求作出响应。</w:t>
      </w:r>
      <w:bookmarkEnd w:id="323"/>
      <w:bookmarkEnd w:id="324"/>
      <w:bookmarkEnd w:id="325"/>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26" w:name="_Toc536542107"/>
      <w:bookmarkStart w:id="327" w:name="_Toc82524701"/>
      <w:bookmarkStart w:id="328" w:name="_Toc536542669"/>
      <w:r>
        <w:rPr>
          <w:rFonts w:asciiTheme="minorEastAsia" w:eastAsiaTheme="minorEastAsia" w:hAnsiTheme="minorEastAsia" w:cstheme="minorEastAsia" w:hint="eastAsia"/>
          <w:sz w:val="24"/>
          <w:szCs w:val="24"/>
          <w:lang w:eastAsia="zh-CN"/>
        </w:rPr>
        <w:t>12.2比较与评价。按照招标文件中规定的评标方法和标准，评标委员会对资格性检查和符合性检查合格的投标文件进行商务和技术评审，综合比较与评价；</w:t>
      </w:r>
      <w:bookmarkEnd w:id="326"/>
      <w:bookmarkEnd w:id="327"/>
      <w:bookmarkEnd w:id="328"/>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29" w:name="_Toc82524702"/>
      <w:bookmarkStart w:id="330" w:name="_Toc536542670"/>
      <w:bookmarkStart w:id="331" w:name="_Toc536542108"/>
      <w:r>
        <w:rPr>
          <w:rFonts w:asciiTheme="minorEastAsia" w:eastAsiaTheme="minorEastAsia" w:hAnsiTheme="minorEastAsia" w:cstheme="minorEastAsia" w:hint="eastAsia"/>
          <w:sz w:val="24"/>
          <w:szCs w:val="24"/>
          <w:lang w:eastAsia="zh-CN"/>
        </w:rPr>
        <w:t>12.3评标委员会推荐出中标侯选人名单并编写评标报告，所有评标委员会成员必须签字。</w:t>
      </w:r>
      <w:bookmarkEnd w:id="329"/>
      <w:bookmarkEnd w:id="330"/>
      <w:bookmarkEnd w:id="331"/>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32" w:name="_Toc82524703"/>
      <w:r>
        <w:rPr>
          <w:rFonts w:asciiTheme="minorEastAsia" w:eastAsiaTheme="minorEastAsia" w:hAnsiTheme="minorEastAsia" w:cstheme="minorEastAsia" w:hint="eastAsia"/>
          <w:sz w:val="24"/>
          <w:szCs w:val="24"/>
          <w:lang w:eastAsia="zh-CN"/>
        </w:rPr>
        <w:t>12.4评标结果汇总完成后，除下列情形外，任何人不得修改评标结果：</w:t>
      </w:r>
      <w:bookmarkEnd w:id="332"/>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33" w:name="_Toc82524704"/>
      <w:r>
        <w:rPr>
          <w:rFonts w:asciiTheme="minorEastAsia" w:eastAsiaTheme="minorEastAsia" w:hAnsiTheme="minorEastAsia" w:cstheme="minorEastAsia" w:hint="eastAsia"/>
          <w:sz w:val="24"/>
          <w:szCs w:val="24"/>
          <w:lang w:eastAsia="zh-CN"/>
        </w:rPr>
        <w:t>12.4.1分值汇总计算错误的；</w:t>
      </w:r>
      <w:bookmarkEnd w:id="333"/>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34" w:name="_Toc82524705"/>
      <w:r>
        <w:rPr>
          <w:rFonts w:asciiTheme="minorEastAsia" w:eastAsiaTheme="minorEastAsia" w:hAnsiTheme="minorEastAsia" w:cstheme="minorEastAsia" w:hint="eastAsia"/>
          <w:sz w:val="24"/>
          <w:szCs w:val="24"/>
          <w:lang w:eastAsia="zh-CN"/>
        </w:rPr>
        <w:t>12.4.2分项评分超出评分标准范围的；</w:t>
      </w:r>
      <w:bookmarkEnd w:id="334"/>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35" w:name="_Toc82524706"/>
      <w:r>
        <w:rPr>
          <w:rFonts w:asciiTheme="minorEastAsia" w:eastAsiaTheme="minorEastAsia" w:hAnsiTheme="minorEastAsia" w:cstheme="minorEastAsia" w:hint="eastAsia"/>
          <w:sz w:val="24"/>
          <w:szCs w:val="24"/>
          <w:lang w:eastAsia="zh-CN"/>
        </w:rPr>
        <w:t>12.4.3评标委员会成员对客观评审因素评分不一致的；</w:t>
      </w:r>
      <w:bookmarkEnd w:id="335"/>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36" w:name="_Toc82524707"/>
      <w:r>
        <w:rPr>
          <w:rFonts w:asciiTheme="minorEastAsia" w:eastAsiaTheme="minorEastAsia" w:hAnsiTheme="minorEastAsia" w:cstheme="minorEastAsia" w:hint="eastAsia"/>
          <w:sz w:val="24"/>
          <w:szCs w:val="24"/>
          <w:lang w:eastAsia="zh-CN"/>
        </w:rPr>
        <w:t>12.4.4经评标委员会认定评分畸高、畸低的。</w:t>
      </w:r>
      <w:bookmarkEnd w:id="336"/>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37" w:name="_Toc82524708"/>
      <w:r>
        <w:rPr>
          <w:rFonts w:asciiTheme="minorEastAsia" w:eastAsiaTheme="minorEastAsia" w:hAnsiTheme="minorEastAsia" w:cstheme="minorEastAsia" w:hint="eastAsia"/>
          <w:sz w:val="24"/>
          <w:szCs w:val="24"/>
          <w:lang w:eastAsia="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bookmarkEnd w:id="337"/>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38" w:name="_Toc82524709"/>
      <w:r>
        <w:rPr>
          <w:rFonts w:asciiTheme="minorEastAsia" w:eastAsiaTheme="minorEastAsia" w:hAnsiTheme="minorEastAsia" w:cstheme="minorEastAsia" w:hint="eastAsia"/>
          <w:sz w:val="24"/>
          <w:szCs w:val="24"/>
          <w:lang w:eastAsia="zh-CN"/>
        </w:rPr>
        <w:t>投标人对本条第一款情形提出质疑的，采购人或者采购代理机构可以组织原评标委员会进行重新评审，重新评审改变评标结果的，应当书面报告本级财政部门。</w:t>
      </w:r>
      <w:bookmarkEnd w:id="338"/>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39" w:name="_Toc82524710"/>
      <w:r>
        <w:rPr>
          <w:rFonts w:asciiTheme="minorEastAsia" w:eastAsiaTheme="minorEastAsia" w:hAnsiTheme="minorEastAsia" w:cstheme="minorEastAsia" w:hint="eastAsia"/>
          <w:sz w:val="24"/>
          <w:szCs w:val="24"/>
          <w:lang w:eastAsia="zh-CN"/>
        </w:rPr>
        <w:t>12.4.5评标委员会成员对评标情况以及在评标过程中获悉的国家秘密、商业秘密负有保密责任。</w:t>
      </w:r>
      <w:bookmarkEnd w:id="339"/>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40" w:name="_Toc82524711"/>
      <w:r>
        <w:rPr>
          <w:rFonts w:asciiTheme="minorEastAsia" w:eastAsiaTheme="minorEastAsia" w:hAnsiTheme="minorEastAsia" w:cstheme="minorEastAsia" w:hint="eastAsia"/>
          <w:sz w:val="24"/>
          <w:szCs w:val="24"/>
          <w:lang w:eastAsia="zh-CN"/>
        </w:rPr>
        <w:t>12.4.6评标委员会或者其成员存在下列情形导致评标结果无效的，采购人、采购代理机构可以重新组建评标委员会进行评标，并书面报告本级财政部门，但采购合同已经履行的除外</w:t>
      </w:r>
      <w:bookmarkEnd w:id="340"/>
      <w:r>
        <w:rPr>
          <w:rFonts w:asciiTheme="minorEastAsia" w:eastAsiaTheme="minorEastAsia" w:hAnsiTheme="minorEastAsia" w:cstheme="minorEastAsia" w:hint="eastAsia"/>
          <w:sz w:val="24"/>
          <w:szCs w:val="24"/>
          <w:lang w:eastAsia="zh-CN"/>
        </w:rPr>
        <w:t>。</w:t>
      </w:r>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41" w:name="_Toc82524712"/>
      <w:r>
        <w:rPr>
          <w:rFonts w:asciiTheme="minorEastAsia" w:eastAsiaTheme="minorEastAsia" w:hAnsiTheme="minorEastAsia" w:cstheme="minorEastAsia" w:hint="eastAsia"/>
          <w:sz w:val="24"/>
          <w:szCs w:val="24"/>
          <w:lang w:eastAsia="zh-CN"/>
        </w:rPr>
        <w:t>12.4.7评标委员会组成不符合财政部87号令规定的；</w:t>
      </w:r>
      <w:bookmarkEnd w:id="341"/>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42" w:name="_Toc82524713"/>
      <w:r>
        <w:rPr>
          <w:rFonts w:asciiTheme="minorEastAsia" w:eastAsiaTheme="minorEastAsia" w:hAnsiTheme="minorEastAsia" w:cstheme="minorEastAsia" w:hint="eastAsia"/>
          <w:sz w:val="24"/>
          <w:szCs w:val="24"/>
          <w:lang w:eastAsia="zh-CN"/>
        </w:rPr>
        <w:t>①有财政部87号令第六十二条第一至五项情形的；</w:t>
      </w:r>
      <w:bookmarkEnd w:id="342"/>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43" w:name="_Toc82524714"/>
      <w:r>
        <w:rPr>
          <w:rFonts w:asciiTheme="minorEastAsia" w:eastAsiaTheme="minorEastAsia" w:hAnsiTheme="minorEastAsia" w:cstheme="minorEastAsia" w:hint="eastAsia"/>
          <w:sz w:val="24"/>
          <w:szCs w:val="24"/>
          <w:lang w:eastAsia="zh-CN"/>
        </w:rPr>
        <w:t>②评标委员会及其成员独立评标受到非法干预的；</w:t>
      </w:r>
      <w:bookmarkEnd w:id="343"/>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44" w:name="_Toc82524715"/>
      <w:r>
        <w:rPr>
          <w:rFonts w:asciiTheme="minorEastAsia" w:eastAsiaTheme="minorEastAsia" w:hAnsiTheme="minorEastAsia" w:cstheme="minorEastAsia" w:hint="eastAsia"/>
          <w:sz w:val="24"/>
          <w:szCs w:val="24"/>
          <w:lang w:eastAsia="zh-CN"/>
        </w:rPr>
        <w:t>③有政府采购法实施条例第七十五条规定的违法行为的</w:t>
      </w:r>
      <w:bookmarkEnd w:id="344"/>
      <w:r>
        <w:rPr>
          <w:rFonts w:asciiTheme="minorEastAsia" w:eastAsiaTheme="minorEastAsia" w:hAnsiTheme="minorEastAsia" w:cstheme="minorEastAsia" w:hint="eastAsia"/>
          <w:sz w:val="24"/>
          <w:szCs w:val="24"/>
          <w:lang w:eastAsia="zh-CN"/>
        </w:rPr>
        <w:t>；</w:t>
      </w:r>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45" w:name="_Toc82524716"/>
      <w:r>
        <w:rPr>
          <w:rFonts w:asciiTheme="minorEastAsia" w:eastAsiaTheme="minorEastAsia" w:hAnsiTheme="minorEastAsia" w:cstheme="minorEastAsia" w:hint="eastAsia"/>
          <w:sz w:val="24"/>
          <w:szCs w:val="24"/>
          <w:lang w:eastAsia="zh-CN"/>
        </w:rPr>
        <w:lastRenderedPageBreak/>
        <w:t>④有违法违规行为的原评标委员会成员不得参加重新组建的评标委员会。</w:t>
      </w:r>
      <w:bookmarkEnd w:id="345"/>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46" w:name="_Toc82524717"/>
      <w:r>
        <w:rPr>
          <w:rFonts w:asciiTheme="minorEastAsia" w:eastAsiaTheme="minorEastAsia" w:hAnsiTheme="minorEastAsia" w:cstheme="minorEastAsia" w:hint="eastAsia"/>
          <w:sz w:val="24"/>
          <w:szCs w:val="24"/>
          <w:lang w:eastAsia="zh-CN"/>
        </w:rPr>
        <w:t>当出现投标人质疑时，评审专家应当配合采购人或者采购代理机构答复投标人的询问和质疑。</w:t>
      </w:r>
      <w:bookmarkEnd w:id="346"/>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47" w:name="_Toc25436"/>
      <w:bookmarkStart w:id="348" w:name="_Toc536542109"/>
      <w:bookmarkStart w:id="349" w:name="_Toc536542671"/>
      <w:bookmarkStart w:id="350" w:name="_Toc82524718"/>
      <w:r>
        <w:rPr>
          <w:rFonts w:asciiTheme="minorEastAsia" w:eastAsiaTheme="minorEastAsia" w:hAnsiTheme="minorEastAsia" w:cstheme="minorEastAsia" w:hint="eastAsia"/>
          <w:sz w:val="24"/>
          <w:szCs w:val="24"/>
          <w:lang w:eastAsia="zh-CN"/>
        </w:rPr>
        <w:t>13.定标方法</w:t>
      </w:r>
      <w:bookmarkEnd w:id="347"/>
      <w:bookmarkEnd w:id="348"/>
      <w:bookmarkEnd w:id="349"/>
      <w:bookmarkEnd w:id="350"/>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51" w:name="_Toc536542110"/>
      <w:bookmarkStart w:id="352" w:name="_Toc82524719"/>
      <w:bookmarkStart w:id="353" w:name="_Toc536542672"/>
      <w:r>
        <w:rPr>
          <w:rFonts w:asciiTheme="minorEastAsia" w:eastAsiaTheme="minorEastAsia" w:hAnsiTheme="minorEastAsia" w:cstheme="minorEastAsia" w:hint="eastAsia"/>
          <w:sz w:val="24"/>
          <w:szCs w:val="24"/>
          <w:lang w:eastAsia="zh-CN"/>
        </w:rPr>
        <w:t>13.1评标结果按评审后得分由高到底顺序排列。得分相同的，按投标报价由低到高顺序排列。得分且投标报价相同的并列。投标文件满足招标文件全部实质性要求，且按照评审因素的量化指标评审得分最高的投标人为排名第一的中标候选人。向招标人推荐前三名作为中标候选供应商，原则上确定排名第一的中标侯选供应商为中标供应商，中标候选供应商并列的，采取随机抽取方式确定。</w:t>
      </w:r>
      <w:bookmarkEnd w:id="351"/>
      <w:bookmarkEnd w:id="352"/>
      <w:bookmarkEnd w:id="353"/>
    </w:p>
    <w:p w:rsidR="0086210C" w:rsidRDefault="00317350">
      <w:pPr>
        <w:spacing w:line="360" w:lineRule="auto"/>
        <w:ind w:firstLineChars="200" w:firstLine="480"/>
        <w:rPr>
          <w:rFonts w:asciiTheme="minorEastAsia" w:eastAsiaTheme="minorEastAsia" w:hAnsiTheme="minorEastAsia" w:cstheme="minorEastAsia"/>
          <w:kern w:val="1"/>
          <w:sz w:val="24"/>
          <w:szCs w:val="24"/>
          <w:lang w:eastAsia="zh-CN"/>
        </w:rPr>
      </w:pPr>
      <w:bookmarkStart w:id="354" w:name="_Toc536542111"/>
      <w:bookmarkStart w:id="355" w:name="_Toc536542673"/>
      <w:bookmarkStart w:id="356" w:name="_Toc82524720"/>
      <w:r>
        <w:rPr>
          <w:rFonts w:asciiTheme="minorEastAsia" w:eastAsiaTheme="minorEastAsia" w:hAnsiTheme="minorEastAsia" w:cstheme="minorEastAsia" w:hint="eastAsia"/>
          <w:sz w:val="24"/>
          <w:szCs w:val="24"/>
          <w:lang w:eastAsia="zh-CN"/>
        </w:rPr>
        <w:t>排名第一的中标候选人放弃中标或因不可抗力提出不能履行合同的，招标人可以重新招标或者确定排名第二的中标候选人为中标人。排名第二的中标候选人因前款规定的同样原因不能签订合同的，招标人可以重新招标或者确定排名第三的中标候选人为中标人。</w:t>
      </w:r>
      <w:r>
        <w:rPr>
          <w:rFonts w:asciiTheme="minorEastAsia" w:eastAsiaTheme="minorEastAsia" w:hAnsiTheme="minorEastAsia" w:cstheme="minorEastAsia" w:hint="eastAsia"/>
          <w:kern w:val="1"/>
          <w:sz w:val="24"/>
          <w:szCs w:val="24"/>
          <w:lang w:eastAsia="zh-CN"/>
        </w:rPr>
        <w:t>中标或者成交供应商拒绝与采购人签订合同的，采购人可以按照评审报告推荐的中标或者成交候选人名单排序，确定下一候选人为中标或者成交供应商，也可以重新开展政府采购活动。</w:t>
      </w:r>
      <w:bookmarkEnd w:id="354"/>
      <w:bookmarkEnd w:id="355"/>
      <w:bookmarkEnd w:id="356"/>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57" w:name="_Toc536542112"/>
      <w:bookmarkStart w:id="358" w:name="_Toc82524721"/>
      <w:bookmarkStart w:id="359" w:name="_Toc536542674"/>
      <w:r>
        <w:rPr>
          <w:rFonts w:asciiTheme="minorEastAsia" w:eastAsiaTheme="minorEastAsia" w:hAnsiTheme="minorEastAsia" w:cstheme="minorEastAsia" w:hint="eastAsia"/>
          <w:kern w:val="1"/>
          <w:sz w:val="24"/>
          <w:szCs w:val="24"/>
          <w:lang w:eastAsia="zh-CN"/>
        </w:rPr>
        <w:t>13.2对开标后投标人所提出的优惠条件不予以考虑。</w:t>
      </w:r>
      <w:bookmarkEnd w:id="357"/>
      <w:bookmarkEnd w:id="358"/>
      <w:bookmarkEnd w:id="359"/>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60" w:name="_Toc536542113"/>
      <w:bookmarkStart w:id="361" w:name="_Toc82524722"/>
      <w:bookmarkStart w:id="362" w:name="_Toc536542675"/>
      <w:bookmarkStart w:id="363" w:name="_Toc2022"/>
      <w:r>
        <w:rPr>
          <w:rFonts w:asciiTheme="minorEastAsia" w:eastAsiaTheme="minorEastAsia" w:hAnsiTheme="minorEastAsia" w:cstheme="minorEastAsia" w:hint="eastAsia"/>
          <w:sz w:val="24"/>
          <w:szCs w:val="24"/>
          <w:lang w:eastAsia="zh-CN"/>
        </w:rPr>
        <w:t>14.废标条款：</w:t>
      </w:r>
      <w:bookmarkEnd w:id="360"/>
      <w:bookmarkEnd w:id="361"/>
      <w:bookmarkEnd w:id="362"/>
      <w:bookmarkEnd w:id="363"/>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64" w:name="_Toc536542676"/>
      <w:bookmarkStart w:id="365" w:name="_Toc82524723"/>
      <w:bookmarkStart w:id="366" w:name="_Toc536542114"/>
      <w:r>
        <w:rPr>
          <w:rFonts w:asciiTheme="minorEastAsia" w:eastAsiaTheme="minorEastAsia" w:hAnsiTheme="minorEastAsia" w:cstheme="minorEastAsia" w:hint="eastAsia"/>
          <w:sz w:val="24"/>
          <w:szCs w:val="24"/>
          <w:lang w:eastAsia="zh-CN"/>
        </w:rPr>
        <w:t>14.1符合条件的供应商或者对招标文件作实质响应的供应商不足三家的；</w:t>
      </w:r>
      <w:bookmarkEnd w:id="364"/>
      <w:bookmarkEnd w:id="365"/>
      <w:bookmarkEnd w:id="366"/>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67" w:name="_Toc82524724"/>
      <w:bookmarkStart w:id="368" w:name="_Toc536542677"/>
      <w:bookmarkStart w:id="369" w:name="_Toc536542115"/>
      <w:r>
        <w:rPr>
          <w:rFonts w:asciiTheme="minorEastAsia" w:eastAsiaTheme="minorEastAsia" w:hAnsiTheme="minorEastAsia" w:cstheme="minorEastAsia" w:hint="eastAsia"/>
          <w:sz w:val="24"/>
          <w:szCs w:val="24"/>
          <w:lang w:eastAsia="zh-CN"/>
        </w:rPr>
        <w:t>14.2出现影响采购公正的违法、违规行为的；</w:t>
      </w:r>
      <w:bookmarkEnd w:id="367"/>
      <w:bookmarkEnd w:id="368"/>
      <w:bookmarkEnd w:id="369"/>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70" w:name="_Toc82524725"/>
      <w:bookmarkStart w:id="371" w:name="_Toc536542678"/>
      <w:bookmarkStart w:id="372" w:name="_Toc536542116"/>
      <w:r>
        <w:rPr>
          <w:rFonts w:asciiTheme="minorEastAsia" w:eastAsiaTheme="minorEastAsia" w:hAnsiTheme="minorEastAsia" w:cstheme="minorEastAsia" w:hint="eastAsia"/>
          <w:sz w:val="24"/>
          <w:szCs w:val="24"/>
          <w:lang w:eastAsia="zh-CN"/>
        </w:rPr>
        <w:t>14.3投标人的报价均超过了采购预算，招标人不能支付的；</w:t>
      </w:r>
      <w:bookmarkEnd w:id="370"/>
      <w:bookmarkEnd w:id="371"/>
      <w:bookmarkEnd w:id="372"/>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73" w:name="_Toc82524726"/>
      <w:r>
        <w:rPr>
          <w:rFonts w:asciiTheme="minorEastAsia" w:eastAsiaTheme="minorEastAsia" w:hAnsiTheme="minorEastAsia" w:cstheme="minorEastAsia" w:hint="eastAsia"/>
          <w:sz w:val="24"/>
          <w:szCs w:val="24"/>
          <w:lang w:eastAsia="zh-CN"/>
        </w:rPr>
        <w:t>14.4</w:t>
      </w:r>
      <w:bookmarkStart w:id="374" w:name="_Toc536542679"/>
      <w:bookmarkStart w:id="375" w:name="_Toc536542117"/>
      <w:r>
        <w:rPr>
          <w:rFonts w:asciiTheme="minorEastAsia" w:eastAsiaTheme="minorEastAsia" w:hAnsiTheme="minorEastAsia" w:cstheme="minorEastAsia" w:hint="eastAsia"/>
          <w:sz w:val="24"/>
          <w:szCs w:val="24"/>
          <w:lang w:eastAsia="zh-CN"/>
        </w:rPr>
        <w:t>因重大变故，采购任务取消的。</w:t>
      </w:r>
      <w:bookmarkEnd w:id="373"/>
      <w:bookmarkEnd w:id="374"/>
      <w:bookmarkEnd w:id="375"/>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76" w:name="_Toc82524727"/>
      <w:bookmarkStart w:id="377" w:name="_Toc13444"/>
      <w:r>
        <w:rPr>
          <w:rFonts w:asciiTheme="minorEastAsia" w:eastAsiaTheme="minorEastAsia" w:hAnsiTheme="minorEastAsia" w:cstheme="minorEastAsia" w:hint="eastAsia"/>
          <w:sz w:val="24"/>
          <w:szCs w:val="24"/>
          <w:lang w:eastAsia="zh-CN"/>
        </w:rPr>
        <w:t>15.中标信息公布与投标人质疑</w:t>
      </w:r>
      <w:bookmarkEnd w:id="376"/>
      <w:bookmarkEnd w:id="377"/>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78" w:name="_Toc82524728"/>
      <w:r>
        <w:rPr>
          <w:rFonts w:asciiTheme="minorEastAsia" w:eastAsiaTheme="minorEastAsia" w:hAnsiTheme="minorEastAsia" w:cstheme="minorEastAsia" w:hint="eastAsia"/>
          <w:sz w:val="24"/>
          <w:szCs w:val="24"/>
          <w:lang w:eastAsia="zh-CN"/>
        </w:rPr>
        <w:t>15.1中标信息公布</w:t>
      </w:r>
      <w:bookmarkEnd w:id="378"/>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79" w:name="_Toc82524729"/>
      <w:r>
        <w:rPr>
          <w:rFonts w:asciiTheme="minorEastAsia" w:eastAsiaTheme="minorEastAsia" w:hAnsiTheme="minorEastAsia" w:cstheme="minorEastAsia" w:hint="eastAsia"/>
          <w:sz w:val="24"/>
          <w:szCs w:val="24"/>
          <w:lang w:eastAsia="zh-CN"/>
        </w:rPr>
        <w:t>15.2采购代理机构将在评标结束后2个工作日内将评标报告送至采购人。</w:t>
      </w:r>
      <w:bookmarkEnd w:id="379"/>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80" w:name="_Toc82524730"/>
      <w:r>
        <w:rPr>
          <w:rFonts w:asciiTheme="minorEastAsia" w:eastAsiaTheme="minorEastAsia" w:hAnsiTheme="minorEastAsia" w:cstheme="minorEastAsia" w:hint="eastAsia"/>
          <w:sz w:val="24"/>
          <w:szCs w:val="24"/>
          <w:lang w:eastAsia="zh-CN"/>
        </w:rPr>
        <w:t>15.3采购人将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bookmarkEnd w:id="380"/>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81" w:name="_Toc82524731"/>
      <w:r>
        <w:rPr>
          <w:rFonts w:asciiTheme="minorEastAsia" w:eastAsiaTheme="minorEastAsia" w:hAnsiTheme="minorEastAsia" w:cstheme="minorEastAsia" w:hint="eastAsia"/>
          <w:sz w:val="24"/>
          <w:szCs w:val="24"/>
          <w:lang w:eastAsia="zh-CN"/>
        </w:rPr>
        <w:t>15.4采购人或者采购代理机构将自中标人确定之日起2个工作日内，在省级以上财政部门指定的媒体上公告中标结果，招标文件将随中标结果同时公告。中标公告期限为1个工作日。</w:t>
      </w:r>
      <w:bookmarkEnd w:id="381"/>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82" w:name="_Toc15785"/>
      <w:bookmarkStart w:id="383" w:name="_Toc82524732"/>
      <w:r>
        <w:rPr>
          <w:rFonts w:asciiTheme="minorEastAsia" w:eastAsiaTheme="minorEastAsia" w:hAnsiTheme="minorEastAsia" w:cstheme="minorEastAsia" w:hint="eastAsia"/>
          <w:sz w:val="24"/>
          <w:szCs w:val="24"/>
          <w:lang w:eastAsia="zh-CN"/>
        </w:rPr>
        <w:lastRenderedPageBreak/>
        <w:t>16.投标人质疑</w:t>
      </w:r>
      <w:bookmarkEnd w:id="382"/>
      <w:bookmarkEnd w:id="383"/>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84" w:name="_Toc82524733"/>
      <w:r>
        <w:rPr>
          <w:rFonts w:asciiTheme="minorEastAsia" w:eastAsiaTheme="minorEastAsia" w:hAnsiTheme="minorEastAsia" w:cstheme="minorEastAsia" w:hint="eastAsia"/>
          <w:sz w:val="24"/>
          <w:szCs w:val="24"/>
          <w:lang w:eastAsia="zh-CN"/>
        </w:rPr>
        <w:t>16.1投标人对政府采购活动事项有疑问的，可以向采购人提出询问，采购人应当及时作出答复，但答复的内容不得涉及商业秘密。</w:t>
      </w:r>
      <w:bookmarkEnd w:id="384"/>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85" w:name="_Toc82524734"/>
      <w:r>
        <w:rPr>
          <w:rFonts w:asciiTheme="minorEastAsia" w:eastAsiaTheme="minorEastAsia" w:hAnsiTheme="minorEastAsia" w:cstheme="minorEastAsia" w:hint="eastAsia"/>
          <w:sz w:val="24"/>
          <w:szCs w:val="24"/>
          <w:lang w:eastAsia="zh-CN"/>
        </w:rPr>
        <w:t>16.2投标人认为采购文件、采购过程和中标、成交结果使自己的权益受到损害的，可以在知道或者应知其权益受到损害之日起在规定的时间内，以书面形式向采购人提出质疑。</w:t>
      </w:r>
      <w:bookmarkEnd w:id="385"/>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86" w:name="_Toc82524735"/>
      <w:r>
        <w:rPr>
          <w:rFonts w:asciiTheme="minorEastAsia" w:eastAsiaTheme="minorEastAsia" w:hAnsiTheme="minorEastAsia" w:cstheme="minorEastAsia" w:hint="eastAsia"/>
          <w:sz w:val="24"/>
          <w:szCs w:val="24"/>
          <w:lang w:eastAsia="zh-CN"/>
        </w:rPr>
        <w:t>16.3投标人提出质疑的，应根据法律、法规和规章的有关规定提供质疑书原件。质疑书应当至少包括以下内容：</w:t>
      </w:r>
      <w:bookmarkEnd w:id="386"/>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87" w:name="_Toc82524736"/>
      <w:r>
        <w:rPr>
          <w:rFonts w:asciiTheme="minorEastAsia" w:eastAsiaTheme="minorEastAsia" w:hAnsiTheme="minorEastAsia" w:cstheme="minorEastAsia" w:hint="eastAsia"/>
          <w:sz w:val="24"/>
          <w:szCs w:val="24"/>
          <w:lang w:eastAsia="zh-CN"/>
        </w:rPr>
        <w:t>（1）质疑投标人的名称、地址及有效联系方式；</w:t>
      </w:r>
      <w:bookmarkEnd w:id="387"/>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88" w:name="_Toc82524737"/>
      <w:r>
        <w:rPr>
          <w:rFonts w:asciiTheme="minorEastAsia" w:eastAsiaTheme="minorEastAsia" w:hAnsiTheme="minorEastAsia" w:cstheme="minorEastAsia" w:hint="eastAsia"/>
          <w:sz w:val="24"/>
          <w:szCs w:val="24"/>
          <w:lang w:eastAsia="zh-CN"/>
        </w:rPr>
        <w:t>（2）质疑事项；</w:t>
      </w:r>
      <w:bookmarkEnd w:id="388"/>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89" w:name="_Toc82524738"/>
      <w:r>
        <w:rPr>
          <w:rFonts w:asciiTheme="minorEastAsia" w:eastAsiaTheme="minorEastAsia" w:hAnsiTheme="minorEastAsia" w:cstheme="minorEastAsia" w:hint="eastAsia"/>
          <w:sz w:val="24"/>
          <w:szCs w:val="24"/>
          <w:lang w:eastAsia="zh-CN"/>
        </w:rPr>
        <w:t>（3）事实依据及相关证明材料；</w:t>
      </w:r>
      <w:bookmarkEnd w:id="389"/>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90" w:name="_Toc82524739"/>
      <w:r>
        <w:rPr>
          <w:rFonts w:asciiTheme="minorEastAsia" w:eastAsiaTheme="minorEastAsia" w:hAnsiTheme="minorEastAsia" w:cstheme="minorEastAsia" w:hint="eastAsia"/>
          <w:sz w:val="24"/>
          <w:szCs w:val="24"/>
          <w:lang w:eastAsia="zh-CN"/>
        </w:rPr>
        <w:t>（4）相关请求及主张。</w:t>
      </w:r>
      <w:bookmarkEnd w:id="390"/>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91" w:name="_Toc82524740"/>
      <w:r>
        <w:rPr>
          <w:rFonts w:asciiTheme="minorEastAsia" w:eastAsiaTheme="minorEastAsia" w:hAnsiTheme="minorEastAsia" w:cstheme="minorEastAsia" w:hint="eastAsia"/>
          <w:sz w:val="24"/>
          <w:szCs w:val="24"/>
          <w:lang w:eastAsia="zh-CN"/>
        </w:rPr>
        <w:t>（5）质疑事项属于有关法律、法规和规章规定处于保密阶段的事项的，质疑人应提供信息来源或有效证据，否则，应当属于无效质疑事项。</w:t>
      </w:r>
      <w:bookmarkEnd w:id="391"/>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92" w:name="_Toc82524741"/>
      <w:r>
        <w:rPr>
          <w:rFonts w:asciiTheme="minorEastAsia" w:eastAsiaTheme="minorEastAsia" w:hAnsiTheme="minorEastAsia" w:cstheme="minorEastAsia" w:hint="eastAsia"/>
          <w:sz w:val="24"/>
          <w:szCs w:val="24"/>
          <w:lang w:eastAsia="zh-CN"/>
        </w:rPr>
        <w:t>（6）质疑书应当由投标人法定代表人或其授权的代理人签字并加盖投标人单位公章，质疑书由授权的代理人签字的应附投标人法定代表人委托授权书，授权委托书应当载明委托代理的具体权限和事项。</w:t>
      </w:r>
      <w:bookmarkEnd w:id="392"/>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93" w:name="_Toc82524742"/>
      <w:r>
        <w:rPr>
          <w:rFonts w:asciiTheme="minorEastAsia" w:eastAsiaTheme="minorEastAsia" w:hAnsiTheme="minorEastAsia" w:cstheme="minorEastAsia" w:hint="eastAsia"/>
          <w:sz w:val="24"/>
          <w:szCs w:val="24"/>
          <w:lang w:eastAsia="zh-CN"/>
        </w:rPr>
        <w:t>16.4采购人将在收到投标人的书面质疑后及时作出答复，并以书面形式通知质疑投标人和其他有关投标人，但答复的内容不得涉及商业秘密。</w:t>
      </w:r>
      <w:bookmarkEnd w:id="393"/>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94" w:name="_Toc82524743"/>
      <w:r>
        <w:rPr>
          <w:rFonts w:asciiTheme="minorEastAsia" w:eastAsiaTheme="minorEastAsia" w:hAnsiTheme="minorEastAsia" w:cstheme="minorEastAsia" w:hint="eastAsia"/>
          <w:sz w:val="24"/>
          <w:szCs w:val="24"/>
          <w:lang w:eastAsia="zh-CN"/>
        </w:rPr>
        <w:t>16.5在处理质疑过程中，必要时可以对质疑事项进行核实，质疑人和与质疑事项有关的当事人应当如实配合核实，并提供相关材料。</w:t>
      </w:r>
      <w:bookmarkEnd w:id="394"/>
    </w:p>
    <w:p w:rsidR="0086210C" w:rsidRDefault="00317350">
      <w:pPr>
        <w:spacing w:line="360" w:lineRule="auto"/>
        <w:ind w:firstLineChars="200" w:firstLine="480"/>
        <w:rPr>
          <w:rFonts w:asciiTheme="minorEastAsia" w:eastAsiaTheme="minorEastAsia" w:hAnsiTheme="minorEastAsia" w:cstheme="minorEastAsia"/>
          <w:sz w:val="24"/>
          <w:szCs w:val="24"/>
          <w:lang w:eastAsia="zh-CN"/>
        </w:rPr>
      </w:pPr>
      <w:bookmarkStart w:id="395" w:name="_Toc82524744"/>
      <w:r>
        <w:rPr>
          <w:rFonts w:asciiTheme="minorEastAsia" w:eastAsiaTheme="minorEastAsia" w:hAnsiTheme="minorEastAsia" w:cstheme="minorEastAsia" w:hint="eastAsia"/>
          <w:sz w:val="24"/>
          <w:szCs w:val="24"/>
          <w:lang w:eastAsia="zh-CN"/>
        </w:rPr>
        <w:t>16.6质疑人捏造事实、提供虚假材料或者以非法手段取得证明材料进行质疑和投诉的，其质疑和投诉无效，并应承担相应的经济和法律责任。</w:t>
      </w:r>
      <w:bookmarkEnd w:id="395"/>
    </w:p>
    <w:p w:rsidR="0086210C" w:rsidRDefault="00317350" w:rsidP="00DC5FF9">
      <w:pPr>
        <w:spacing w:line="360" w:lineRule="auto"/>
        <w:ind w:firstLineChars="200" w:firstLine="474"/>
        <w:rPr>
          <w:rFonts w:asciiTheme="minorEastAsia" w:eastAsiaTheme="minorEastAsia" w:hAnsiTheme="minorEastAsia" w:cstheme="minorEastAsia"/>
          <w:b/>
          <w:bCs/>
          <w:spacing w:val="-4"/>
          <w:sz w:val="24"/>
          <w:szCs w:val="24"/>
          <w:lang w:eastAsia="zh-CN"/>
        </w:rPr>
      </w:pPr>
      <w:r>
        <w:rPr>
          <w:rFonts w:asciiTheme="minorEastAsia" w:eastAsiaTheme="minorEastAsia" w:hAnsiTheme="minorEastAsia" w:cstheme="minorEastAsia" w:hint="eastAsia"/>
          <w:b/>
          <w:bCs/>
          <w:spacing w:val="-4"/>
          <w:sz w:val="24"/>
          <w:szCs w:val="24"/>
          <w:lang w:eastAsia="zh-CN"/>
        </w:rPr>
        <w:br w:type="page"/>
      </w:r>
    </w:p>
    <w:p w:rsidR="0086210C" w:rsidRDefault="00317350">
      <w:pPr>
        <w:pStyle w:val="a5"/>
        <w:spacing w:before="355" w:line="220" w:lineRule="auto"/>
        <w:ind w:left="1833"/>
        <w:outlineLvl w:val="0"/>
        <w:rPr>
          <w:rFonts w:asciiTheme="minorEastAsia" w:eastAsiaTheme="minorEastAsia" w:hAnsiTheme="minorEastAsia" w:cstheme="minorEastAsia"/>
          <w:sz w:val="36"/>
          <w:szCs w:val="36"/>
          <w:lang w:eastAsia="zh-CN"/>
        </w:rPr>
      </w:pPr>
      <w:bookmarkStart w:id="396" w:name="_Toc3451"/>
      <w:r>
        <w:rPr>
          <w:rFonts w:asciiTheme="minorEastAsia" w:eastAsiaTheme="minorEastAsia" w:hAnsiTheme="minorEastAsia" w:cstheme="minorEastAsia" w:hint="eastAsia"/>
          <w:b/>
          <w:bCs/>
          <w:spacing w:val="-4"/>
          <w:sz w:val="36"/>
          <w:szCs w:val="36"/>
          <w:lang w:eastAsia="zh-CN"/>
        </w:rPr>
        <w:lastRenderedPageBreak/>
        <w:t>第三部分</w:t>
      </w:r>
      <w:r>
        <w:rPr>
          <w:rFonts w:asciiTheme="minorEastAsia" w:eastAsiaTheme="minorEastAsia" w:hAnsiTheme="minorEastAsia" w:cstheme="minorEastAsia" w:hint="eastAsia"/>
          <w:spacing w:val="-4"/>
          <w:sz w:val="36"/>
          <w:szCs w:val="36"/>
          <w:lang w:eastAsia="zh-CN"/>
        </w:rPr>
        <w:t xml:space="preserve"> </w:t>
      </w:r>
      <w:r>
        <w:rPr>
          <w:rFonts w:asciiTheme="minorEastAsia" w:eastAsiaTheme="minorEastAsia" w:hAnsiTheme="minorEastAsia" w:cstheme="minorEastAsia" w:hint="eastAsia"/>
          <w:b/>
          <w:bCs/>
          <w:spacing w:val="-4"/>
          <w:sz w:val="36"/>
          <w:szCs w:val="36"/>
          <w:lang w:eastAsia="zh-CN"/>
        </w:rPr>
        <w:t>合同条款及格式</w:t>
      </w:r>
      <w:bookmarkEnd w:id="396"/>
    </w:p>
    <w:p w:rsidR="0086210C" w:rsidRDefault="0086210C">
      <w:pPr>
        <w:rPr>
          <w:rFonts w:asciiTheme="minorEastAsia" w:eastAsiaTheme="minorEastAsia" w:hAnsiTheme="minorEastAsia" w:cstheme="minorEastAsia"/>
          <w:sz w:val="24"/>
          <w:szCs w:val="24"/>
          <w:lang w:eastAsia="zh-CN"/>
        </w:rPr>
      </w:pPr>
    </w:p>
    <w:p w:rsidR="0086210C" w:rsidRDefault="0086210C">
      <w:pPr>
        <w:rPr>
          <w:rFonts w:asciiTheme="minorEastAsia" w:eastAsiaTheme="minorEastAsia" w:hAnsiTheme="minorEastAsia" w:cstheme="minorEastAsia"/>
          <w:sz w:val="24"/>
          <w:szCs w:val="24"/>
          <w:lang w:eastAsia="zh-CN"/>
        </w:rPr>
      </w:pPr>
    </w:p>
    <w:p w:rsidR="0086210C" w:rsidRDefault="0086210C">
      <w:pPr>
        <w:rPr>
          <w:rFonts w:asciiTheme="minorEastAsia" w:eastAsiaTheme="minorEastAsia" w:hAnsiTheme="minorEastAsia" w:cstheme="minorEastAsia"/>
          <w:sz w:val="24"/>
          <w:szCs w:val="24"/>
          <w:lang w:eastAsia="zh-CN"/>
        </w:rPr>
      </w:pPr>
    </w:p>
    <w:p w:rsidR="0086210C" w:rsidRDefault="0097722E">
      <w:pPr>
        <w:spacing w:line="360" w:lineRule="auto"/>
        <w:jc w:val="center"/>
        <w:rPr>
          <w:rFonts w:asciiTheme="minorEastAsia" w:eastAsiaTheme="minorEastAsia" w:hAnsiTheme="minorEastAsia" w:cstheme="minorEastAsia"/>
          <w:sz w:val="24"/>
          <w:szCs w:val="24"/>
          <w:lang w:eastAsia="zh-CN"/>
        </w:rPr>
      </w:pPr>
      <w:bookmarkStart w:id="397" w:name="_Toc24027"/>
      <w:r>
        <w:rPr>
          <w:rFonts w:asciiTheme="minorEastAsia" w:eastAsiaTheme="minorEastAsia" w:hAnsiTheme="minorEastAsia" w:cstheme="minorEastAsia" w:hint="eastAsia"/>
          <w:b/>
          <w:bCs/>
          <w:sz w:val="52"/>
          <w:szCs w:val="52"/>
          <w:lang w:eastAsia="zh-CN"/>
        </w:rPr>
        <w:t>鲁山县教育体育局鲁山县农村义务教育学生营养改善计划午餐原辅料供应采购项目</w:t>
      </w:r>
      <w:r w:rsidR="00317350">
        <w:rPr>
          <w:rFonts w:asciiTheme="minorEastAsia" w:eastAsiaTheme="minorEastAsia" w:hAnsiTheme="minorEastAsia" w:cstheme="minorEastAsia" w:hint="eastAsia"/>
          <w:b/>
          <w:bCs/>
          <w:sz w:val="52"/>
          <w:szCs w:val="52"/>
          <w:lang w:eastAsia="zh-CN"/>
        </w:rPr>
        <w:t>供货合同</w:t>
      </w:r>
      <w:bookmarkEnd w:id="397"/>
    </w:p>
    <w:p w:rsidR="0086210C" w:rsidRDefault="0086210C">
      <w:pPr>
        <w:rPr>
          <w:rFonts w:asciiTheme="minorEastAsia" w:eastAsiaTheme="minorEastAsia" w:hAnsiTheme="minorEastAsia" w:cstheme="minorEastAsia"/>
          <w:sz w:val="24"/>
          <w:szCs w:val="24"/>
          <w:lang w:eastAsia="zh-CN"/>
        </w:rPr>
      </w:pPr>
    </w:p>
    <w:p w:rsidR="0086210C" w:rsidRDefault="0086210C">
      <w:pPr>
        <w:ind w:firstLineChars="800" w:firstLine="2249"/>
        <w:jc w:val="both"/>
        <w:rPr>
          <w:rFonts w:asciiTheme="minorEastAsia" w:eastAsiaTheme="minorEastAsia" w:hAnsiTheme="minorEastAsia" w:cstheme="minorEastAsia"/>
          <w:b/>
          <w:bCs/>
          <w:sz w:val="28"/>
          <w:szCs w:val="28"/>
          <w:lang w:eastAsia="zh-CN"/>
        </w:rPr>
      </w:pPr>
    </w:p>
    <w:p w:rsidR="0086210C" w:rsidRDefault="00317350">
      <w:pPr>
        <w:ind w:firstLineChars="800" w:firstLine="2249"/>
        <w:jc w:val="both"/>
        <w:rPr>
          <w:rFonts w:asciiTheme="minorEastAsia" w:eastAsiaTheme="minorEastAsia" w:hAnsiTheme="minorEastAsia" w:cstheme="minorEastAsia"/>
          <w:b/>
          <w:bCs/>
          <w:sz w:val="28"/>
          <w:szCs w:val="28"/>
          <w:u w:val="single"/>
          <w:lang w:eastAsia="zh-CN"/>
        </w:rPr>
      </w:pPr>
      <w:r>
        <w:rPr>
          <w:rFonts w:asciiTheme="minorEastAsia" w:eastAsiaTheme="minorEastAsia" w:hAnsiTheme="minorEastAsia" w:cstheme="minorEastAsia" w:hint="eastAsia"/>
          <w:b/>
          <w:bCs/>
          <w:sz w:val="28"/>
          <w:szCs w:val="28"/>
          <w:lang w:eastAsia="zh-CN"/>
        </w:rPr>
        <w:t>项目编号：</w:t>
      </w:r>
      <w:r>
        <w:rPr>
          <w:rFonts w:asciiTheme="minorEastAsia" w:eastAsiaTheme="minorEastAsia" w:hAnsiTheme="minorEastAsia" w:cstheme="minorEastAsia" w:hint="eastAsia"/>
          <w:b/>
          <w:bCs/>
          <w:sz w:val="28"/>
          <w:szCs w:val="28"/>
          <w:u w:val="single"/>
          <w:lang w:eastAsia="zh-CN"/>
        </w:rPr>
        <w:t xml:space="preserve">                     </w:t>
      </w:r>
    </w:p>
    <w:p w:rsidR="0086210C" w:rsidRDefault="0086210C">
      <w:pPr>
        <w:rPr>
          <w:rFonts w:asciiTheme="minorEastAsia" w:eastAsiaTheme="minorEastAsia" w:hAnsiTheme="minorEastAsia" w:cstheme="minorEastAsia"/>
          <w:b/>
          <w:bCs/>
          <w:sz w:val="28"/>
          <w:szCs w:val="28"/>
          <w:u w:val="single"/>
          <w:lang w:eastAsia="zh-CN"/>
        </w:rPr>
      </w:pPr>
    </w:p>
    <w:p w:rsidR="0086210C" w:rsidRDefault="0086210C">
      <w:pPr>
        <w:rPr>
          <w:rFonts w:asciiTheme="minorEastAsia" w:eastAsiaTheme="minorEastAsia" w:hAnsiTheme="minorEastAsia" w:cstheme="minorEastAsia"/>
          <w:b/>
          <w:bCs/>
          <w:sz w:val="28"/>
          <w:szCs w:val="28"/>
          <w:u w:val="single"/>
          <w:lang w:eastAsia="zh-CN"/>
        </w:rPr>
      </w:pPr>
    </w:p>
    <w:p w:rsidR="0086210C" w:rsidRDefault="0086210C">
      <w:pPr>
        <w:jc w:val="center"/>
        <w:rPr>
          <w:rFonts w:asciiTheme="minorEastAsia" w:eastAsiaTheme="minorEastAsia" w:hAnsiTheme="minorEastAsia" w:cstheme="minorEastAsia"/>
          <w:b/>
          <w:bCs/>
          <w:sz w:val="28"/>
          <w:szCs w:val="28"/>
          <w:lang w:eastAsia="zh-CN"/>
        </w:rPr>
      </w:pPr>
    </w:p>
    <w:p w:rsidR="0086210C" w:rsidRDefault="00317350">
      <w:pPr>
        <w:jc w:val="center"/>
        <w:rPr>
          <w:rFonts w:asciiTheme="minorEastAsia" w:eastAsiaTheme="minorEastAsia" w:hAnsiTheme="minorEastAsia" w:cstheme="minorEastAsia"/>
          <w:b/>
          <w:bCs/>
          <w:sz w:val="28"/>
          <w:szCs w:val="28"/>
          <w:lang w:eastAsia="zh-CN"/>
        </w:rPr>
      </w:pPr>
      <w:r>
        <w:rPr>
          <w:rFonts w:asciiTheme="minorEastAsia" w:eastAsiaTheme="minorEastAsia" w:hAnsiTheme="minorEastAsia" w:cstheme="minorEastAsia" w:hint="eastAsia"/>
          <w:b/>
          <w:bCs/>
          <w:sz w:val="28"/>
          <w:szCs w:val="28"/>
          <w:lang w:eastAsia="zh-CN"/>
        </w:rPr>
        <w:t>第</w:t>
      </w:r>
      <w:r>
        <w:rPr>
          <w:rFonts w:asciiTheme="minorEastAsia" w:eastAsiaTheme="minorEastAsia" w:hAnsiTheme="minorEastAsia" w:cstheme="minorEastAsia" w:hint="eastAsia"/>
          <w:b/>
          <w:bCs/>
          <w:sz w:val="28"/>
          <w:szCs w:val="28"/>
          <w:u w:val="single"/>
          <w:lang w:eastAsia="zh-CN"/>
        </w:rPr>
        <w:t xml:space="preserve">     </w:t>
      </w:r>
      <w:r>
        <w:rPr>
          <w:rFonts w:asciiTheme="minorEastAsia" w:eastAsiaTheme="minorEastAsia" w:hAnsiTheme="minorEastAsia" w:cstheme="minorEastAsia" w:hint="eastAsia"/>
          <w:b/>
          <w:bCs/>
          <w:sz w:val="28"/>
          <w:szCs w:val="28"/>
          <w:lang w:eastAsia="zh-CN"/>
        </w:rPr>
        <w:t>标段</w:t>
      </w:r>
    </w:p>
    <w:p w:rsidR="0086210C" w:rsidRDefault="0086210C">
      <w:pPr>
        <w:jc w:val="center"/>
        <w:rPr>
          <w:rFonts w:asciiTheme="minorEastAsia" w:eastAsiaTheme="minorEastAsia" w:hAnsiTheme="minorEastAsia" w:cstheme="minorEastAsia"/>
          <w:b/>
          <w:bCs/>
          <w:sz w:val="28"/>
          <w:szCs w:val="28"/>
          <w:lang w:eastAsia="zh-CN"/>
        </w:rPr>
      </w:pPr>
    </w:p>
    <w:p w:rsidR="0086210C" w:rsidRDefault="0086210C">
      <w:pPr>
        <w:jc w:val="center"/>
        <w:rPr>
          <w:rFonts w:asciiTheme="minorEastAsia" w:eastAsiaTheme="minorEastAsia" w:hAnsiTheme="minorEastAsia" w:cstheme="minorEastAsia"/>
          <w:b/>
          <w:bCs/>
          <w:sz w:val="36"/>
          <w:szCs w:val="36"/>
          <w:lang w:eastAsia="zh-CN"/>
        </w:rPr>
      </w:pPr>
    </w:p>
    <w:p w:rsidR="0086210C" w:rsidRDefault="0086210C">
      <w:pPr>
        <w:jc w:val="center"/>
        <w:rPr>
          <w:rFonts w:asciiTheme="minorEastAsia" w:eastAsiaTheme="minorEastAsia" w:hAnsiTheme="minorEastAsia" w:cstheme="minorEastAsia"/>
          <w:b/>
          <w:bCs/>
          <w:sz w:val="36"/>
          <w:szCs w:val="36"/>
          <w:lang w:eastAsia="zh-CN"/>
        </w:rPr>
      </w:pPr>
    </w:p>
    <w:p w:rsidR="0086210C" w:rsidRDefault="0086210C">
      <w:pPr>
        <w:jc w:val="center"/>
        <w:rPr>
          <w:rFonts w:asciiTheme="minorEastAsia" w:eastAsiaTheme="minorEastAsia" w:hAnsiTheme="minorEastAsia" w:cstheme="minorEastAsia"/>
          <w:b/>
          <w:bCs/>
          <w:sz w:val="36"/>
          <w:szCs w:val="36"/>
          <w:lang w:eastAsia="zh-CN"/>
        </w:rPr>
      </w:pPr>
    </w:p>
    <w:p w:rsidR="0086210C" w:rsidRDefault="0086210C">
      <w:pPr>
        <w:jc w:val="center"/>
        <w:rPr>
          <w:rFonts w:asciiTheme="minorEastAsia" w:eastAsiaTheme="minorEastAsia" w:hAnsiTheme="minorEastAsia" w:cstheme="minorEastAsia"/>
          <w:b/>
          <w:bCs/>
          <w:sz w:val="36"/>
          <w:szCs w:val="36"/>
          <w:lang w:eastAsia="zh-CN"/>
        </w:rPr>
      </w:pPr>
    </w:p>
    <w:p w:rsidR="0086210C" w:rsidRDefault="0086210C">
      <w:pPr>
        <w:jc w:val="center"/>
        <w:rPr>
          <w:rFonts w:asciiTheme="minorEastAsia" w:eastAsiaTheme="minorEastAsia" w:hAnsiTheme="minorEastAsia" w:cstheme="minorEastAsia"/>
          <w:b/>
          <w:bCs/>
          <w:sz w:val="36"/>
          <w:szCs w:val="36"/>
          <w:lang w:eastAsia="zh-CN"/>
        </w:rPr>
      </w:pPr>
    </w:p>
    <w:p w:rsidR="0086210C" w:rsidRDefault="0086210C" w:rsidP="008C04A9">
      <w:pPr>
        <w:rPr>
          <w:rFonts w:asciiTheme="minorEastAsia" w:eastAsiaTheme="minorEastAsia" w:hAnsiTheme="minorEastAsia" w:cstheme="minorEastAsia"/>
          <w:b/>
          <w:bCs/>
          <w:sz w:val="36"/>
          <w:szCs w:val="36"/>
          <w:lang w:eastAsia="zh-CN"/>
        </w:rPr>
      </w:pPr>
    </w:p>
    <w:p w:rsidR="0086210C" w:rsidRDefault="0086210C">
      <w:pPr>
        <w:jc w:val="center"/>
        <w:rPr>
          <w:rFonts w:asciiTheme="minorEastAsia" w:eastAsiaTheme="minorEastAsia" w:hAnsiTheme="minorEastAsia" w:cstheme="minorEastAsia"/>
          <w:b/>
          <w:bCs/>
          <w:sz w:val="36"/>
          <w:szCs w:val="36"/>
          <w:lang w:eastAsia="zh-CN"/>
        </w:rPr>
      </w:pPr>
    </w:p>
    <w:p w:rsidR="0086210C" w:rsidRDefault="0086210C">
      <w:pPr>
        <w:jc w:val="center"/>
        <w:rPr>
          <w:rFonts w:asciiTheme="minorEastAsia" w:eastAsiaTheme="minorEastAsia" w:hAnsiTheme="minorEastAsia" w:cstheme="minorEastAsia"/>
          <w:b/>
          <w:bCs/>
          <w:sz w:val="36"/>
          <w:szCs w:val="36"/>
          <w:lang w:eastAsia="zh-CN"/>
        </w:rPr>
      </w:pPr>
    </w:p>
    <w:p w:rsidR="0086210C" w:rsidRDefault="0086210C">
      <w:pPr>
        <w:jc w:val="center"/>
        <w:rPr>
          <w:rFonts w:asciiTheme="minorEastAsia" w:eastAsiaTheme="minorEastAsia" w:hAnsiTheme="minorEastAsia" w:cstheme="minorEastAsia"/>
          <w:b/>
          <w:bCs/>
          <w:sz w:val="36"/>
          <w:szCs w:val="36"/>
          <w:lang w:eastAsia="zh-CN"/>
        </w:rPr>
      </w:pPr>
    </w:p>
    <w:p w:rsidR="0086210C" w:rsidRDefault="0086210C">
      <w:pPr>
        <w:jc w:val="center"/>
        <w:rPr>
          <w:rFonts w:asciiTheme="minorEastAsia" w:eastAsiaTheme="minorEastAsia" w:hAnsiTheme="minorEastAsia" w:cstheme="minorEastAsia"/>
          <w:b/>
          <w:bCs/>
          <w:sz w:val="36"/>
          <w:szCs w:val="36"/>
          <w:lang w:eastAsia="zh-CN"/>
        </w:rPr>
      </w:pPr>
    </w:p>
    <w:p w:rsidR="0086210C" w:rsidRDefault="00317350">
      <w:pPr>
        <w:jc w:val="center"/>
        <w:rPr>
          <w:rFonts w:asciiTheme="minorEastAsia" w:eastAsiaTheme="minorEastAsia" w:hAnsiTheme="minorEastAsia" w:cstheme="minorEastAsia"/>
          <w:b/>
          <w:bCs/>
          <w:sz w:val="36"/>
          <w:szCs w:val="36"/>
          <w:lang w:eastAsia="zh-CN"/>
        </w:rPr>
      </w:pPr>
      <w:r>
        <w:rPr>
          <w:rFonts w:asciiTheme="minorEastAsia" w:eastAsiaTheme="minorEastAsia" w:hAnsiTheme="minorEastAsia" w:cstheme="minorEastAsia" w:hint="eastAsia"/>
          <w:b/>
          <w:bCs/>
          <w:sz w:val="36"/>
          <w:szCs w:val="36"/>
          <w:lang w:eastAsia="zh-CN"/>
        </w:rPr>
        <w:t>鲁山县教育体育局</w:t>
      </w:r>
    </w:p>
    <w:p w:rsidR="0086210C" w:rsidRDefault="0086210C">
      <w:pPr>
        <w:jc w:val="center"/>
        <w:rPr>
          <w:rFonts w:asciiTheme="minorEastAsia" w:eastAsiaTheme="minorEastAsia" w:hAnsiTheme="minorEastAsia" w:cstheme="minorEastAsia"/>
          <w:b/>
          <w:bCs/>
          <w:sz w:val="36"/>
          <w:szCs w:val="36"/>
          <w:lang w:eastAsia="zh-CN"/>
        </w:rPr>
      </w:pPr>
    </w:p>
    <w:p w:rsidR="0086210C" w:rsidRDefault="00317350">
      <w:pPr>
        <w:jc w:val="center"/>
        <w:rPr>
          <w:rFonts w:asciiTheme="minorEastAsia" w:eastAsiaTheme="minorEastAsia" w:hAnsiTheme="minorEastAsia" w:cstheme="minorEastAsia"/>
          <w:b/>
          <w:bCs/>
          <w:sz w:val="36"/>
          <w:szCs w:val="36"/>
          <w:lang w:eastAsia="zh-CN"/>
        </w:rPr>
      </w:pPr>
      <w:r>
        <w:rPr>
          <w:rFonts w:asciiTheme="minorEastAsia" w:eastAsiaTheme="minorEastAsia" w:hAnsiTheme="minorEastAsia" w:cstheme="minorEastAsia" w:hint="eastAsia"/>
          <w:b/>
          <w:bCs/>
          <w:sz w:val="36"/>
          <w:szCs w:val="36"/>
          <w:u w:val="single"/>
          <w:lang w:eastAsia="zh-CN"/>
        </w:rPr>
        <w:t xml:space="preserve">    </w:t>
      </w:r>
      <w:r>
        <w:rPr>
          <w:rFonts w:asciiTheme="minorEastAsia" w:eastAsiaTheme="minorEastAsia" w:hAnsiTheme="minorEastAsia" w:cstheme="minorEastAsia" w:hint="eastAsia"/>
          <w:b/>
          <w:bCs/>
          <w:sz w:val="36"/>
          <w:szCs w:val="36"/>
          <w:lang w:eastAsia="zh-CN"/>
        </w:rPr>
        <w:t>年</w:t>
      </w:r>
      <w:r>
        <w:rPr>
          <w:rFonts w:asciiTheme="minorEastAsia" w:eastAsiaTheme="minorEastAsia" w:hAnsiTheme="minorEastAsia" w:cstheme="minorEastAsia" w:hint="eastAsia"/>
          <w:b/>
          <w:bCs/>
          <w:sz w:val="36"/>
          <w:szCs w:val="36"/>
          <w:u w:val="single"/>
          <w:lang w:eastAsia="zh-CN"/>
        </w:rPr>
        <w:t xml:space="preserve">    </w:t>
      </w:r>
      <w:r>
        <w:rPr>
          <w:rFonts w:asciiTheme="minorEastAsia" w:eastAsiaTheme="minorEastAsia" w:hAnsiTheme="minorEastAsia" w:cstheme="minorEastAsia" w:hint="eastAsia"/>
          <w:b/>
          <w:bCs/>
          <w:sz w:val="36"/>
          <w:szCs w:val="36"/>
          <w:lang w:eastAsia="zh-CN"/>
        </w:rPr>
        <w:t>月</w:t>
      </w:r>
      <w:r>
        <w:rPr>
          <w:rFonts w:asciiTheme="minorEastAsia" w:eastAsiaTheme="minorEastAsia" w:hAnsiTheme="minorEastAsia" w:cstheme="minorEastAsia" w:hint="eastAsia"/>
          <w:b/>
          <w:bCs/>
          <w:sz w:val="36"/>
          <w:szCs w:val="36"/>
          <w:u w:val="single"/>
          <w:lang w:eastAsia="zh-CN"/>
        </w:rPr>
        <w:t xml:space="preserve">    </w:t>
      </w:r>
      <w:r>
        <w:rPr>
          <w:rFonts w:asciiTheme="minorEastAsia" w:eastAsiaTheme="minorEastAsia" w:hAnsiTheme="minorEastAsia" w:cstheme="minorEastAsia" w:hint="eastAsia"/>
          <w:b/>
          <w:bCs/>
          <w:sz w:val="36"/>
          <w:szCs w:val="36"/>
          <w:lang w:eastAsia="zh-CN"/>
        </w:rPr>
        <w:t>日</w:t>
      </w:r>
    </w:p>
    <w:p w:rsidR="0086210C" w:rsidRDefault="00317350">
      <w:pPr>
        <w:rPr>
          <w:rFonts w:asciiTheme="minorEastAsia" w:eastAsiaTheme="minorEastAsia" w:hAnsiTheme="minorEastAsia" w:cstheme="minorEastAsia"/>
          <w:sz w:val="32"/>
          <w:szCs w:val="32"/>
          <w:lang w:eastAsia="zh-CN"/>
        </w:rPr>
      </w:pPr>
      <w:r>
        <w:rPr>
          <w:rFonts w:asciiTheme="minorEastAsia" w:eastAsiaTheme="minorEastAsia" w:hAnsiTheme="minorEastAsia" w:cstheme="minorEastAsia" w:hint="eastAsia"/>
          <w:sz w:val="32"/>
          <w:szCs w:val="32"/>
          <w:lang w:eastAsia="zh-CN"/>
        </w:rPr>
        <w:br w:type="page"/>
      </w:r>
    </w:p>
    <w:p w:rsidR="0086210C" w:rsidRDefault="0086210C">
      <w:pPr>
        <w:pStyle w:val="a5"/>
        <w:spacing w:line="360" w:lineRule="auto"/>
        <w:ind w:firstLineChars="200" w:firstLine="480"/>
        <w:rPr>
          <w:rFonts w:asciiTheme="minorEastAsia" w:eastAsiaTheme="minorEastAsia" w:hAnsiTheme="minorEastAsia" w:cstheme="minorEastAsia"/>
          <w:sz w:val="24"/>
          <w:szCs w:val="24"/>
          <w:lang w:eastAsia="zh-CN"/>
        </w:rPr>
      </w:pPr>
    </w:p>
    <w:p w:rsidR="0086210C" w:rsidRDefault="0097722E">
      <w:pPr>
        <w:pStyle w:val="a5"/>
        <w:spacing w:line="360" w:lineRule="auto"/>
        <w:ind w:firstLineChars="200" w:firstLine="643"/>
        <w:jc w:val="center"/>
        <w:rPr>
          <w:rFonts w:asciiTheme="minorEastAsia" w:eastAsiaTheme="minorEastAsia" w:hAnsiTheme="minorEastAsia" w:cstheme="minorEastAsia"/>
          <w:b/>
          <w:bCs/>
          <w:sz w:val="32"/>
          <w:szCs w:val="32"/>
          <w:lang w:eastAsia="zh-CN"/>
        </w:rPr>
      </w:pPr>
      <w:r>
        <w:rPr>
          <w:rFonts w:asciiTheme="minorEastAsia" w:eastAsiaTheme="minorEastAsia" w:hAnsiTheme="minorEastAsia" w:cstheme="minorEastAsia" w:hint="eastAsia"/>
          <w:b/>
          <w:bCs/>
          <w:sz w:val="32"/>
          <w:szCs w:val="32"/>
          <w:lang w:eastAsia="zh-CN"/>
        </w:rPr>
        <w:t>鲁山县教育体育局鲁山县农村义务教育学生营养改善计划午餐原辅料供应采购项目</w:t>
      </w:r>
      <w:r w:rsidR="00317350">
        <w:rPr>
          <w:rFonts w:asciiTheme="minorEastAsia" w:eastAsiaTheme="minorEastAsia" w:hAnsiTheme="minorEastAsia" w:cstheme="minorEastAsia" w:hint="eastAsia"/>
          <w:b/>
          <w:bCs/>
          <w:sz w:val="32"/>
          <w:szCs w:val="32"/>
          <w:lang w:eastAsia="zh-CN"/>
        </w:rPr>
        <w:t>供货合同</w:t>
      </w:r>
    </w:p>
    <w:p w:rsidR="0086210C" w:rsidRDefault="0086210C">
      <w:pPr>
        <w:pStyle w:val="a5"/>
        <w:spacing w:line="360" w:lineRule="auto"/>
        <w:ind w:firstLineChars="200" w:firstLine="480"/>
        <w:rPr>
          <w:rFonts w:asciiTheme="minorEastAsia" w:eastAsiaTheme="minorEastAsia" w:hAnsiTheme="minorEastAsia" w:cstheme="minorEastAsia"/>
          <w:sz w:val="24"/>
          <w:szCs w:val="24"/>
          <w:lang w:eastAsia="zh-CN"/>
        </w:rPr>
      </w:pPr>
    </w:p>
    <w:p w:rsidR="0086210C" w:rsidRDefault="00317350">
      <w:pPr>
        <w:pStyle w:val="a5"/>
        <w:spacing w:line="360" w:lineRule="auto"/>
        <w:ind w:firstLineChars="200" w:firstLine="480"/>
        <w:rPr>
          <w:rFonts w:asciiTheme="minorEastAsia" w:eastAsiaTheme="minorEastAsia" w:hAnsiTheme="minorEastAsia" w:cstheme="minorEastAsia"/>
          <w:sz w:val="24"/>
          <w:szCs w:val="24"/>
          <w:u w:val="single"/>
          <w:lang w:eastAsia="zh-CN"/>
        </w:rPr>
      </w:pPr>
      <w:r>
        <w:rPr>
          <w:rFonts w:asciiTheme="minorEastAsia" w:eastAsiaTheme="minorEastAsia" w:hAnsiTheme="minorEastAsia" w:cstheme="minorEastAsia" w:hint="eastAsia"/>
          <w:sz w:val="24"/>
          <w:szCs w:val="24"/>
          <w:lang w:eastAsia="zh-CN"/>
        </w:rPr>
        <w:t>项目编号：</w:t>
      </w:r>
      <w:r>
        <w:rPr>
          <w:rFonts w:asciiTheme="minorEastAsia" w:eastAsiaTheme="minorEastAsia" w:hAnsiTheme="minorEastAsia" w:cstheme="minorEastAsia" w:hint="eastAsia"/>
          <w:sz w:val="24"/>
          <w:szCs w:val="24"/>
          <w:u w:val="single"/>
          <w:lang w:eastAsia="zh-CN"/>
        </w:rPr>
        <w:t xml:space="preserve">                                                  </w:t>
      </w:r>
    </w:p>
    <w:p w:rsidR="0086210C" w:rsidRDefault="00317350">
      <w:pPr>
        <w:pStyle w:val="a5"/>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标段：</w:t>
      </w:r>
      <w:r>
        <w:rPr>
          <w:rFonts w:asciiTheme="minorEastAsia" w:eastAsiaTheme="minorEastAsia" w:hAnsiTheme="minorEastAsia" w:cstheme="minorEastAsia" w:hint="eastAsia"/>
          <w:sz w:val="24"/>
          <w:szCs w:val="24"/>
          <w:u w:val="single"/>
          <w:lang w:eastAsia="zh-CN"/>
        </w:rPr>
        <w:t xml:space="preserve">                                                      </w:t>
      </w:r>
    </w:p>
    <w:p w:rsidR="0086210C" w:rsidRDefault="00317350">
      <w:pPr>
        <w:pStyle w:val="a5"/>
        <w:spacing w:line="360" w:lineRule="auto"/>
        <w:ind w:firstLineChars="200" w:firstLine="480"/>
        <w:rPr>
          <w:rFonts w:asciiTheme="minorEastAsia" w:eastAsiaTheme="minorEastAsia" w:hAnsiTheme="minorEastAsia" w:cstheme="minorEastAsia"/>
          <w:sz w:val="24"/>
          <w:szCs w:val="24"/>
          <w:u w:val="single"/>
          <w:lang w:eastAsia="zh-CN"/>
        </w:rPr>
      </w:pPr>
      <w:r>
        <w:rPr>
          <w:rFonts w:asciiTheme="minorEastAsia" w:eastAsiaTheme="minorEastAsia" w:hAnsiTheme="minorEastAsia" w:cstheme="minorEastAsia" w:hint="eastAsia"/>
          <w:sz w:val="24"/>
          <w:szCs w:val="24"/>
          <w:lang w:eastAsia="zh-CN"/>
        </w:rPr>
        <w:t>甲方：</w:t>
      </w:r>
      <w:r>
        <w:rPr>
          <w:rFonts w:asciiTheme="minorEastAsia" w:eastAsiaTheme="minorEastAsia" w:hAnsiTheme="minorEastAsia" w:cstheme="minorEastAsia" w:hint="eastAsia"/>
          <w:sz w:val="24"/>
          <w:szCs w:val="24"/>
          <w:u w:val="single"/>
          <w:lang w:eastAsia="zh-CN"/>
        </w:rPr>
        <w:t xml:space="preserve">                                                      </w:t>
      </w:r>
    </w:p>
    <w:p w:rsidR="0086210C" w:rsidRDefault="00317350">
      <w:pPr>
        <w:pStyle w:val="a5"/>
        <w:spacing w:line="360" w:lineRule="auto"/>
        <w:ind w:firstLineChars="500" w:firstLine="120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法人代表：</w:t>
      </w:r>
      <w:r>
        <w:rPr>
          <w:rFonts w:asciiTheme="minorEastAsia" w:eastAsiaTheme="minorEastAsia" w:hAnsiTheme="minorEastAsia" w:cstheme="minorEastAsia" w:hint="eastAsia"/>
          <w:sz w:val="24"/>
          <w:szCs w:val="24"/>
          <w:u w:val="single"/>
          <w:lang w:eastAsia="zh-CN"/>
        </w:rPr>
        <w:t xml:space="preserve">                  </w:t>
      </w:r>
      <w:r>
        <w:rPr>
          <w:rFonts w:asciiTheme="minorEastAsia" w:eastAsiaTheme="minorEastAsia" w:hAnsiTheme="minorEastAsia" w:cstheme="minorEastAsia" w:hint="eastAsia"/>
          <w:sz w:val="24"/>
          <w:szCs w:val="24"/>
          <w:lang w:eastAsia="zh-CN"/>
        </w:rPr>
        <w:t>职务：</w:t>
      </w:r>
      <w:r>
        <w:rPr>
          <w:rFonts w:asciiTheme="minorEastAsia" w:eastAsiaTheme="minorEastAsia" w:hAnsiTheme="minorEastAsia" w:cstheme="minorEastAsia" w:hint="eastAsia"/>
          <w:sz w:val="24"/>
          <w:szCs w:val="24"/>
          <w:u w:val="single"/>
          <w:lang w:eastAsia="zh-CN"/>
        </w:rPr>
        <w:t xml:space="preserve">                    </w:t>
      </w:r>
    </w:p>
    <w:p w:rsidR="0086210C" w:rsidRDefault="00317350">
      <w:pPr>
        <w:pStyle w:val="a5"/>
        <w:spacing w:line="360" w:lineRule="auto"/>
        <w:ind w:firstLineChars="500" w:firstLine="120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地址：</w:t>
      </w:r>
      <w:r>
        <w:rPr>
          <w:rFonts w:asciiTheme="minorEastAsia" w:eastAsiaTheme="minorEastAsia" w:hAnsiTheme="minorEastAsia" w:cstheme="minorEastAsia" w:hint="eastAsia"/>
          <w:sz w:val="24"/>
          <w:szCs w:val="24"/>
          <w:u w:val="single"/>
          <w:lang w:eastAsia="zh-CN"/>
        </w:rPr>
        <w:t xml:space="preserve">                                                </w:t>
      </w:r>
    </w:p>
    <w:p w:rsidR="0086210C" w:rsidRDefault="00317350">
      <w:pPr>
        <w:pStyle w:val="a5"/>
        <w:spacing w:line="360" w:lineRule="auto"/>
        <w:ind w:firstLineChars="200" w:firstLine="480"/>
        <w:rPr>
          <w:rFonts w:asciiTheme="minorEastAsia" w:eastAsiaTheme="minorEastAsia" w:hAnsiTheme="minorEastAsia" w:cstheme="minorEastAsia"/>
          <w:sz w:val="24"/>
          <w:szCs w:val="24"/>
          <w:u w:val="single"/>
          <w:lang w:eastAsia="zh-CN"/>
        </w:rPr>
      </w:pPr>
      <w:r>
        <w:rPr>
          <w:rFonts w:asciiTheme="minorEastAsia" w:eastAsiaTheme="minorEastAsia" w:hAnsiTheme="minorEastAsia" w:cstheme="minorEastAsia" w:hint="eastAsia"/>
          <w:sz w:val="24"/>
          <w:szCs w:val="24"/>
          <w:lang w:eastAsia="zh-CN"/>
        </w:rPr>
        <w:t>乙方：</w:t>
      </w:r>
      <w:r>
        <w:rPr>
          <w:rFonts w:asciiTheme="minorEastAsia" w:eastAsiaTheme="minorEastAsia" w:hAnsiTheme="minorEastAsia" w:cstheme="minorEastAsia" w:hint="eastAsia"/>
          <w:sz w:val="24"/>
          <w:szCs w:val="24"/>
          <w:u w:val="single"/>
          <w:lang w:eastAsia="zh-CN"/>
        </w:rPr>
        <w:t xml:space="preserve">                                                      </w:t>
      </w:r>
    </w:p>
    <w:p w:rsidR="0086210C" w:rsidRDefault="00317350">
      <w:pPr>
        <w:pStyle w:val="a5"/>
        <w:spacing w:line="360" w:lineRule="auto"/>
        <w:ind w:firstLineChars="500" w:firstLine="120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法人代表：</w:t>
      </w:r>
      <w:r>
        <w:rPr>
          <w:rFonts w:asciiTheme="minorEastAsia" w:eastAsiaTheme="minorEastAsia" w:hAnsiTheme="minorEastAsia" w:cstheme="minorEastAsia" w:hint="eastAsia"/>
          <w:sz w:val="24"/>
          <w:szCs w:val="24"/>
          <w:u w:val="single"/>
          <w:lang w:eastAsia="zh-CN"/>
        </w:rPr>
        <w:t xml:space="preserve">                  </w:t>
      </w:r>
      <w:r>
        <w:rPr>
          <w:rFonts w:asciiTheme="minorEastAsia" w:eastAsiaTheme="minorEastAsia" w:hAnsiTheme="minorEastAsia" w:cstheme="minorEastAsia" w:hint="eastAsia"/>
          <w:sz w:val="24"/>
          <w:szCs w:val="24"/>
          <w:lang w:eastAsia="zh-CN"/>
        </w:rPr>
        <w:t>职务：</w:t>
      </w:r>
      <w:r>
        <w:rPr>
          <w:rFonts w:asciiTheme="minorEastAsia" w:eastAsiaTheme="minorEastAsia" w:hAnsiTheme="minorEastAsia" w:cstheme="minorEastAsia" w:hint="eastAsia"/>
          <w:sz w:val="24"/>
          <w:szCs w:val="24"/>
          <w:u w:val="single"/>
          <w:lang w:eastAsia="zh-CN"/>
        </w:rPr>
        <w:t xml:space="preserve">                    </w:t>
      </w:r>
    </w:p>
    <w:p w:rsidR="0086210C" w:rsidRDefault="00317350">
      <w:pPr>
        <w:pStyle w:val="a5"/>
        <w:spacing w:line="360" w:lineRule="auto"/>
        <w:ind w:firstLineChars="500" w:firstLine="120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地址：</w:t>
      </w:r>
      <w:r>
        <w:rPr>
          <w:rFonts w:asciiTheme="minorEastAsia" w:eastAsiaTheme="minorEastAsia" w:hAnsiTheme="minorEastAsia" w:cstheme="minorEastAsia" w:hint="eastAsia"/>
          <w:sz w:val="24"/>
          <w:szCs w:val="24"/>
          <w:u w:val="single"/>
          <w:lang w:eastAsia="zh-CN"/>
        </w:rPr>
        <w:t xml:space="preserve">                                                </w:t>
      </w:r>
    </w:p>
    <w:p w:rsidR="0086210C" w:rsidRDefault="00317350">
      <w:pPr>
        <w:pStyle w:val="a5"/>
        <w:spacing w:line="360" w:lineRule="auto"/>
        <w:ind w:firstLineChars="200" w:firstLine="480"/>
        <w:rPr>
          <w:rFonts w:asciiTheme="minorEastAsia" w:eastAsiaTheme="minorEastAsia" w:hAnsiTheme="minorEastAsia" w:cstheme="minorEastAsia"/>
          <w:sz w:val="24"/>
          <w:szCs w:val="24"/>
          <w:u w:val="single"/>
          <w:lang w:eastAsia="zh-CN"/>
        </w:rPr>
      </w:pPr>
      <w:r>
        <w:rPr>
          <w:rFonts w:asciiTheme="minorEastAsia" w:eastAsiaTheme="minorEastAsia" w:hAnsiTheme="minorEastAsia" w:cstheme="minorEastAsia" w:hint="eastAsia"/>
          <w:sz w:val="24"/>
          <w:szCs w:val="24"/>
          <w:lang w:eastAsia="zh-CN"/>
        </w:rPr>
        <w:t>合同履行期限：</w:t>
      </w:r>
      <w:r>
        <w:rPr>
          <w:rFonts w:asciiTheme="minorEastAsia" w:eastAsiaTheme="minorEastAsia" w:hAnsiTheme="minorEastAsia" w:cstheme="minorEastAsia" w:hint="eastAsia"/>
          <w:sz w:val="24"/>
          <w:szCs w:val="24"/>
          <w:u w:val="single"/>
          <w:lang w:eastAsia="zh-CN"/>
        </w:rPr>
        <w:t xml:space="preserve">                                              </w:t>
      </w:r>
    </w:p>
    <w:p w:rsidR="0086210C" w:rsidRDefault="00317350">
      <w:pPr>
        <w:pStyle w:val="a5"/>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鲁山县教育体育局（甲方）在2024-2025学年度</w:t>
      </w:r>
      <w:r w:rsidR="0097722E">
        <w:rPr>
          <w:rFonts w:asciiTheme="minorEastAsia" w:eastAsiaTheme="minorEastAsia" w:hAnsiTheme="minorEastAsia" w:cstheme="minorEastAsia" w:hint="eastAsia"/>
          <w:sz w:val="24"/>
          <w:szCs w:val="24"/>
          <w:lang w:eastAsia="zh-CN"/>
        </w:rPr>
        <w:t>鲁山县教育体育局鲁山县农村义务教育学生营养改善计划午餐原辅料供应采购项目</w:t>
      </w:r>
      <w:r>
        <w:rPr>
          <w:rFonts w:asciiTheme="minorEastAsia" w:eastAsiaTheme="minorEastAsia" w:hAnsiTheme="minorEastAsia" w:cstheme="minorEastAsia" w:hint="eastAsia"/>
          <w:sz w:val="24"/>
          <w:szCs w:val="24"/>
          <w:lang w:eastAsia="zh-CN"/>
        </w:rPr>
        <w:t>经公开招标，确定</w:t>
      </w:r>
      <w:r>
        <w:rPr>
          <w:rFonts w:asciiTheme="minorEastAsia" w:eastAsiaTheme="minorEastAsia" w:hAnsiTheme="minorEastAsia" w:cstheme="minorEastAsia" w:hint="eastAsia"/>
          <w:spacing w:val="-120"/>
          <w:sz w:val="24"/>
          <w:szCs w:val="24"/>
          <w:lang w:eastAsia="zh-CN"/>
        </w:rPr>
        <w:t xml:space="preserve"> </w:t>
      </w:r>
      <w:r>
        <w:rPr>
          <w:rFonts w:asciiTheme="minorEastAsia" w:eastAsiaTheme="minorEastAsia" w:hAnsiTheme="minorEastAsia" w:cstheme="minorEastAsia" w:hint="eastAsia"/>
          <w:sz w:val="24"/>
          <w:szCs w:val="24"/>
          <w:u w:val="single"/>
          <w:lang w:eastAsia="zh-CN"/>
        </w:rPr>
        <w:t xml:space="preserve">                </w:t>
      </w:r>
      <w:r>
        <w:rPr>
          <w:rFonts w:asciiTheme="minorEastAsia" w:eastAsiaTheme="minorEastAsia" w:hAnsiTheme="minorEastAsia" w:cstheme="minorEastAsia" w:hint="eastAsia"/>
          <w:sz w:val="24"/>
          <w:szCs w:val="24"/>
          <w:lang w:eastAsia="zh-CN"/>
        </w:rPr>
        <w:t>（乙方</w:t>
      </w:r>
      <w:r>
        <w:rPr>
          <w:rFonts w:asciiTheme="minorEastAsia" w:eastAsiaTheme="minorEastAsia" w:hAnsiTheme="minorEastAsia" w:cstheme="minorEastAsia" w:hint="eastAsia"/>
          <w:spacing w:val="-1"/>
          <w:sz w:val="24"/>
          <w:szCs w:val="24"/>
          <w:lang w:eastAsia="zh-CN"/>
        </w:rPr>
        <w:t>）为中标人。甲乙双方根据《中华人民共和国政府采购法》、《中华人民共和国民法典》</w:t>
      </w:r>
      <w:r>
        <w:rPr>
          <w:rFonts w:asciiTheme="minorEastAsia" w:eastAsiaTheme="minorEastAsia" w:hAnsiTheme="minorEastAsia" w:cstheme="minorEastAsia" w:hint="eastAsia"/>
          <w:spacing w:val="-2"/>
          <w:sz w:val="24"/>
          <w:szCs w:val="24"/>
          <w:lang w:eastAsia="zh-CN"/>
        </w:rPr>
        <w:t>等相关法律法规以及本项目招标文件的规定，经平等协商达成合同如下：</w:t>
      </w:r>
    </w:p>
    <w:p w:rsidR="0086210C" w:rsidRDefault="00317350" w:rsidP="00DC5FF9">
      <w:pPr>
        <w:pStyle w:val="a5"/>
        <w:spacing w:line="360" w:lineRule="auto"/>
        <w:ind w:firstLineChars="200" w:firstLine="470"/>
        <w:rPr>
          <w:rFonts w:asciiTheme="minorEastAsia" w:eastAsiaTheme="minorEastAsia" w:hAnsiTheme="minorEastAsia" w:cstheme="minorEastAsia"/>
          <w:sz w:val="24"/>
          <w:szCs w:val="24"/>
          <w:lang w:eastAsia="zh-CN"/>
        </w:rPr>
      </w:pPr>
      <w:bookmarkStart w:id="398" w:name="_Toc24451"/>
      <w:r>
        <w:rPr>
          <w:rFonts w:asciiTheme="minorEastAsia" w:eastAsiaTheme="minorEastAsia" w:hAnsiTheme="minorEastAsia" w:cstheme="minorEastAsia" w:hint="eastAsia"/>
          <w:b/>
          <w:bCs/>
          <w:spacing w:val="-6"/>
          <w:sz w:val="24"/>
          <w:szCs w:val="24"/>
          <w:lang w:eastAsia="zh-CN"/>
        </w:rPr>
        <w:t>一、合同价格</w:t>
      </w:r>
      <w:bookmarkEnd w:id="398"/>
    </w:p>
    <w:p w:rsidR="0086210C" w:rsidRDefault="00317350" w:rsidP="00DC5FF9">
      <w:pPr>
        <w:pStyle w:val="a5"/>
        <w:spacing w:line="360" w:lineRule="auto"/>
        <w:ind w:firstLineChars="200" w:firstLine="466"/>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7"/>
          <w:sz w:val="24"/>
          <w:szCs w:val="24"/>
          <w:lang w:eastAsia="zh-CN"/>
        </w:rPr>
        <w:t>1.合同总价</w:t>
      </w:r>
      <w:r>
        <w:rPr>
          <w:rFonts w:asciiTheme="minorEastAsia" w:eastAsiaTheme="minorEastAsia" w:hAnsiTheme="minorEastAsia" w:cstheme="minorEastAsia" w:hint="eastAsia"/>
          <w:spacing w:val="6"/>
          <w:sz w:val="24"/>
          <w:szCs w:val="24"/>
          <w:lang w:eastAsia="zh-CN"/>
        </w:rPr>
        <w:t>：</w:t>
      </w:r>
      <w:r>
        <w:rPr>
          <w:rFonts w:asciiTheme="minorEastAsia" w:eastAsiaTheme="minorEastAsia" w:hAnsiTheme="minorEastAsia" w:cstheme="minorEastAsia" w:hint="eastAsia"/>
          <w:spacing w:val="1"/>
          <w:sz w:val="24"/>
          <w:szCs w:val="24"/>
          <w:u w:val="single"/>
          <w:lang w:eastAsia="zh-CN"/>
        </w:rPr>
        <w:t xml:space="preserve">                   </w:t>
      </w:r>
      <w:r>
        <w:rPr>
          <w:rFonts w:asciiTheme="minorEastAsia" w:eastAsiaTheme="minorEastAsia" w:hAnsiTheme="minorEastAsia" w:cstheme="minorEastAsia" w:hint="eastAsia"/>
          <w:spacing w:val="6"/>
          <w:sz w:val="24"/>
          <w:szCs w:val="24"/>
          <w:u w:val="single"/>
          <w:lang w:eastAsia="zh-CN"/>
        </w:rPr>
        <w:t>（以学生实际食用数量结账为准）</w:t>
      </w:r>
    </w:p>
    <w:p w:rsidR="0086210C" w:rsidRDefault="00317350" w:rsidP="00DC5FF9">
      <w:pPr>
        <w:pStyle w:val="a5"/>
        <w:spacing w:line="360" w:lineRule="auto"/>
        <w:ind w:firstLineChars="200" w:firstLine="478"/>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1"/>
          <w:sz w:val="24"/>
          <w:szCs w:val="24"/>
          <w:lang w:eastAsia="zh-CN"/>
        </w:rPr>
        <w:t>2.本合同价格包含食品金额及运输、财产及第三方人身损害赔偿保险、食品安全责任险、指导储存、食用等费用，是在食品交付前、交付时所发生或引起的本合同相关的全部成本、费用等，以及依约在交付后所需承担的指导、检验等售后服务价格的综合，且为完税后价格。</w:t>
      </w:r>
    </w:p>
    <w:p w:rsidR="0086210C" w:rsidRDefault="00317350" w:rsidP="00DC5FF9">
      <w:pPr>
        <w:pStyle w:val="a5"/>
        <w:wordWrap w:val="0"/>
        <w:spacing w:line="360" w:lineRule="auto"/>
        <w:ind w:firstLineChars="200" w:firstLine="478"/>
        <w:rPr>
          <w:rFonts w:asciiTheme="minorEastAsia" w:eastAsiaTheme="minorEastAsia" w:hAnsiTheme="minorEastAsia" w:cstheme="minorEastAsia"/>
          <w:spacing w:val="-1"/>
          <w:sz w:val="24"/>
          <w:szCs w:val="24"/>
          <w:lang w:eastAsia="zh-CN"/>
        </w:rPr>
      </w:pPr>
      <w:r>
        <w:rPr>
          <w:rFonts w:asciiTheme="minorEastAsia" w:eastAsiaTheme="minorEastAsia" w:hAnsiTheme="minorEastAsia" w:cstheme="minorEastAsia" w:hint="eastAsia"/>
          <w:spacing w:val="-1"/>
          <w:sz w:val="24"/>
          <w:szCs w:val="24"/>
          <w:lang w:eastAsia="zh-CN"/>
        </w:rPr>
        <w:t>3.食材及价格的确定：所有配送食材品牌规格均由乙方提供，同一类食材应提供多个品牌且为本地市场常见的名优产品由甲方选定。乙方为保证食材的新鲜度，采购的食品原(辅)材料，鼓励在鲁山县境内优先采购;本地确实无法采购的品类，征得甲方同意备案后可以自行采购。食材单价由中标人提供参考价格，由采购人询价确定最终价格，所有食材单价不高于鲁山当地市场价格。</w:t>
      </w:r>
    </w:p>
    <w:p w:rsidR="0086210C" w:rsidRDefault="00317350" w:rsidP="00DC5FF9">
      <w:pPr>
        <w:pStyle w:val="a5"/>
        <w:spacing w:line="360" w:lineRule="auto"/>
        <w:ind w:firstLineChars="200" w:firstLine="474"/>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3"/>
          <w:sz w:val="24"/>
          <w:szCs w:val="24"/>
          <w:lang w:eastAsia="zh-CN"/>
        </w:rPr>
        <w:t>乙方应确保每人每天平均营养午餐根据当期价格可达到五元标</w:t>
      </w:r>
      <w:r>
        <w:rPr>
          <w:rFonts w:asciiTheme="minorEastAsia" w:eastAsiaTheme="minorEastAsia" w:hAnsiTheme="minorEastAsia" w:cstheme="minorEastAsia" w:hint="eastAsia"/>
          <w:spacing w:val="-4"/>
          <w:sz w:val="24"/>
          <w:szCs w:val="24"/>
          <w:lang w:eastAsia="zh-CN"/>
        </w:rPr>
        <w:t>准；</w:t>
      </w:r>
    </w:p>
    <w:p w:rsidR="0086210C" w:rsidRDefault="00317350">
      <w:pPr>
        <w:pStyle w:val="a5"/>
        <w:wordWrap w:val="0"/>
        <w:spacing w:line="360" w:lineRule="auto"/>
        <w:ind w:left="476"/>
        <w:rPr>
          <w:rFonts w:asciiTheme="minorEastAsia" w:eastAsiaTheme="minorEastAsia" w:hAnsiTheme="minorEastAsia" w:cstheme="minorEastAsia"/>
          <w:spacing w:val="1"/>
          <w:sz w:val="24"/>
          <w:szCs w:val="24"/>
          <w:lang w:eastAsia="zh-CN"/>
        </w:rPr>
      </w:pPr>
      <w:bookmarkStart w:id="399" w:name="_Toc11095"/>
      <w:r>
        <w:rPr>
          <w:rFonts w:asciiTheme="minorEastAsia" w:eastAsiaTheme="minorEastAsia" w:hAnsiTheme="minorEastAsia" w:cstheme="minorEastAsia" w:hint="eastAsia"/>
          <w:spacing w:val="-2"/>
          <w:sz w:val="24"/>
          <w:szCs w:val="24"/>
          <w:lang w:eastAsia="zh-CN"/>
        </w:rPr>
        <w:lastRenderedPageBreak/>
        <w:t>4.付款方式</w:t>
      </w:r>
      <w:r>
        <w:rPr>
          <w:rFonts w:asciiTheme="minorEastAsia" w:eastAsiaTheme="minorEastAsia" w:hAnsiTheme="minorEastAsia" w:cstheme="minorEastAsia" w:hint="eastAsia"/>
          <w:spacing w:val="1"/>
          <w:sz w:val="24"/>
          <w:szCs w:val="24"/>
          <w:lang w:eastAsia="zh-CN"/>
        </w:rPr>
        <w:t>：</w:t>
      </w:r>
      <w:bookmarkEnd w:id="399"/>
      <w:r>
        <w:rPr>
          <w:rFonts w:asciiTheme="minorEastAsia" w:eastAsiaTheme="minorEastAsia" w:hAnsiTheme="minorEastAsia" w:cstheme="minorEastAsia" w:hint="eastAsia"/>
          <w:spacing w:val="1"/>
          <w:sz w:val="24"/>
          <w:szCs w:val="24"/>
          <w:lang w:eastAsia="zh-CN"/>
        </w:rPr>
        <w:t>由学校统计每月供货数量及金额，乡镇中心校审核，教体局汇总后按相关程序按月付款。</w:t>
      </w:r>
    </w:p>
    <w:p w:rsidR="0086210C" w:rsidRDefault="00317350" w:rsidP="00DC5FF9">
      <w:pPr>
        <w:pStyle w:val="a5"/>
        <w:wordWrap w:val="0"/>
        <w:spacing w:line="360" w:lineRule="auto"/>
        <w:ind w:firstLineChars="200" w:firstLine="476"/>
        <w:rPr>
          <w:rFonts w:asciiTheme="minorEastAsia" w:eastAsiaTheme="minorEastAsia" w:hAnsiTheme="minorEastAsia" w:cstheme="minorEastAsia"/>
          <w:spacing w:val="-2"/>
          <w:sz w:val="24"/>
          <w:szCs w:val="24"/>
          <w:lang w:eastAsia="zh-CN"/>
        </w:rPr>
      </w:pPr>
      <w:r>
        <w:rPr>
          <w:rFonts w:asciiTheme="minorEastAsia" w:eastAsiaTheme="minorEastAsia" w:hAnsiTheme="minorEastAsia" w:cstheme="minorEastAsia" w:hint="eastAsia"/>
          <w:spacing w:val="-2"/>
          <w:sz w:val="24"/>
          <w:szCs w:val="24"/>
          <w:lang w:eastAsia="zh-CN"/>
        </w:rPr>
        <w:t>5.配送模式：使用净菜配送模式</w:t>
      </w:r>
    </w:p>
    <w:p w:rsidR="0086210C" w:rsidRDefault="00317350" w:rsidP="00DC5FF9">
      <w:pPr>
        <w:pStyle w:val="a5"/>
        <w:wordWrap w:val="0"/>
        <w:spacing w:line="360" w:lineRule="auto"/>
        <w:ind w:firstLineChars="200" w:firstLine="474"/>
        <w:rPr>
          <w:rFonts w:asciiTheme="minorEastAsia" w:eastAsiaTheme="minorEastAsia" w:hAnsiTheme="minorEastAsia" w:cstheme="minorEastAsia"/>
          <w:sz w:val="24"/>
          <w:szCs w:val="24"/>
          <w:lang w:eastAsia="zh-CN"/>
        </w:rPr>
      </w:pPr>
      <w:bookmarkStart w:id="400" w:name="_Toc10087"/>
      <w:r>
        <w:rPr>
          <w:rFonts w:asciiTheme="minorEastAsia" w:eastAsiaTheme="minorEastAsia" w:hAnsiTheme="minorEastAsia" w:cstheme="minorEastAsia" w:hint="eastAsia"/>
          <w:b/>
          <w:bCs/>
          <w:spacing w:val="-4"/>
          <w:sz w:val="24"/>
          <w:szCs w:val="24"/>
          <w:lang w:eastAsia="zh-CN"/>
        </w:rPr>
        <w:t>二、交货方式</w:t>
      </w:r>
      <w:bookmarkEnd w:id="400"/>
    </w:p>
    <w:p w:rsidR="0086210C" w:rsidRDefault="00317350" w:rsidP="00DC5FF9">
      <w:pPr>
        <w:pStyle w:val="a5"/>
        <w:wordWrap w:val="0"/>
        <w:spacing w:line="360" w:lineRule="auto"/>
        <w:ind w:firstLineChars="200" w:firstLine="478"/>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1"/>
          <w:sz w:val="24"/>
          <w:szCs w:val="24"/>
          <w:lang w:eastAsia="zh-CN"/>
        </w:rPr>
        <w:t>1.按照每人每天平均五元的午餐食材标准，根据不同季节，以时令新鲜蔬菜为主，</w:t>
      </w:r>
      <w:r>
        <w:rPr>
          <w:rFonts w:asciiTheme="minorEastAsia" w:eastAsiaTheme="minorEastAsia" w:hAnsiTheme="minorEastAsia" w:cstheme="minorEastAsia" w:hint="eastAsia"/>
          <w:spacing w:val="8"/>
          <w:sz w:val="24"/>
          <w:szCs w:val="24"/>
          <w:lang w:eastAsia="zh-CN"/>
        </w:rPr>
        <w:t xml:space="preserve"> </w:t>
      </w:r>
      <w:r>
        <w:rPr>
          <w:rFonts w:asciiTheme="minorEastAsia" w:eastAsiaTheme="minorEastAsia" w:hAnsiTheme="minorEastAsia" w:cstheme="minorEastAsia" w:hint="eastAsia"/>
          <w:spacing w:val="-2"/>
          <w:sz w:val="24"/>
          <w:szCs w:val="24"/>
          <w:lang w:eastAsia="zh-CN"/>
        </w:rPr>
        <w:t>由乙方提供全年不少于60个菜品的营养均衡的带量食谱，保证每餐二菜一汤一</w:t>
      </w:r>
      <w:r>
        <w:rPr>
          <w:rFonts w:asciiTheme="minorEastAsia" w:eastAsiaTheme="minorEastAsia" w:hAnsiTheme="minorEastAsia" w:cstheme="minorEastAsia" w:hint="eastAsia"/>
          <w:spacing w:val="-3"/>
          <w:sz w:val="24"/>
          <w:szCs w:val="24"/>
          <w:lang w:eastAsia="zh-CN"/>
        </w:rPr>
        <w:t>主食（一</w:t>
      </w:r>
      <w:r>
        <w:rPr>
          <w:rFonts w:asciiTheme="minorEastAsia" w:eastAsiaTheme="minorEastAsia" w:hAnsiTheme="minorEastAsia" w:cstheme="minorEastAsia" w:hint="eastAsia"/>
          <w:spacing w:val="1"/>
          <w:sz w:val="24"/>
          <w:szCs w:val="24"/>
          <w:lang w:eastAsia="zh-CN"/>
        </w:rPr>
        <w:t>荤、一素、一主食、一汤）。以中心校为单位提前选定每周的食谱，生产及配送商根据</w:t>
      </w:r>
      <w:r>
        <w:rPr>
          <w:rFonts w:asciiTheme="minorEastAsia" w:eastAsiaTheme="minorEastAsia" w:hAnsiTheme="minorEastAsia" w:cstheme="minorEastAsia" w:hint="eastAsia"/>
          <w:spacing w:val="-3"/>
          <w:sz w:val="24"/>
          <w:szCs w:val="24"/>
          <w:lang w:eastAsia="zh-CN"/>
        </w:rPr>
        <w:t>学校选定的食谱对所需的各类食材进行采购，并进行定时、定量精准配送至各学校。米、面、油、</w:t>
      </w:r>
      <w:r>
        <w:rPr>
          <w:rFonts w:asciiTheme="minorEastAsia" w:eastAsiaTheme="minorEastAsia" w:hAnsiTheme="minorEastAsia" w:cstheme="minorEastAsia" w:hint="eastAsia"/>
          <w:spacing w:val="-2"/>
          <w:sz w:val="24"/>
          <w:szCs w:val="24"/>
          <w:lang w:eastAsia="zh-CN"/>
        </w:rPr>
        <w:t>干调类根据学校用量实行周配送，生鲜类每天配送。</w:t>
      </w:r>
    </w:p>
    <w:p w:rsidR="0086210C" w:rsidRDefault="00317350" w:rsidP="00DC5FF9">
      <w:pPr>
        <w:pStyle w:val="a5"/>
        <w:wordWrap w:val="0"/>
        <w:spacing w:line="360" w:lineRule="auto"/>
        <w:ind w:firstLineChars="200" w:firstLine="476"/>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2"/>
          <w:sz w:val="24"/>
          <w:szCs w:val="24"/>
          <w:lang w:eastAsia="zh-CN"/>
        </w:rPr>
        <w:t>2.乙方配送的生鲜类（蔬菜、肉、鸡蛋、水果等）原料，必须从源头种养殖一采购一</w:t>
      </w:r>
      <w:r>
        <w:rPr>
          <w:rFonts w:asciiTheme="minorEastAsia" w:eastAsiaTheme="minorEastAsia" w:hAnsiTheme="minorEastAsia" w:cstheme="minorEastAsia" w:hint="eastAsia"/>
          <w:spacing w:val="-1"/>
          <w:sz w:val="24"/>
          <w:szCs w:val="24"/>
          <w:lang w:eastAsia="zh-CN"/>
        </w:rPr>
        <w:t>运输</w:t>
      </w:r>
      <w:r>
        <w:rPr>
          <w:rFonts w:asciiTheme="minorEastAsia" w:eastAsiaTheme="minorEastAsia" w:hAnsiTheme="minorEastAsia" w:cstheme="minorEastAsia" w:hint="eastAsia"/>
          <w:spacing w:val="-2"/>
          <w:sz w:val="24"/>
          <w:szCs w:val="24"/>
          <w:lang w:eastAsia="zh-CN"/>
        </w:rPr>
        <w:t>一</w:t>
      </w:r>
      <w:r>
        <w:rPr>
          <w:rFonts w:asciiTheme="minorEastAsia" w:eastAsiaTheme="minorEastAsia" w:hAnsiTheme="minorEastAsia" w:cstheme="minorEastAsia" w:hint="eastAsia"/>
          <w:spacing w:val="-1"/>
          <w:sz w:val="24"/>
          <w:szCs w:val="24"/>
          <w:lang w:eastAsia="zh-CN"/>
        </w:rPr>
        <w:t>储存</w:t>
      </w:r>
      <w:r>
        <w:rPr>
          <w:rFonts w:asciiTheme="minorEastAsia" w:eastAsiaTheme="minorEastAsia" w:hAnsiTheme="minorEastAsia" w:cstheme="minorEastAsia" w:hint="eastAsia"/>
          <w:spacing w:val="-2"/>
          <w:sz w:val="24"/>
          <w:szCs w:val="24"/>
          <w:lang w:eastAsia="zh-CN"/>
        </w:rPr>
        <w:t>一</w:t>
      </w:r>
      <w:r>
        <w:rPr>
          <w:rFonts w:asciiTheme="minorEastAsia" w:eastAsiaTheme="minorEastAsia" w:hAnsiTheme="minorEastAsia" w:cstheme="minorEastAsia" w:hint="eastAsia"/>
          <w:spacing w:val="-1"/>
          <w:sz w:val="24"/>
          <w:szCs w:val="24"/>
          <w:lang w:eastAsia="zh-CN"/>
        </w:rPr>
        <w:t>粗加工</w:t>
      </w:r>
      <w:r>
        <w:rPr>
          <w:rFonts w:asciiTheme="minorEastAsia" w:eastAsiaTheme="minorEastAsia" w:hAnsiTheme="minorEastAsia" w:cstheme="minorEastAsia" w:hint="eastAsia"/>
          <w:spacing w:val="-2"/>
          <w:sz w:val="24"/>
          <w:szCs w:val="24"/>
          <w:lang w:eastAsia="zh-CN"/>
        </w:rPr>
        <w:t>一</w:t>
      </w:r>
      <w:r>
        <w:rPr>
          <w:rFonts w:asciiTheme="minorEastAsia" w:eastAsiaTheme="minorEastAsia" w:hAnsiTheme="minorEastAsia" w:cstheme="minorEastAsia" w:hint="eastAsia"/>
          <w:spacing w:val="-1"/>
          <w:sz w:val="24"/>
          <w:szCs w:val="24"/>
          <w:lang w:eastAsia="zh-CN"/>
        </w:rPr>
        <w:t>细加工都有安全控制措施，送到学校的肉、蔬菜等生鲜类</w:t>
      </w:r>
      <w:r>
        <w:rPr>
          <w:rFonts w:asciiTheme="minorEastAsia" w:eastAsiaTheme="minorEastAsia" w:hAnsiTheme="minorEastAsia" w:cstheme="minorEastAsia" w:hint="eastAsia"/>
          <w:spacing w:val="-2"/>
          <w:sz w:val="24"/>
          <w:szCs w:val="24"/>
          <w:lang w:eastAsia="zh-CN"/>
        </w:rPr>
        <w:t>为干净、</w:t>
      </w:r>
      <w:r>
        <w:rPr>
          <w:rFonts w:asciiTheme="minorEastAsia" w:eastAsiaTheme="minorEastAsia" w:hAnsiTheme="minorEastAsia" w:cstheme="minorEastAsia" w:hint="eastAsia"/>
          <w:spacing w:val="-3"/>
          <w:sz w:val="24"/>
          <w:szCs w:val="24"/>
          <w:lang w:eastAsia="zh-CN"/>
        </w:rPr>
        <w:t>安全卫生的半成品，学校在接收后可直接烹饪加工。所配送的食品原材料必须经过包装，</w:t>
      </w:r>
      <w:r>
        <w:rPr>
          <w:rFonts w:asciiTheme="minorEastAsia" w:eastAsiaTheme="minorEastAsia" w:hAnsiTheme="minorEastAsia" w:cstheme="minorEastAsia" w:hint="eastAsia"/>
          <w:spacing w:val="1"/>
          <w:sz w:val="24"/>
          <w:szCs w:val="24"/>
          <w:lang w:eastAsia="zh-CN"/>
        </w:rPr>
        <w:t>食品包装必须具有保鲜防菌功能，达到食品安全存放相关要求，确保食品原材料质量安</w:t>
      </w:r>
      <w:r>
        <w:rPr>
          <w:rFonts w:asciiTheme="minorEastAsia" w:eastAsiaTheme="minorEastAsia" w:hAnsiTheme="minorEastAsia" w:cstheme="minorEastAsia" w:hint="eastAsia"/>
          <w:spacing w:val="-1"/>
          <w:sz w:val="24"/>
          <w:szCs w:val="24"/>
          <w:lang w:eastAsia="zh-CN"/>
        </w:rPr>
        <w:t>全无害，符合《食品安全法》等相关法律、法规的规定，达</w:t>
      </w:r>
      <w:r>
        <w:rPr>
          <w:rFonts w:asciiTheme="minorEastAsia" w:eastAsiaTheme="minorEastAsia" w:hAnsiTheme="minorEastAsia" w:cstheme="minorEastAsia" w:hint="eastAsia"/>
          <w:spacing w:val="-2"/>
          <w:sz w:val="24"/>
          <w:szCs w:val="24"/>
          <w:lang w:eastAsia="zh-CN"/>
        </w:rPr>
        <w:t>到国家相关要求。</w:t>
      </w:r>
    </w:p>
    <w:p w:rsidR="0086210C" w:rsidRDefault="00317350" w:rsidP="00DC5FF9">
      <w:pPr>
        <w:pStyle w:val="a5"/>
        <w:wordWrap w:val="0"/>
        <w:spacing w:line="360" w:lineRule="auto"/>
        <w:ind w:firstLineChars="200" w:firstLine="476"/>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2"/>
          <w:sz w:val="24"/>
          <w:szCs w:val="24"/>
          <w:lang w:eastAsia="zh-CN"/>
        </w:rPr>
        <w:t>3.生产及配送商必须具有食品安全检测检验能力，有自己的监测化验室及专业检测人员，所供食品必须留样且提供每批次的安全检测报告。</w:t>
      </w:r>
    </w:p>
    <w:p w:rsidR="0086210C" w:rsidRDefault="00317350" w:rsidP="00DC5FF9">
      <w:pPr>
        <w:pStyle w:val="a5"/>
        <w:wordWrap w:val="0"/>
        <w:spacing w:line="360" w:lineRule="auto"/>
        <w:ind w:firstLineChars="200" w:firstLine="474"/>
        <w:rPr>
          <w:rFonts w:asciiTheme="minorEastAsia" w:eastAsiaTheme="minorEastAsia" w:hAnsiTheme="minorEastAsia" w:cstheme="minorEastAsia"/>
          <w:sz w:val="24"/>
          <w:szCs w:val="24"/>
          <w:lang w:eastAsia="zh-CN"/>
        </w:rPr>
      </w:pPr>
      <w:bookmarkStart w:id="401" w:name="_Toc24255"/>
      <w:r>
        <w:rPr>
          <w:rFonts w:asciiTheme="minorEastAsia" w:eastAsiaTheme="minorEastAsia" w:hAnsiTheme="minorEastAsia" w:cstheme="minorEastAsia" w:hint="eastAsia"/>
          <w:b/>
          <w:bCs/>
          <w:spacing w:val="-4"/>
          <w:sz w:val="24"/>
          <w:szCs w:val="24"/>
          <w:lang w:eastAsia="zh-CN"/>
        </w:rPr>
        <w:t>三、服务周期：</w:t>
      </w:r>
      <w:bookmarkEnd w:id="401"/>
    </w:p>
    <w:p w:rsidR="0086210C" w:rsidRDefault="00317350" w:rsidP="00DC5FF9">
      <w:pPr>
        <w:pStyle w:val="a5"/>
        <w:wordWrap w:val="0"/>
        <w:spacing w:line="360" w:lineRule="auto"/>
        <w:ind w:firstLineChars="200" w:firstLine="47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5"/>
          <w:sz w:val="24"/>
          <w:szCs w:val="24"/>
          <w:lang w:eastAsia="zh-CN"/>
        </w:rPr>
        <w:t>1.乙方自</w:t>
      </w:r>
      <w:r>
        <w:rPr>
          <w:rFonts w:asciiTheme="minorEastAsia" w:eastAsiaTheme="minorEastAsia" w:hAnsiTheme="minorEastAsia" w:cstheme="minorEastAsia" w:hint="eastAsia"/>
          <w:spacing w:val="-117"/>
          <w:sz w:val="24"/>
          <w:szCs w:val="24"/>
          <w:lang w:eastAsia="zh-CN"/>
        </w:rPr>
        <w:t xml:space="preserve"> </w:t>
      </w:r>
      <w:r>
        <w:rPr>
          <w:rFonts w:asciiTheme="minorEastAsia" w:eastAsiaTheme="minorEastAsia" w:hAnsiTheme="minorEastAsia" w:cstheme="minorEastAsia" w:hint="eastAsia"/>
          <w:spacing w:val="1"/>
          <w:sz w:val="24"/>
          <w:szCs w:val="24"/>
          <w:u w:val="single"/>
          <w:lang w:eastAsia="zh-CN"/>
        </w:rPr>
        <w:t xml:space="preserve">      </w:t>
      </w:r>
      <w:r>
        <w:rPr>
          <w:rFonts w:asciiTheme="minorEastAsia" w:eastAsiaTheme="minorEastAsia" w:hAnsiTheme="minorEastAsia" w:cstheme="minorEastAsia" w:hint="eastAsia"/>
          <w:spacing w:val="-109"/>
          <w:sz w:val="24"/>
          <w:szCs w:val="24"/>
          <w:lang w:eastAsia="zh-CN"/>
        </w:rPr>
        <w:t xml:space="preserve"> </w:t>
      </w:r>
      <w:r>
        <w:rPr>
          <w:rFonts w:asciiTheme="minorEastAsia" w:eastAsiaTheme="minorEastAsia" w:hAnsiTheme="minorEastAsia" w:cstheme="minorEastAsia" w:hint="eastAsia"/>
          <w:spacing w:val="-5"/>
          <w:sz w:val="24"/>
          <w:szCs w:val="24"/>
          <w:lang w:eastAsia="zh-CN"/>
        </w:rPr>
        <w:t>年</w:t>
      </w:r>
      <w:r>
        <w:rPr>
          <w:rFonts w:asciiTheme="minorEastAsia" w:eastAsiaTheme="minorEastAsia" w:hAnsiTheme="minorEastAsia" w:cstheme="minorEastAsia" w:hint="eastAsia"/>
          <w:spacing w:val="-117"/>
          <w:sz w:val="24"/>
          <w:szCs w:val="24"/>
          <w:lang w:eastAsia="zh-CN"/>
        </w:rPr>
        <w:t xml:space="preserve"> </w:t>
      </w:r>
      <w:r>
        <w:rPr>
          <w:rFonts w:asciiTheme="minorEastAsia" w:eastAsiaTheme="minorEastAsia" w:hAnsiTheme="minorEastAsia" w:cstheme="minorEastAsia" w:hint="eastAsia"/>
          <w:spacing w:val="1"/>
          <w:sz w:val="24"/>
          <w:szCs w:val="24"/>
          <w:u w:val="single"/>
          <w:lang w:eastAsia="zh-CN"/>
        </w:rPr>
        <w:t xml:space="preserve">     </w:t>
      </w:r>
      <w:r>
        <w:rPr>
          <w:rFonts w:asciiTheme="minorEastAsia" w:eastAsiaTheme="minorEastAsia" w:hAnsiTheme="minorEastAsia" w:cstheme="minorEastAsia" w:hint="eastAsia"/>
          <w:spacing w:val="-102"/>
          <w:sz w:val="24"/>
          <w:szCs w:val="24"/>
          <w:lang w:eastAsia="zh-CN"/>
        </w:rPr>
        <w:t xml:space="preserve"> </w:t>
      </w:r>
      <w:r>
        <w:rPr>
          <w:rFonts w:asciiTheme="minorEastAsia" w:eastAsiaTheme="minorEastAsia" w:hAnsiTheme="minorEastAsia" w:cstheme="minorEastAsia" w:hint="eastAsia"/>
          <w:spacing w:val="-5"/>
          <w:sz w:val="24"/>
          <w:szCs w:val="24"/>
          <w:lang w:eastAsia="zh-CN"/>
        </w:rPr>
        <w:t>月</w:t>
      </w:r>
      <w:r>
        <w:rPr>
          <w:rFonts w:asciiTheme="minorEastAsia" w:eastAsiaTheme="minorEastAsia" w:hAnsiTheme="minorEastAsia" w:cstheme="minorEastAsia" w:hint="eastAsia"/>
          <w:spacing w:val="-5"/>
          <w:sz w:val="24"/>
          <w:szCs w:val="24"/>
          <w:u w:val="single"/>
          <w:lang w:eastAsia="zh-CN"/>
        </w:rPr>
        <w:t xml:space="preserve">     </w:t>
      </w:r>
      <w:r>
        <w:rPr>
          <w:rFonts w:asciiTheme="minorEastAsia" w:eastAsiaTheme="minorEastAsia" w:hAnsiTheme="minorEastAsia" w:cstheme="minorEastAsia" w:hint="eastAsia"/>
          <w:spacing w:val="-70"/>
          <w:sz w:val="24"/>
          <w:szCs w:val="24"/>
          <w:lang w:eastAsia="zh-CN"/>
        </w:rPr>
        <w:t xml:space="preserve"> </w:t>
      </w:r>
      <w:r>
        <w:rPr>
          <w:rFonts w:asciiTheme="minorEastAsia" w:eastAsiaTheme="minorEastAsia" w:hAnsiTheme="minorEastAsia" w:cstheme="minorEastAsia" w:hint="eastAsia"/>
          <w:spacing w:val="-5"/>
          <w:sz w:val="24"/>
          <w:szCs w:val="24"/>
          <w:lang w:eastAsia="zh-CN"/>
        </w:rPr>
        <w:t>日开始供货，</w:t>
      </w:r>
      <w:r>
        <w:rPr>
          <w:rFonts w:asciiTheme="minorEastAsia" w:eastAsiaTheme="minorEastAsia" w:hAnsiTheme="minorEastAsia" w:cstheme="minorEastAsia" w:hint="eastAsia"/>
          <w:spacing w:val="1"/>
          <w:sz w:val="24"/>
          <w:szCs w:val="24"/>
          <w:u w:val="single"/>
          <w:lang w:eastAsia="zh-CN"/>
        </w:rPr>
        <w:t xml:space="preserve">      </w:t>
      </w:r>
      <w:r>
        <w:rPr>
          <w:rFonts w:asciiTheme="minorEastAsia" w:eastAsiaTheme="minorEastAsia" w:hAnsiTheme="minorEastAsia" w:cstheme="minorEastAsia" w:hint="eastAsia"/>
          <w:spacing w:val="-108"/>
          <w:sz w:val="24"/>
          <w:szCs w:val="24"/>
          <w:lang w:eastAsia="zh-CN"/>
        </w:rPr>
        <w:t xml:space="preserve"> </w:t>
      </w:r>
      <w:r>
        <w:rPr>
          <w:rFonts w:asciiTheme="minorEastAsia" w:eastAsiaTheme="minorEastAsia" w:hAnsiTheme="minorEastAsia" w:cstheme="minorEastAsia" w:hint="eastAsia"/>
          <w:spacing w:val="-5"/>
          <w:sz w:val="24"/>
          <w:szCs w:val="24"/>
          <w:lang w:eastAsia="zh-CN"/>
        </w:rPr>
        <w:t>年</w:t>
      </w:r>
      <w:r>
        <w:rPr>
          <w:rFonts w:asciiTheme="minorEastAsia" w:eastAsiaTheme="minorEastAsia" w:hAnsiTheme="minorEastAsia" w:cstheme="minorEastAsia" w:hint="eastAsia"/>
          <w:spacing w:val="-118"/>
          <w:sz w:val="24"/>
          <w:szCs w:val="24"/>
          <w:lang w:eastAsia="zh-CN"/>
        </w:rPr>
        <w:t xml:space="preserve"> </w:t>
      </w:r>
      <w:r>
        <w:rPr>
          <w:rFonts w:asciiTheme="minorEastAsia" w:eastAsiaTheme="minorEastAsia" w:hAnsiTheme="minorEastAsia" w:cstheme="minorEastAsia" w:hint="eastAsia"/>
          <w:spacing w:val="1"/>
          <w:sz w:val="24"/>
          <w:szCs w:val="24"/>
          <w:u w:val="single"/>
          <w:lang w:eastAsia="zh-CN"/>
        </w:rPr>
        <w:t xml:space="preserve">     </w:t>
      </w:r>
      <w:r>
        <w:rPr>
          <w:rFonts w:asciiTheme="minorEastAsia" w:eastAsiaTheme="minorEastAsia" w:hAnsiTheme="minorEastAsia" w:cstheme="minorEastAsia" w:hint="eastAsia"/>
          <w:spacing w:val="-102"/>
          <w:sz w:val="24"/>
          <w:szCs w:val="24"/>
          <w:lang w:eastAsia="zh-CN"/>
        </w:rPr>
        <w:t xml:space="preserve"> </w:t>
      </w:r>
      <w:r>
        <w:rPr>
          <w:rFonts w:asciiTheme="minorEastAsia" w:eastAsiaTheme="minorEastAsia" w:hAnsiTheme="minorEastAsia" w:cstheme="minorEastAsia" w:hint="eastAsia"/>
          <w:spacing w:val="-5"/>
          <w:sz w:val="24"/>
          <w:szCs w:val="24"/>
          <w:lang w:eastAsia="zh-CN"/>
        </w:rPr>
        <w:t>月</w:t>
      </w:r>
      <w:r>
        <w:rPr>
          <w:rFonts w:asciiTheme="minorEastAsia" w:eastAsiaTheme="minorEastAsia" w:hAnsiTheme="minorEastAsia" w:cstheme="minorEastAsia" w:hint="eastAsia"/>
          <w:spacing w:val="-5"/>
          <w:sz w:val="24"/>
          <w:szCs w:val="24"/>
          <w:u w:val="single"/>
          <w:lang w:eastAsia="zh-CN"/>
        </w:rPr>
        <w:t xml:space="preserve">    </w:t>
      </w:r>
      <w:r>
        <w:rPr>
          <w:rFonts w:asciiTheme="minorEastAsia" w:eastAsiaTheme="minorEastAsia" w:hAnsiTheme="minorEastAsia" w:cstheme="minorEastAsia" w:hint="eastAsia"/>
          <w:spacing w:val="-70"/>
          <w:sz w:val="24"/>
          <w:szCs w:val="24"/>
          <w:lang w:eastAsia="zh-CN"/>
        </w:rPr>
        <w:t xml:space="preserve"> </w:t>
      </w:r>
      <w:r>
        <w:rPr>
          <w:rFonts w:asciiTheme="minorEastAsia" w:eastAsiaTheme="minorEastAsia" w:hAnsiTheme="minorEastAsia" w:cstheme="minorEastAsia" w:hint="eastAsia"/>
          <w:spacing w:val="-5"/>
          <w:sz w:val="24"/>
          <w:szCs w:val="24"/>
          <w:lang w:eastAsia="zh-CN"/>
        </w:rPr>
        <w:t>日截止；配送</w:t>
      </w:r>
      <w:r>
        <w:rPr>
          <w:rFonts w:asciiTheme="minorEastAsia" w:eastAsiaTheme="minorEastAsia" w:hAnsiTheme="minorEastAsia" w:cstheme="minorEastAsia" w:hint="eastAsia"/>
          <w:spacing w:val="-4"/>
          <w:sz w:val="24"/>
          <w:szCs w:val="24"/>
          <w:lang w:eastAsia="zh-CN"/>
        </w:rPr>
        <w:t>服务周期为：</w:t>
      </w:r>
      <w:r>
        <w:rPr>
          <w:rFonts w:asciiTheme="minorEastAsia" w:eastAsiaTheme="minorEastAsia" w:hAnsiTheme="minorEastAsia" w:cstheme="minorEastAsia" w:hint="eastAsia"/>
          <w:spacing w:val="-4"/>
          <w:sz w:val="24"/>
          <w:szCs w:val="24"/>
          <w:u w:val="single"/>
          <w:lang w:eastAsia="zh-CN"/>
        </w:rPr>
        <w:t xml:space="preserve">        </w:t>
      </w:r>
      <w:r>
        <w:rPr>
          <w:rFonts w:asciiTheme="minorEastAsia" w:eastAsiaTheme="minorEastAsia" w:hAnsiTheme="minorEastAsia" w:cstheme="minorEastAsia" w:hint="eastAsia"/>
          <w:spacing w:val="-95"/>
          <w:sz w:val="24"/>
          <w:szCs w:val="24"/>
          <w:lang w:eastAsia="zh-CN"/>
        </w:rPr>
        <w:t xml:space="preserve"> </w:t>
      </w:r>
      <w:r>
        <w:rPr>
          <w:rFonts w:asciiTheme="minorEastAsia" w:eastAsiaTheme="minorEastAsia" w:hAnsiTheme="minorEastAsia" w:cstheme="minorEastAsia" w:hint="eastAsia"/>
          <w:spacing w:val="-4"/>
          <w:sz w:val="24"/>
          <w:szCs w:val="24"/>
          <w:lang w:eastAsia="zh-CN"/>
        </w:rPr>
        <w:t>学年；</w:t>
      </w:r>
    </w:p>
    <w:p w:rsidR="0086210C" w:rsidRDefault="00317350">
      <w:pPr>
        <w:pStyle w:val="a5"/>
        <w:wordWrap w:val="0"/>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日常考核：在服务过程中出现质量问题被甲方一年下达三次书面整改通知书且未整</w:t>
      </w:r>
      <w:r>
        <w:rPr>
          <w:rFonts w:asciiTheme="minorEastAsia" w:eastAsiaTheme="minorEastAsia" w:hAnsiTheme="minorEastAsia" w:cstheme="minorEastAsia" w:hint="eastAsia"/>
          <w:spacing w:val="1"/>
          <w:sz w:val="24"/>
          <w:szCs w:val="24"/>
          <w:lang w:eastAsia="zh-CN"/>
        </w:rPr>
        <w:t>改到位的，甲方有权终止合同。若出现食品安全事故的，乙方无条</w:t>
      </w:r>
      <w:r>
        <w:rPr>
          <w:rFonts w:asciiTheme="minorEastAsia" w:eastAsiaTheme="minorEastAsia" w:hAnsiTheme="minorEastAsia" w:cstheme="minorEastAsia" w:hint="eastAsia"/>
          <w:spacing w:val="-3"/>
          <w:sz w:val="24"/>
          <w:szCs w:val="24"/>
          <w:lang w:eastAsia="zh-CN"/>
        </w:rPr>
        <w:t>件退出，并承担相应的责任。</w:t>
      </w:r>
    </w:p>
    <w:p w:rsidR="0086210C" w:rsidRDefault="00317350" w:rsidP="00DC5FF9">
      <w:pPr>
        <w:pStyle w:val="a5"/>
        <w:wordWrap w:val="0"/>
        <w:spacing w:line="360" w:lineRule="auto"/>
        <w:ind w:firstLineChars="200" w:firstLine="476"/>
        <w:rPr>
          <w:rFonts w:asciiTheme="minorEastAsia" w:eastAsiaTheme="minorEastAsia" w:hAnsiTheme="minorEastAsia" w:cstheme="minorEastAsia"/>
          <w:spacing w:val="-2"/>
          <w:sz w:val="24"/>
          <w:szCs w:val="24"/>
          <w:lang w:eastAsia="zh-CN"/>
        </w:rPr>
      </w:pPr>
      <w:r>
        <w:rPr>
          <w:rFonts w:asciiTheme="minorEastAsia" w:eastAsiaTheme="minorEastAsia" w:hAnsiTheme="minorEastAsia" w:cstheme="minorEastAsia" w:hint="eastAsia"/>
          <w:spacing w:val="-2"/>
          <w:sz w:val="24"/>
          <w:szCs w:val="24"/>
          <w:lang w:eastAsia="zh-CN"/>
        </w:rPr>
        <w:t>月度考核：甲方每月将对乙方进行考评，月优秀率高于80%的，视为考核合格；月累计3次考核不合格，无条件终止合同。</w:t>
      </w:r>
    </w:p>
    <w:p w:rsidR="0086210C" w:rsidRDefault="00317350" w:rsidP="00DC5FF9">
      <w:pPr>
        <w:pStyle w:val="a5"/>
        <w:wordWrap w:val="0"/>
        <w:spacing w:line="360" w:lineRule="auto"/>
        <w:ind w:firstLineChars="200" w:firstLine="476"/>
        <w:rPr>
          <w:rFonts w:asciiTheme="minorEastAsia" w:eastAsiaTheme="minorEastAsia" w:hAnsiTheme="minorEastAsia" w:cstheme="minorEastAsia"/>
          <w:spacing w:val="-10"/>
          <w:sz w:val="24"/>
          <w:szCs w:val="24"/>
          <w:lang w:eastAsia="zh-CN"/>
        </w:rPr>
      </w:pPr>
      <w:r>
        <w:rPr>
          <w:rFonts w:asciiTheme="minorEastAsia" w:eastAsiaTheme="minorEastAsia" w:hAnsiTheme="minorEastAsia" w:cstheme="minorEastAsia" w:hint="eastAsia"/>
          <w:spacing w:val="-2"/>
          <w:sz w:val="24"/>
          <w:szCs w:val="24"/>
          <w:lang w:eastAsia="zh-CN"/>
        </w:rPr>
        <w:t>年度考核：甲方每年对乙方进行2次年度考核，考核不合格视为乙方违约，甲方有</w:t>
      </w:r>
      <w:r>
        <w:rPr>
          <w:rFonts w:asciiTheme="minorEastAsia" w:eastAsiaTheme="minorEastAsia" w:hAnsiTheme="minorEastAsia" w:cstheme="minorEastAsia" w:hint="eastAsia"/>
          <w:spacing w:val="-10"/>
          <w:sz w:val="24"/>
          <w:szCs w:val="24"/>
          <w:lang w:eastAsia="zh-CN"/>
        </w:rPr>
        <w:t>权终止合同；</w:t>
      </w:r>
    </w:p>
    <w:p w:rsidR="0086210C" w:rsidRDefault="00317350" w:rsidP="00DC5FF9">
      <w:pPr>
        <w:pStyle w:val="a5"/>
        <w:wordWrap w:val="0"/>
        <w:spacing w:line="360" w:lineRule="auto"/>
        <w:ind w:firstLineChars="200" w:firstLine="476"/>
        <w:rPr>
          <w:rFonts w:asciiTheme="minorEastAsia" w:eastAsiaTheme="minorEastAsia" w:hAnsiTheme="minorEastAsia" w:cstheme="minorEastAsia"/>
          <w:spacing w:val="-2"/>
          <w:sz w:val="24"/>
          <w:szCs w:val="24"/>
          <w:lang w:eastAsia="zh-CN"/>
        </w:rPr>
      </w:pPr>
      <w:r>
        <w:rPr>
          <w:rFonts w:asciiTheme="minorEastAsia" w:eastAsiaTheme="minorEastAsia" w:hAnsiTheme="minorEastAsia" w:cstheme="minorEastAsia" w:hint="eastAsia"/>
          <w:spacing w:val="-2"/>
          <w:sz w:val="24"/>
          <w:szCs w:val="24"/>
          <w:lang w:eastAsia="zh-CN"/>
        </w:rPr>
        <w:t>因违约、考核不合格及其他违反合同事项被清退，或因其自身原因无法继续履行合同的生产及配送商，其负责配送的区域，由甲方选择本项目其他标段的中标人继续履行合同，不再重新招标。</w:t>
      </w:r>
    </w:p>
    <w:p w:rsidR="0086210C" w:rsidRDefault="0086210C">
      <w:pPr>
        <w:wordWrap w:val="0"/>
        <w:rPr>
          <w:rFonts w:eastAsiaTheme="minorEastAsia"/>
          <w:lang w:eastAsia="zh-CN"/>
        </w:rPr>
      </w:pPr>
    </w:p>
    <w:p w:rsidR="0086210C" w:rsidRDefault="00317350" w:rsidP="00DC5FF9">
      <w:pPr>
        <w:pStyle w:val="a5"/>
        <w:wordWrap w:val="0"/>
        <w:spacing w:line="360" w:lineRule="auto"/>
        <w:ind w:firstLineChars="200" w:firstLine="472"/>
        <w:rPr>
          <w:rFonts w:asciiTheme="minorEastAsia" w:eastAsiaTheme="minorEastAsia" w:hAnsiTheme="minorEastAsia" w:cstheme="minorEastAsia"/>
          <w:sz w:val="24"/>
          <w:szCs w:val="24"/>
          <w:lang w:eastAsia="zh-CN"/>
        </w:rPr>
      </w:pPr>
      <w:bookmarkStart w:id="402" w:name="_Toc6028"/>
      <w:r>
        <w:rPr>
          <w:rFonts w:asciiTheme="minorEastAsia" w:eastAsiaTheme="minorEastAsia" w:hAnsiTheme="minorEastAsia" w:cstheme="minorEastAsia" w:hint="eastAsia"/>
          <w:b/>
          <w:bCs/>
          <w:spacing w:val="-5"/>
          <w:sz w:val="24"/>
          <w:szCs w:val="24"/>
          <w:lang w:eastAsia="zh-CN"/>
        </w:rPr>
        <w:t>四、技术规格及食品规格</w:t>
      </w:r>
      <w:bookmarkEnd w:id="402"/>
    </w:p>
    <w:p w:rsidR="0086210C" w:rsidRDefault="00317350" w:rsidP="00DC5FF9">
      <w:pPr>
        <w:wordWrap w:val="0"/>
        <w:spacing w:line="360" w:lineRule="auto"/>
        <w:ind w:firstLineChars="200" w:firstLine="468"/>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6"/>
          <w:sz w:val="24"/>
          <w:szCs w:val="24"/>
          <w:lang w:eastAsia="zh-CN"/>
        </w:rPr>
        <w:t>所有配送食材品牌规格均由乙方提供，由甲方选定，乙方应保证食材的新鲜度，采</w:t>
      </w:r>
      <w:r>
        <w:rPr>
          <w:rFonts w:asciiTheme="minorEastAsia" w:eastAsiaTheme="minorEastAsia" w:hAnsiTheme="minorEastAsia" w:cstheme="minorEastAsia" w:hint="eastAsia"/>
          <w:spacing w:val="-5"/>
          <w:sz w:val="24"/>
          <w:szCs w:val="24"/>
          <w:lang w:eastAsia="zh-CN"/>
        </w:rPr>
        <w:t>购的食品原（辅）材料，鼓励在鲁山县境内优先采购，本地确实无法采购</w:t>
      </w:r>
      <w:r>
        <w:rPr>
          <w:rFonts w:asciiTheme="minorEastAsia" w:eastAsiaTheme="minorEastAsia" w:hAnsiTheme="minorEastAsia" w:cstheme="minorEastAsia" w:hint="eastAsia"/>
          <w:spacing w:val="-6"/>
          <w:sz w:val="24"/>
          <w:szCs w:val="24"/>
          <w:lang w:eastAsia="zh-CN"/>
        </w:rPr>
        <w:t>的品类，征得</w:t>
      </w:r>
      <w:r>
        <w:rPr>
          <w:rFonts w:asciiTheme="minorEastAsia" w:eastAsiaTheme="minorEastAsia" w:hAnsiTheme="minorEastAsia" w:cstheme="minorEastAsia" w:hint="eastAsia"/>
          <w:spacing w:val="-4"/>
          <w:sz w:val="24"/>
          <w:szCs w:val="24"/>
          <w:lang w:eastAsia="zh-CN"/>
        </w:rPr>
        <w:t>甲方同意后可以自行采购。</w:t>
      </w:r>
    </w:p>
    <w:p w:rsidR="0086210C" w:rsidRDefault="00317350">
      <w:pPr>
        <w:wordWrap w:val="0"/>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1.小麦粉为专用馒头粉、特等一级粉，符合国家GB/T 1355-2021标准要求。</w:t>
      </w:r>
    </w:p>
    <w:p w:rsidR="0086210C" w:rsidRDefault="00317350">
      <w:pPr>
        <w:wordWrap w:val="0"/>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2.大米符合GB/T 1354-2018标准要求标准，优质一级大米，合格证，并有质量检验报告。</w:t>
      </w:r>
    </w:p>
    <w:p w:rsidR="0086210C" w:rsidRDefault="00317350">
      <w:pPr>
        <w:wordWrap w:val="0"/>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3.食用油为非转基因一级大豆油（符合GB/T 1535-2017标准）、花生油（符合GB/T 1534-2017标准）、菜籽油（符合GB/T 1536-2021标准）、芝麻油（符合GB/T 8233-2018标准）。</w:t>
      </w:r>
    </w:p>
    <w:p w:rsidR="0086210C" w:rsidRDefault="00317350" w:rsidP="00DC5FF9">
      <w:pPr>
        <w:wordWrap w:val="0"/>
        <w:spacing w:line="360" w:lineRule="auto"/>
        <w:ind w:firstLineChars="200" w:firstLine="46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9"/>
          <w:sz w:val="24"/>
          <w:szCs w:val="24"/>
          <w:lang w:eastAsia="zh-CN"/>
        </w:rPr>
        <w:t>4.鲜肉类必须来自定点屠宰企业并提供两章两证，即：有动物检疫验讫印章和动物</w:t>
      </w:r>
      <w:r>
        <w:rPr>
          <w:rFonts w:asciiTheme="minorEastAsia" w:eastAsiaTheme="minorEastAsia" w:hAnsiTheme="minorEastAsia" w:cstheme="minorEastAsia" w:hint="eastAsia"/>
          <w:sz w:val="24"/>
          <w:szCs w:val="24"/>
          <w:lang w:eastAsia="zh-CN"/>
        </w:rPr>
        <w:t xml:space="preserve"> 检验验讫印章、有动物检验检疫合格证明和品</w:t>
      </w:r>
      <w:r>
        <w:rPr>
          <w:rFonts w:asciiTheme="minorEastAsia" w:eastAsiaTheme="minorEastAsia" w:hAnsiTheme="minorEastAsia" w:cstheme="minorEastAsia" w:hint="eastAsia"/>
          <w:spacing w:val="-1"/>
          <w:sz w:val="24"/>
          <w:szCs w:val="24"/>
          <w:lang w:eastAsia="zh-CN"/>
        </w:rPr>
        <w:t>质检验合格证明；禽蛋必须保证新鲜、无</w:t>
      </w:r>
      <w:r>
        <w:rPr>
          <w:rFonts w:asciiTheme="minorEastAsia" w:eastAsiaTheme="minorEastAsia" w:hAnsiTheme="minorEastAsia" w:cstheme="minorEastAsia" w:hint="eastAsia"/>
          <w:spacing w:val="-10"/>
          <w:sz w:val="24"/>
          <w:szCs w:val="24"/>
          <w:lang w:eastAsia="zh-CN"/>
        </w:rPr>
        <w:t>公害。</w:t>
      </w:r>
    </w:p>
    <w:p w:rsidR="0086210C" w:rsidRDefault="00317350" w:rsidP="00DC5FF9">
      <w:pPr>
        <w:wordWrap w:val="0"/>
        <w:spacing w:line="360" w:lineRule="auto"/>
        <w:ind w:firstLineChars="200" w:firstLine="496"/>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8"/>
          <w:sz w:val="24"/>
          <w:szCs w:val="24"/>
          <w:lang w:eastAsia="zh-CN"/>
        </w:rPr>
        <w:t>5.干调类必须具有“</w:t>
      </w:r>
      <w:r>
        <w:rPr>
          <w:rFonts w:asciiTheme="minorEastAsia" w:eastAsiaTheme="minorEastAsia" w:hAnsiTheme="minorEastAsia" w:cstheme="minorEastAsia" w:hint="eastAsia"/>
          <w:sz w:val="24"/>
          <w:szCs w:val="24"/>
          <w:lang w:eastAsia="zh-CN"/>
        </w:rPr>
        <w:t>QS</w:t>
      </w:r>
      <w:r>
        <w:rPr>
          <w:rFonts w:asciiTheme="minorEastAsia" w:eastAsiaTheme="minorEastAsia" w:hAnsiTheme="minorEastAsia" w:cstheme="minorEastAsia" w:hint="eastAsia"/>
          <w:spacing w:val="8"/>
          <w:sz w:val="24"/>
          <w:szCs w:val="24"/>
          <w:lang w:eastAsia="zh-CN"/>
        </w:rPr>
        <w:t>”或“</w:t>
      </w:r>
      <w:r>
        <w:rPr>
          <w:rFonts w:asciiTheme="minorEastAsia" w:eastAsiaTheme="minorEastAsia" w:hAnsiTheme="minorEastAsia" w:cstheme="minorEastAsia" w:hint="eastAsia"/>
          <w:sz w:val="24"/>
          <w:szCs w:val="24"/>
          <w:lang w:eastAsia="zh-CN"/>
        </w:rPr>
        <w:t>SC</w:t>
      </w:r>
      <w:r>
        <w:rPr>
          <w:rFonts w:asciiTheme="minorEastAsia" w:eastAsiaTheme="minorEastAsia" w:hAnsiTheme="minorEastAsia" w:cstheme="minorEastAsia" w:hint="eastAsia"/>
          <w:spacing w:val="8"/>
          <w:sz w:val="24"/>
          <w:szCs w:val="24"/>
          <w:lang w:eastAsia="zh-CN"/>
        </w:rPr>
        <w:t>”食品质量认证标志，配料必须符合国家食品安全</w:t>
      </w:r>
      <w:r>
        <w:rPr>
          <w:rFonts w:asciiTheme="minorEastAsia" w:eastAsiaTheme="minorEastAsia" w:hAnsiTheme="minorEastAsia" w:cstheme="minorEastAsia" w:hint="eastAsia"/>
          <w:spacing w:val="-4"/>
          <w:sz w:val="24"/>
          <w:szCs w:val="24"/>
          <w:lang w:eastAsia="zh-CN"/>
        </w:rPr>
        <w:t>相关要求的名优商品。</w:t>
      </w:r>
    </w:p>
    <w:p w:rsidR="0086210C" w:rsidRDefault="00317350" w:rsidP="00DC5FF9">
      <w:pPr>
        <w:wordWrap w:val="0"/>
        <w:spacing w:line="360" w:lineRule="auto"/>
        <w:ind w:firstLineChars="200" w:firstLine="476"/>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2"/>
          <w:sz w:val="24"/>
          <w:szCs w:val="24"/>
          <w:lang w:eastAsia="zh-CN"/>
        </w:rPr>
        <w:t>6.蔬菜类必须保证新鲜，无农药残留、无重金属超标等，符合国家食品安全标准。</w:t>
      </w:r>
    </w:p>
    <w:p w:rsidR="0086210C" w:rsidRDefault="00317350" w:rsidP="00DC5FF9">
      <w:pPr>
        <w:pStyle w:val="a5"/>
        <w:wordWrap w:val="0"/>
        <w:spacing w:line="360" w:lineRule="auto"/>
        <w:ind w:firstLineChars="200" w:firstLine="472"/>
        <w:rPr>
          <w:rFonts w:asciiTheme="minorEastAsia" w:eastAsiaTheme="minorEastAsia" w:hAnsiTheme="minorEastAsia" w:cstheme="minorEastAsia"/>
          <w:sz w:val="24"/>
          <w:szCs w:val="24"/>
          <w:lang w:eastAsia="zh-CN"/>
        </w:rPr>
      </w:pPr>
      <w:bookmarkStart w:id="403" w:name="_Toc23865"/>
      <w:r>
        <w:rPr>
          <w:rFonts w:asciiTheme="minorEastAsia" w:eastAsiaTheme="minorEastAsia" w:hAnsiTheme="minorEastAsia" w:cstheme="minorEastAsia" w:hint="eastAsia"/>
          <w:b/>
          <w:bCs/>
          <w:spacing w:val="-5"/>
          <w:sz w:val="24"/>
          <w:szCs w:val="24"/>
          <w:lang w:eastAsia="zh-CN"/>
        </w:rPr>
        <w:t>五、配送</w:t>
      </w:r>
      <w:bookmarkEnd w:id="403"/>
    </w:p>
    <w:p w:rsidR="0086210C" w:rsidRDefault="00317350" w:rsidP="00DC5FF9">
      <w:pPr>
        <w:wordWrap w:val="0"/>
        <w:spacing w:line="360" w:lineRule="auto"/>
        <w:ind w:firstLineChars="200" w:firstLine="468"/>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6"/>
          <w:sz w:val="24"/>
          <w:szCs w:val="24"/>
          <w:lang w:eastAsia="zh-CN"/>
        </w:rPr>
        <w:t>1.乙方</w:t>
      </w:r>
      <w:r>
        <w:rPr>
          <w:rFonts w:asciiTheme="minorEastAsia" w:eastAsiaTheme="minorEastAsia" w:hAnsiTheme="minorEastAsia" w:cstheme="minorEastAsia" w:hint="eastAsia"/>
          <w:spacing w:val="-1"/>
          <w:sz w:val="24"/>
          <w:szCs w:val="24"/>
          <w:lang w:eastAsia="zh-CN"/>
        </w:rPr>
        <w:t>配送中心需含有停车场、办公区、加工</w:t>
      </w:r>
      <w:r>
        <w:rPr>
          <w:rFonts w:asciiTheme="minorEastAsia" w:eastAsiaTheme="minorEastAsia" w:hAnsiTheme="minorEastAsia" w:cstheme="minorEastAsia" w:hint="eastAsia"/>
          <w:sz w:val="24"/>
          <w:szCs w:val="24"/>
          <w:lang w:eastAsia="zh-CN"/>
        </w:rPr>
        <w:t>区、仓储区、冷藏库等场所和能满足配送标准要</w:t>
      </w:r>
      <w:r>
        <w:rPr>
          <w:rFonts w:asciiTheme="minorEastAsia" w:eastAsiaTheme="minorEastAsia" w:hAnsiTheme="minorEastAsia" w:cstheme="minorEastAsia" w:hint="eastAsia"/>
          <w:spacing w:val="-1"/>
          <w:sz w:val="24"/>
          <w:szCs w:val="24"/>
          <w:lang w:eastAsia="zh-CN"/>
        </w:rPr>
        <w:t>求和配送需求量的运输车辆，并对运输</w:t>
      </w:r>
      <w:r>
        <w:rPr>
          <w:rFonts w:asciiTheme="minorEastAsia" w:eastAsiaTheme="minorEastAsia" w:hAnsiTheme="minorEastAsia" w:cstheme="minorEastAsia" w:hint="eastAsia"/>
          <w:spacing w:val="1"/>
          <w:sz w:val="24"/>
          <w:szCs w:val="24"/>
          <w:lang w:eastAsia="zh-CN"/>
        </w:rPr>
        <w:t>车辆进行全程监控及对运输车辆安全责任事故负责。仓库必须达到食品安全存放要求，厂房的进出口区域、食品加工区域、食品储存区域等功能区必须安装监控设备，冷藏运</w:t>
      </w:r>
      <w:r>
        <w:rPr>
          <w:rFonts w:asciiTheme="minorEastAsia" w:eastAsiaTheme="minorEastAsia" w:hAnsiTheme="minorEastAsia" w:cstheme="minorEastAsia" w:hint="eastAsia"/>
          <w:spacing w:val="-3"/>
          <w:sz w:val="24"/>
          <w:szCs w:val="24"/>
          <w:lang w:eastAsia="zh-CN"/>
        </w:rPr>
        <w:t>输车及专用食品材料配送车辆必须保证需求。</w:t>
      </w:r>
    </w:p>
    <w:p w:rsidR="0086210C" w:rsidRDefault="00317350" w:rsidP="00DC5FF9">
      <w:pPr>
        <w:wordWrap w:val="0"/>
        <w:spacing w:line="360" w:lineRule="auto"/>
        <w:ind w:firstLineChars="200" w:firstLine="462"/>
        <w:rPr>
          <w:rFonts w:asciiTheme="minorEastAsia" w:eastAsiaTheme="minorEastAsia" w:hAnsiTheme="minorEastAsia" w:cstheme="minorEastAsia"/>
          <w:spacing w:val="-2"/>
          <w:sz w:val="24"/>
          <w:szCs w:val="24"/>
          <w:lang w:eastAsia="zh-CN"/>
        </w:rPr>
      </w:pPr>
      <w:r>
        <w:rPr>
          <w:rFonts w:asciiTheme="minorEastAsia" w:eastAsiaTheme="minorEastAsia" w:hAnsiTheme="minorEastAsia" w:cstheme="minorEastAsia" w:hint="eastAsia"/>
          <w:spacing w:val="-9"/>
          <w:sz w:val="24"/>
          <w:szCs w:val="24"/>
          <w:lang w:eastAsia="zh-CN"/>
        </w:rPr>
        <w:t>2.为确保食品安全，不允许乙方对合同内容进行分包或转包，所有食材必须从乙方</w:t>
      </w:r>
      <w:r>
        <w:rPr>
          <w:rFonts w:asciiTheme="minorEastAsia" w:eastAsiaTheme="minorEastAsia" w:hAnsiTheme="minorEastAsia" w:cstheme="minorEastAsia" w:hint="eastAsia"/>
          <w:sz w:val="24"/>
          <w:szCs w:val="24"/>
          <w:lang w:eastAsia="zh-CN"/>
        </w:rPr>
        <w:t xml:space="preserve"> </w:t>
      </w:r>
      <w:r>
        <w:rPr>
          <w:rFonts w:asciiTheme="minorEastAsia" w:eastAsiaTheme="minorEastAsia" w:hAnsiTheme="minorEastAsia" w:cstheme="minorEastAsia" w:hint="eastAsia"/>
          <w:spacing w:val="-2"/>
          <w:sz w:val="24"/>
          <w:szCs w:val="24"/>
          <w:lang w:eastAsia="zh-CN"/>
        </w:rPr>
        <w:t>配送中心统一分装配送，若出现分包或转包，甲方有权终止合同。</w:t>
      </w:r>
    </w:p>
    <w:p w:rsidR="0086210C" w:rsidRDefault="00317350" w:rsidP="00DC5FF9">
      <w:pPr>
        <w:pStyle w:val="a5"/>
        <w:wordWrap w:val="0"/>
        <w:spacing w:line="360" w:lineRule="auto"/>
        <w:ind w:firstLineChars="200" w:firstLine="472"/>
        <w:rPr>
          <w:rFonts w:asciiTheme="minorEastAsia" w:eastAsiaTheme="minorEastAsia" w:hAnsiTheme="minorEastAsia" w:cstheme="minorEastAsia"/>
          <w:b/>
          <w:bCs/>
          <w:spacing w:val="-5"/>
          <w:sz w:val="24"/>
          <w:szCs w:val="24"/>
          <w:lang w:eastAsia="zh-CN"/>
        </w:rPr>
      </w:pPr>
      <w:r>
        <w:rPr>
          <w:rFonts w:asciiTheme="minorEastAsia" w:eastAsiaTheme="minorEastAsia" w:hAnsiTheme="minorEastAsia" w:cstheme="minorEastAsia" w:hint="eastAsia"/>
          <w:b/>
          <w:bCs/>
          <w:spacing w:val="-5"/>
          <w:sz w:val="24"/>
          <w:szCs w:val="24"/>
          <w:lang w:eastAsia="zh-CN"/>
        </w:rPr>
        <w:t>六、食材采购管理系统</w:t>
      </w:r>
    </w:p>
    <w:p w:rsidR="0086210C" w:rsidRDefault="00317350" w:rsidP="00DC5FF9">
      <w:pPr>
        <w:wordWrap w:val="0"/>
        <w:spacing w:line="360" w:lineRule="auto"/>
        <w:ind w:firstLineChars="200" w:firstLine="476"/>
        <w:rPr>
          <w:rFonts w:asciiTheme="minorEastAsia" w:eastAsiaTheme="minorEastAsia" w:hAnsiTheme="minorEastAsia" w:cstheme="minorEastAsia"/>
          <w:spacing w:val="-2"/>
          <w:sz w:val="24"/>
          <w:szCs w:val="24"/>
          <w:lang w:eastAsia="zh-CN"/>
        </w:rPr>
      </w:pPr>
      <w:r>
        <w:rPr>
          <w:rFonts w:asciiTheme="minorEastAsia" w:eastAsiaTheme="minorEastAsia" w:hAnsiTheme="minorEastAsia" w:cstheme="minorEastAsia" w:hint="eastAsia"/>
          <w:spacing w:val="-2"/>
          <w:sz w:val="24"/>
          <w:szCs w:val="24"/>
          <w:lang w:eastAsia="zh-CN"/>
        </w:rPr>
        <w:t>中标人应承诺签订合同30日历天内为本项目提供食材采购管理系统，系统的主要功能包括采购管理、食材追溯、库存管理、数据分析等。通过食材采购管理系统，采购人能够及时了</w:t>
      </w:r>
      <w:r w:rsidR="002B5E18">
        <w:rPr>
          <w:rFonts w:asciiTheme="minorEastAsia" w:eastAsiaTheme="minorEastAsia" w:hAnsiTheme="minorEastAsia" w:cstheme="minorEastAsia" w:hint="eastAsia"/>
          <w:spacing w:val="-2"/>
          <w:sz w:val="24"/>
          <w:szCs w:val="24"/>
          <w:lang w:eastAsia="zh-CN"/>
        </w:rPr>
        <w:t>解到供应商的价格、库存、交货</w:t>
      </w:r>
      <w:r>
        <w:rPr>
          <w:rFonts w:asciiTheme="minorEastAsia" w:eastAsiaTheme="minorEastAsia" w:hAnsiTheme="minorEastAsia" w:cstheme="minorEastAsia" w:hint="eastAsia"/>
          <w:spacing w:val="-2"/>
          <w:sz w:val="24"/>
          <w:szCs w:val="24"/>
          <w:lang w:eastAsia="zh-CN"/>
        </w:rPr>
        <w:t>期等信息，从而进行合理的采购计划。</w:t>
      </w:r>
    </w:p>
    <w:p w:rsidR="0086210C" w:rsidRDefault="00317350" w:rsidP="00DC5FF9">
      <w:pPr>
        <w:wordWrap w:val="0"/>
        <w:spacing w:line="360" w:lineRule="auto"/>
        <w:ind w:firstLineChars="200" w:firstLine="476"/>
        <w:rPr>
          <w:rFonts w:asciiTheme="minorEastAsia" w:eastAsiaTheme="minorEastAsia" w:hAnsiTheme="minorEastAsia" w:cstheme="minorEastAsia"/>
          <w:spacing w:val="-2"/>
          <w:sz w:val="24"/>
          <w:szCs w:val="24"/>
          <w:lang w:eastAsia="zh-CN"/>
        </w:rPr>
      </w:pPr>
      <w:r>
        <w:rPr>
          <w:rFonts w:asciiTheme="minorEastAsia" w:eastAsiaTheme="minorEastAsia" w:hAnsiTheme="minorEastAsia" w:cstheme="minorEastAsia" w:hint="eastAsia"/>
          <w:spacing w:val="-2"/>
          <w:sz w:val="24"/>
          <w:szCs w:val="24"/>
          <w:lang w:eastAsia="zh-CN"/>
        </w:rPr>
        <w:lastRenderedPageBreak/>
        <w:t>1.采购管理：为采购人和中心校设置监管及管理账号，可实现采购计划的制定、审批、执行和监控，确保采购过程的透明度和规范性。</w:t>
      </w:r>
    </w:p>
    <w:p w:rsidR="0086210C" w:rsidRDefault="00317350" w:rsidP="00DC5FF9">
      <w:pPr>
        <w:wordWrap w:val="0"/>
        <w:spacing w:line="360" w:lineRule="auto"/>
        <w:ind w:firstLineChars="200" w:firstLine="476"/>
        <w:rPr>
          <w:rFonts w:asciiTheme="minorEastAsia" w:eastAsiaTheme="minorEastAsia" w:hAnsiTheme="minorEastAsia" w:cstheme="minorEastAsia"/>
          <w:spacing w:val="-2"/>
          <w:sz w:val="24"/>
          <w:szCs w:val="24"/>
          <w:lang w:eastAsia="zh-CN"/>
        </w:rPr>
      </w:pPr>
      <w:r>
        <w:rPr>
          <w:rFonts w:asciiTheme="minorEastAsia" w:eastAsiaTheme="minorEastAsia" w:hAnsiTheme="minorEastAsia" w:cstheme="minorEastAsia" w:hint="eastAsia"/>
          <w:spacing w:val="-2"/>
          <w:sz w:val="24"/>
          <w:szCs w:val="24"/>
          <w:lang w:eastAsia="zh-CN"/>
        </w:rPr>
        <w:t>2.食材追溯：可对食材来源、运输、存储等环节进行全程追溯，确保食材来源可靠、质量可控。此外，通过数据分析，可对食材消耗进行预测，合理安排采购计划，避免浪费。</w:t>
      </w:r>
    </w:p>
    <w:p w:rsidR="0086210C" w:rsidRDefault="00317350" w:rsidP="00DC5FF9">
      <w:pPr>
        <w:wordWrap w:val="0"/>
        <w:spacing w:line="360" w:lineRule="auto"/>
        <w:ind w:firstLineChars="200" w:firstLine="476"/>
        <w:rPr>
          <w:rFonts w:asciiTheme="minorEastAsia" w:eastAsiaTheme="minorEastAsia" w:hAnsiTheme="minorEastAsia" w:cstheme="minorEastAsia"/>
          <w:spacing w:val="-2"/>
          <w:sz w:val="24"/>
          <w:szCs w:val="24"/>
          <w:lang w:eastAsia="zh-CN"/>
        </w:rPr>
      </w:pPr>
      <w:r>
        <w:rPr>
          <w:rFonts w:asciiTheme="minorEastAsia" w:eastAsiaTheme="minorEastAsia" w:hAnsiTheme="minorEastAsia" w:cstheme="minorEastAsia" w:hint="eastAsia"/>
          <w:spacing w:val="-2"/>
          <w:sz w:val="24"/>
          <w:szCs w:val="24"/>
          <w:lang w:eastAsia="zh-CN"/>
        </w:rPr>
        <w:t>3. 库存管理：可实现食材库存的实时监控和预警，确保食材新鲜度，减少库存积压。同时，通过对库存数据的分析，为食堂管理者及采购人提供决策支持，优化库存结构。</w:t>
      </w:r>
    </w:p>
    <w:p w:rsidR="0086210C" w:rsidRDefault="00317350" w:rsidP="00DC5FF9">
      <w:pPr>
        <w:wordWrap w:val="0"/>
        <w:spacing w:line="360" w:lineRule="auto"/>
        <w:ind w:firstLineChars="200" w:firstLine="476"/>
        <w:rPr>
          <w:rFonts w:asciiTheme="minorEastAsia" w:eastAsiaTheme="minorEastAsia" w:hAnsiTheme="minorEastAsia" w:cstheme="minorEastAsia"/>
          <w:spacing w:val="-2"/>
          <w:sz w:val="24"/>
          <w:szCs w:val="24"/>
          <w:lang w:eastAsia="zh-CN"/>
        </w:rPr>
      </w:pPr>
      <w:r>
        <w:rPr>
          <w:rFonts w:asciiTheme="minorEastAsia" w:eastAsiaTheme="minorEastAsia" w:hAnsiTheme="minorEastAsia" w:cstheme="minorEastAsia" w:hint="eastAsia"/>
          <w:spacing w:val="-2"/>
          <w:sz w:val="24"/>
          <w:szCs w:val="24"/>
          <w:lang w:eastAsia="zh-CN"/>
        </w:rPr>
        <w:t>4.数据分析：可对采购、库存、销售等数据进行统计分析，采购人可实时查看全部供货订单及供货金额且可从系统导出数据等功能。</w:t>
      </w:r>
    </w:p>
    <w:p w:rsidR="0086210C" w:rsidRDefault="00317350" w:rsidP="00DC5FF9">
      <w:pPr>
        <w:pStyle w:val="a5"/>
        <w:wordWrap w:val="0"/>
        <w:spacing w:line="360" w:lineRule="auto"/>
        <w:ind w:firstLineChars="200" w:firstLine="476"/>
        <w:rPr>
          <w:rFonts w:asciiTheme="minorEastAsia" w:eastAsiaTheme="minorEastAsia" w:hAnsiTheme="minorEastAsia" w:cstheme="minorEastAsia"/>
          <w:sz w:val="24"/>
          <w:szCs w:val="24"/>
          <w:lang w:eastAsia="zh-CN"/>
        </w:rPr>
      </w:pPr>
      <w:bookmarkStart w:id="404" w:name="_Toc13801"/>
      <w:r>
        <w:rPr>
          <w:rFonts w:asciiTheme="minorEastAsia" w:eastAsiaTheme="minorEastAsia" w:hAnsiTheme="minorEastAsia" w:cstheme="minorEastAsia" w:hint="eastAsia"/>
          <w:b/>
          <w:bCs/>
          <w:spacing w:val="-3"/>
          <w:sz w:val="24"/>
          <w:szCs w:val="24"/>
          <w:lang w:eastAsia="zh-CN"/>
        </w:rPr>
        <w:t>七、双方的责任和义务</w:t>
      </w:r>
      <w:bookmarkEnd w:id="404"/>
    </w:p>
    <w:p w:rsidR="0086210C" w:rsidRDefault="00317350" w:rsidP="00DC5FF9">
      <w:pPr>
        <w:pStyle w:val="a5"/>
        <w:wordWrap w:val="0"/>
        <w:spacing w:line="360" w:lineRule="auto"/>
        <w:ind w:firstLineChars="200" w:firstLine="474"/>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3"/>
          <w:sz w:val="24"/>
          <w:szCs w:val="24"/>
          <w:lang w:eastAsia="zh-CN"/>
        </w:rPr>
        <w:t>1.乙方所供米面油须取得有关生产许可证、营业执照、商标注册证等</w:t>
      </w:r>
      <w:r>
        <w:rPr>
          <w:rFonts w:asciiTheme="minorEastAsia" w:eastAsiaTheme="minorEastAsia" w:hAnsiTheme="minorEastAsia" w:cstheme="minorEastAsia" w:hint="eastAsia"/>
          <w:spacing w:val="-1"/>
          <w:sz w:val="24"/>
          <w:szCs w:val="24"/>
          <w:lang w:eastAsia="zh-CN"/>
        </w:rPr>
        <w:t>各类证件，同时要提供该批米面油的检验报告单，并</w:t>
      </w:r>
      <w:r>
        <w:rPr>
          <w:rFonts w:asciiTheme="minorEastAsia" w:eastAsiaTheme="minorEastAsia" w:hAnsiTheme="minorEastAsia" w:cstheme="minorEastAsia" w:hint="eastAsia"/>
          <w:spacing w:val="-2"/>
          <w:sz w:val="24"/>
          <w:szCs w:val="24"/>
          <w:lang w:eastAsia="zh-CN"/>
        </w:rPr>
        <w:t>承诺向甲方供应的米面油不过期、</w:t>
      </w:r>
      <w:r>
        <w:rPr>
          <w:rFonts w:asciiTheme="minorEastAsia" w:eastAsiaTheme="minorEastAsia" w:hAnsiTheme="minorEastAsia" w:cstheme="minorEastAsia" w:hint="eastAsia"/>
          <w:spacing w:val="1"/>
          <w:sz w:val="24"/>
          <w:szCs w:val="24"/>
          <w:lang w:eastAsia="zh-CN"/>
        </w:rPr>
        <w:t>不变质、不变味、无杂质、无毒无害，符合国家食品卫生有关规定。送达各项目学校储</w:t>
      </w:r>
      <w:r>
        <w:rPr>
          <w:rFonts w:asciiTheme="minorEastAsia" w:eastAsiaTheme="minorEastAsia" w:hAnsiTheme="minorEastAsia" w:cstheme="minorEastAsia" w:hint="eastAsia"/>
          <w:spacing w:val="-1"/>
          <w:sz w:val="24"/>
          <w:szCs w:val="24"/>
          <w:lang w:eastAsia="zh-CN"/>
        </w:rPr>
        <w:t>藏室的冷鲜肉每批次必须有动物检疫合格证和肉品质量合格证，蔬菜水</w:t>
      </w:r>
      <w:r>
        <w:rPr>
          <w:rFonts w:asciiTheme="minorEastAsia" w:eastAsiaTheme="minorEastAsia" w:hAnsiTheme="minorEastAsia" w:cstheme="minorEastAsia" w:hint="eastAsia"/>
          <w:spacing w:val="-2"/>
          <w:sz w:val="24"/>
          <w:szCs w:val="24"/>
          <w:lang w:eastAsia="zh-CN"/>
        </w:rPr>
        <w:t>果等必须通过自</w:t>
      </w:r>
      <w:r>
        <w:rPr>
          <w:rFonts w:asciiTheme="minorEastAsia" w:eastAsiaTheme="minorEastAsia" w:hAnsiTheme="minorEastAsia" w:cstheme="minorEastAsia" w:hint="eastAsia"/>
          <w:spacing w:val="-6"/>
          <w:sz w:val="24"/>
          <w:szCs w:val="24"/>
          <w:lang w:eastAsia="zh-CN"/>
        </w:rPr>
        <w:t>检设备检测农药残留情况，符合食用要求，否则，由此产生的经济损失由乙方负责承担，</w:t>
      </w:r>
      <w:r>
        <w:rPr>
          <w:rFonts w:asciiTheme="minorEastAsia" w:eastAsiaTheme="minorEastAsia" w:hAnsiTheme="minorEastAsia" w:cstheme="minorEastAsia" w:hint="eastAsia"/>
          <w:spacing w:val="-5"/>
          <w:sz w:val="24"/>
          <w:szCs w:val="24"/>
          <w:lang w:eastAsia="zh-CN"/>
        </w:rPr>
        <w:t>并负相应的法律责任。</w:t>
      </w:r>
    </w:p>
    <w:p w:rsidR="0086210C" w:rsidRDefault="00317350" w:rsidP="00DC5FF9">
      <w:pPr>
        <w:wordWrap w:val="0"/>
        <w:spacing w:line="360" w:lineRule="auto"/>
        <w:ind w:firstLineChars="200" w:firstLine="468"/>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6"/>
          <w:sz w:val="24"/>
          <w:szCs w:val="24"/>
          <w:lang w:eastAsia="zh-CN"/>
        </w:rPr>
        <w:t>2.乙方配送的货物必须是定量包装，要求称量必须与包装袋上</w:t>
      </w:r>
      <w:r>
        <w:rPr>
          <w:rFonts w:asciiTheme="minorEastAsia" w:eastAsiaTheme="minorEastAsia" w:hAnsiTheme="minorEastAsia" w:cstheme="minorEastAsia" w:hint="eastAsia"/>
          <w:spacing w:val="-7"/>
          <w:sz w:val="24"/>
          <w:szCs w:val="24"/>
          <w:lang w:eastAsia="zh-CN"/>
        </w:rPr>
        <w:t>标明的重量一致，甲</w:t>
      </w:r>
      <w:r>
        <w:rPr>
          <w:rFonts w:asciiTheme="minorEastAsia" w:eastAsiaTheme="minorEastAsia" w:hAnsiTheme="minorEastAsia" w:cstheme="minorEastAsia" w:hint="eastAsia"/>
          <w:spacing w:val="-3"/>
          <w:sz w:val="24"/>
          <w:szCs w:val="24"/>
          <w:lang w:eastAsia="zh-CN"/>
        </w:rPr>
        <w:t>方验收时抽样不低于5％过秤，如发现有不足秤的（偏差不高于</w:t>
      </w:r>
      <w:r>
        <w:rPr>
          <w:rFonts w:asciiTheme="minorEastAsia" w:eastAsiaTheme="minorEastAsia" w:hAnsiTheme="minorEastAsia" w:cstheme="minorEastAsia" w:hint="eastAsia"/>
          <w:spacing w:val="-4"/>
          <w:sz w:val="24"/>
          <w:szCs w:val="24"/>
          <w:lang w:eastAsia="zh-CN"/>
        </w:rPr>
        <w:t>3</w:t>
      </w:r>
      <w:r>
        <w:rPr>
          <w:rFonts w:asciiTheme="minorEastAsia" w:eastAsiaTheme="minorEastAsia" w:hAnsiTheme="minorEastAsia" w:cstheme="minorEastAsia" w:hint="eastAsia"/>
          <w:spacing w:val="-3"/>
          <w:sz w:val="24"/>
          <w:szCs w:val="24"/>
          <w:lang w:eastAsia="zh-CN"/>
        </w:rPr>
        <w:t>％</w:t>
      </w:r>
      <w:r>
        <w:rPr>
          <w:rFonts w:asciiTheme="minorEastAsia" w:eastAsiaTheme="minorEastAsia" w:hAnsiTheme="minorEastAsia" w:cstheme="minorEastAsia" w:hint="eastAsia"/>
          <w:spacing w:val="-4"/>
          <w:sz w:val="24"/>
          <w:szCs w:val="24"/>
          <w:lang w:eastAsia="zh-CN"/>
        </w:rPr>
        <w:t>视为正常误差</w:t>
      </w:r>
      <w:r>
        <w:rPr>
          <w:rFonts w:asciiTheme="minorEastAsia" w:eastAsiaTheme="minorEastAsia" w:hAnsiTheme="minorEastAsia" w:cstheme="minorEastAsia" w:hint="eastAsia"/>
          <w:spacing w:val="2"/>
          <w:sz w:val="24"/>
          <w:szCs w:val="24"/>
          <w:lang w:eastAsia="zh-CN"/>
        </w:rPr>
        <w:t>），</w:t>
      </w:r>
      <w:r>
        <w:rPr>
          <w:rFonts w:asciiTheme="minorEastAsia" w:eastAsiaTheme="minorEastAsia" w:hAnsiTheme="minorEastAsia" w:cstheme="minorEastAsia" w:hint="eastAsia"/>
          <w:spacing w:val="-4"/>
          <w:sz w:val="24"/>
          <w:szCs w:val="24"/>
          <w:lang w:eastAsia="zh-CN"/>
        </w:rPr>
        <w:t>则当批货物按抽</w:t>
      </w:r>
      <w:r>
        <w:rPr>
          <w:rFonts w:asciiTheme="minorEastAsia" w:eastAsiaTheme="minorEastAsia" w:hAnsiTheme="minorEastAsia" w:cstheme="minorEastAsia" w:hint="eastAsia"/>
          <w:spacing w:val="-2"/>
          <w:sz w:val="24"/>
          <w:szCs w:val="24"/>
          <w:lang w:eastAsia="zh-CN"/>
        </w:rPr>
        <w:t>样平均重量计算，如累计出现三次不足秤的，按该批货的2倍扣除。</w:t>
      </w:r>
    </w:p>
    <w:p w:rsidR="0086210C" w:rsidRDefault="00317350" w:rsidP="00DC5FF9">
      <w:pPr>
        <w:wordWrap w:val="0"/>
        <w:spacing w:line="360" w:lineRule="auto"/>
        <w:ind w:firstLineChars="200" w:firstLine="464"/>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8"/>
          <w:sz w:val="24"/>
          <w:szCs w:val="24"/>
          <w:lang w:eastAsia="zh-CN"/>
        </w:rPr>
        <w:t>3.甲方未能及时验货或储存期间造成食品质量发生问题时，由甲方原因造成的，责</w:t>
      </w:r>
      <w:r>
        <w:rPr>
          <w:rFonts w:asciiTheme="minorEastAsia" w:eastAsiaTheme="minorEastAsia" w:hAnsiTheme="minorEastAsia" w:cstheme="minorEastAsia" w:hint="eastAsia"/>
          <w:spacing w:val="17"/>
          <w:w w:val="101"/>
          <w:sz w:val="24"/>
          <w:szCs w:val="24"/>
          <w:lang w:eastAsia="zh-CN"/>
        </w:rPr>
        <w:t xml:space="preserve"> </w:t>
      </w:r>
      <w:r>
        <w:rPr>
          <w:rFonts w:asciiTheme="minorEastAsia" w:eastAsiaTheme="minorEastAsia" w:hAnsiTheme="minorEastAsia" w:cstheme="minorEastAsia" w:hint="eastAsia"/>
          <w:spacing w:val="-6"/>
          <w:sz w:val="24"/>
          <w:szCs w:val="24"/>
          <w:lang w:eastAsia="zh-CN"/>
        </w:rPr>
        <w:t>任由甲方承担。</w:t>
      </w:r>
    </w:p>
    <w:p w:rsidR="0086210C" w:rsidRDefault="00317350" w:rsidP="00DC5FF9">
      <w:pPr>
        <w:wordWrap w:val="0"/>
        <w:spacing w:line="360" w:lineRule="auto"/>
        <w:ind w:firstLineChars="200" w:firstLine="476"/>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2"/>
          <w:sz w:val="24"/>
          <w:szCs w:val="24"/>
          <w:lang w:eastAsia="zh-CN"/>
        </w:rPr>
        <w:t>4.乙方供货期间所供的营养午餐食品不满足投标文件要求或私自更换投标产品的，</w:t>
      </w:r>
      <w:r>
        <w:rPr>
          <w:rFonts w:asciiTheme="minorEastAsia" w:eastAsiaTheme="minorEastAsia" w:hAnsiTheme="minorEastAsia" w:cstheme="minorEastAsia" w:hint="eastAsia"/>
          <w:sz w:val="24"/>
          <w:szCs w:val="24"/>
          <w:lang w:eastAsia="zh-CN"/>
        </w:rPr>
        <w:t xml:space="preserve"> </w:t>
      </w:r>
      <w:r>
        <w:rPr>
          <w:rFonts w:asciiTheme="minorEastAsia" w:eastAsiaTheme="minorEastAsia" w:hAnsiTheme="minorEastAsia" w:cstheme="minorEastAsia" w:hint="eastAsia"/>
          <w:spacing w:val="1"/>
          <w:sz w:val="24"/>
          <w:szCs w:val="24"/>
          <w:lang w:eastAsia="zh-CN"/>
        </w:rPr>
        <w:t>甲方有权拒绝接收，由此延误学生食用的，甲方有权终止合同且一切责任由乙方承担，</w:t>
      </w:r>
      <w:r>
        <w:rPr>
          <w:rFonts w:asciiTheme="minorEastAsia" w:eastAsiaTheme="minorEastAsia" w:hAnsiTheme="minorEastAsia" w:cstheme="minorEastAsia" w:hint="eastAsia"/>
          <w:spacing w:val="-2"/>
          <w:sz w:val="24"/>
          <w:szCs w:val="24"/>
          <w:lang w:eastAsia="zh-CN"/>
        </w:rPr>
        <w:t>另行安排新的生产及配送商供货，并不退还已发生的费用且保留追责权利。</w:t>
      </w:r>
    </w:p>
    <w:p w:rsidR="0086210C" w:rsidRDefault="00317350" w:rsidP="00DC5FF9">
      <w:pPr>
        <w:pStyle w:val="a5"/>
        <w:wordWrap w:val="0"/>
        <w:spacing w:line="360" w:lineRule="auto"/>
        <w:ind w:firstLineChars="200" w:firstLine="464"/>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8"/>
          <w:sz w:val="24"/>
          <w:szCs w:val="24"/>
          <w:lang w:eastAsia="zh-CN"/>
        </w:rPr>
        <w:t>5.乙方需保证其供货产品合格率达到100%，配送过程中若出现包装破损或者感官鉴</w:t>
      </w:r>
      <w:r>
        <w:rPr>
          <w:rFonts w:asciiTheme="minorEastAsia" w:eastAsiaTheme="minorEastAsia" w:hAnsiTheme="minorEastAsia" w:cstheme="minorEastAsia" w:hint="eastAsia"/>
          <w:spacing w:val="1"/>
          <w:sz w:val="24"/>
          <w:szCs w:val="24"/>
          <w:lang w:eastAsia="zh-CN"/>
        </w:rPr>
        <w:t>别不符合安全标准的，甲方拒绝接收。若发现出现质量问题如霉变、生虫、变味、重量</w:t>
      </w:r>
      <w:r>
        <w:rPr>
          <w:rFonts w:asciiTheme="minorEastAsia" w:eastAsiaTheme="minorEastAsia" w:hAnsiTheme="minorEastAsia" w:cstheme="minorEastAsia" w:hint="eastAsia"/>
          <w:spacing w:val="-1"/>
          <w:sz w:val="24"/>
          <w:szCs w:val="24"/>
          <w:lang w:eastAsia="zh-CN"/>
        </w:rPr>
        <w:t>不足等情况的，视情节不同，根据国家相关规定，进行处罚。罚金从合同款项中进</w:t>
      </w:r>
      <w:r>
        <w:rPr>
          <w:rFonts w:asciiTheme="minorEastAsia" w:eastAsiaTheme="minorEastAsia" w:hAnsiTheme="minorEastAsia" w:cstheme="minorEastAsia" w:hint="eastAsia"/>
          <w:spacing w:val="-2"/>
          <w:sz w:val="24"/>
          <w:szCs w:val="24"/>
          <w:lang w:eastAsia="zh-CN"/>
        </w:rPr>
        <w:t>行扣除，两次以上的乙方</w:t>
      </w:r>
      <w:r>
        <w:rPr>
          <w:rFonts w:asciiTheme="minorEastAsia" w:eastAsiaTheme="minorEastAsia" w:hAnsiTheme="minorEastAsia" w:cstheme="minorEastAsia" w:hint="eastAsia"/>
          <w:spacing w:val="-1"/>
          <w:sz w:val="24"/>
          <w:szCs w:val="24"/>
          <w:lang w:eastAsia="zh-CN"/>
        </w:rPr>
        <w:t>无条件退出供应，甲方有权终止乙方合同，不支付该批</w:t>
      </w:r>
      <w:r>
        <w:rPr>
          <w:rFonts w:asciiTheme="minorEastAsia" w:eastAsiaTheme="minorEastAsia" w:hAnsiTheme="minorEastAsia" w:cstheme="minorEastAsia" w:hint="eastAsia"/>
          <w:spacing w:val="-2"/>
          <w:sz w:val="24"/>
          <w:szCs w:val="24"/>
          <w:lang w:eastAsia="zh-CN"/>
        </w:rPr>
        <w:t>次的货款，给甲方造成损失的，</w:t>
      </w:r>
      <w:r>
        <w:rPr>
          <w:rFonts w:asciiTheme="minorEastAsia" w:eastAsiaTheme="minorEastAsia" w:hAnsiTheme="minorEastAsia" w:cstheme="minorEastAsia" w:hint="eastAsia"/>
          <w:spacing w:val="-5"/>
          <w:sz w:val="24"/>
          <w:szCs w:val="24"/>
          <w:lang w:eastAsia="zh-CN"/>
        </w:rPr>
        <w:t>还应赔偿甲方的损失。</w:t>
      </w:r>
    </w:p>
    <w:p w:rsidR="0086210C" w:rsidRDefault="00317350" w:rsidP="00DC5FF9">
      <w:pPr>
        <w:wordWrap w:val="0"/>
        <w:spacing w:line="360" w:lineRule="auto"/>
        <w:ind w:firstLineChars="200" w:firstLine="456"/>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12"/>
          <w:sz w:val="24"/>
          <w:szCs w:val="24"/>
          <w:lang w:eastAsia="zh-CN"/>
        </w:rPr>
        <w:lastRenderedPageBreak/>
        <w:t>6.在学生食用过程中，若发生一般性事故，乙方应及时到场，并及时处理，</w:t>
      </w:r>
      <w:r>
        <w:rPr>
          <w:rFonts w:asciiTheme="minorEastAsia" w:eastAsiaTheme="minorEastAsia" w:hAnsiTheme="minorEastAsia" w:cstheme="minorEastAsia" w:hint="eastAsia"/>
          <w:spacing w:val="-13"/>
          <w:sz w:val="24"/>
          <w:szCs w:val="24"/>
          <w:lang w:eastAsia="zh-CN"/>
        </w:rPr>
        <w:t>若不及</w:t>
      </w:r>
      <w:r>
        <w:rPr>
          <w:rFonts w:asciiTheme="minorEastAsia" w:eastAsiaTheme="minorEastAsia" w:hAnsiTheme="minorEastAsia" w:cstheme="minorEastAsia" w:hint="eastAsia"/>
          <w:spacing w:val="-7"/>
          <w:sz w:val="24"/>
          <w:szCs w:val="24"/>
          <w:lang w:eastAsia="zh-CN"/>
        </w:rPr>
        <w:t>时处理，一切后果均由乙方全部承担；若发</w:t>
      </w:r>
      <w:r>
        <w:rPr>
          <w:rFonts w:asciiTheme="minorEastAsia" w:eastAsiaTheme="minorEastAsia" w:hAnsiTheme="minorEastAsia" w:cstheme="minorEastAsia" w:hint="eastAsia"/>
          <w:spacing w:val="-8"/>
          <w:sz w:val="24"/>
          <w:szCs w:val="24"/>
          <w:lang w:eastAsia="zh-CN"/>
        </w:rPr>
        <w:t>生质量事故，且由于质量问题引起学生腹泻、</w:t>
      </w:r>
      <w:r>
        <w:rPr>
          <w:rFonts w:asciiTheme="minorEastAsia" w:eastAsiaTheme="minorEastAsia" w:hAnsiTheme="minorEastAsia" w:cstheme="minorEastAsia" w:hint="eastAsia"/>
          <w:spacing w:val="1"/>
          <w:sz w:val="24"/>
          <w:szCs w:val="24"/>
          <w:lang w:eastAsia="zh-CN"/>
        </w:rPr>
        <w:t>呕吐，甚至中毒的，所有费用全部由乙方承担，甲方有权终止乙方合同，且不支付</w:t>
      </w:r>
      <w:r>
        <w:rPr>
          <w:rFonts w:asciiTheme="minorEastAsia" w:eastAsiaTheme="minorEastAsia" w:hAnsiTheme="minorEastAsia" w:cstheme="minorEastAsia" w:hint="eastAsia"/>
          <w:sz w:val="24"/>
          <w:szCs w:val="24"/>
          <w:lang w:eastAsia="zh-CN"/>
        </w:rPr>
        <w:t>该批</w:t>
      </w:r>
      <w:r>
        <w:rPr>
          <w:rFonts w:asciiTheme="minorEastAsia" w:eastAsiaTheme="minorEastAsia" w:hAnsiTheme="minorEastAsia" w:cstheme="minorEastAsia" w:hint="eastAsia"/>
          <w:spacing w:val="1"/>
          <w:sz w:val="24"/>
          <w:szCs w:val="24"/>
          <w:lang w:eastAsia="zh-CN"/>
        </w:rPr>
        <w:t>次货款，给甲方造成损失的，还应赔偿甲方的损失。并列入营养改善计划供应黑名单，</w:t>
      </w:r>
      <w:r>
        <w:rPr>
          <w:rFonts w:asciiTheme="minorEastAsia" w:eastAsiaTheme="minorEastAsia" w:hAnsiTheme="minorEastAsia" w:cstheme="minorEastAsia" w:hint="eastAsia"/>
          <w:spacing w:val="-3"/>
          <w:sz w:val="24"/>
          <w:szCs w:val="24"/>
          <w:lang w:eastAsia="zh-CN"/>
        </w:rPr>
        <w:t>情节严重的移交司法部门处理。</w:t>
      </w:r>
    </w:p>
    <w:p w:rsidR="0086210C" w:rsidRDefault="00317350" w:rsidP="00DC5FF9">
      <w:pPr>
        <w:pStyle w:val="a5"/>
        <w:wordWrap w:val="0"/>
        <w:spacing w:line="360" w:lineRule="auto"/>
        <w:ind w:firstLineChars="200" w:firstLine="476"/>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2"/>
          <w:sz w:val="24"/>
          <w:szCs w:val="24"/>
          <w:lang w:eastAsia="zh-CN"/>
        </w:rPr>
        <w:t>7.乙方应遵守甲方的各项管理规定，定期参加例会和培训等，乙方不得无故缺席，否则将进</w:t>
      </w:r>
      <w:r>
        <w:rPr>
          <w:rFonts w:asciiTheme="minorEastAsia" w:eastAsiaTheme="minorEastAsia" w:hAnsiTheme="minorEastAsia" w:cstheme="minorEastAsia" w:hint="eastAsia"/>
          <w:spacing w:val="-3"/>
          <w:sz w:val="24"/>
          <w:szCs w:val="24"/>
          <w:lang w:eastAsia="zh-CN"/>
        </w:rPr>
        <w:t>行处罚。</w:t>
      </w:r>
    </w:p>
    <w:p w:rsidR="0086210C" w:rsidRDefault="00317350" w:rsidP="00DC5FF9">
      <w:pPr>
        <w:pStyle w:val="a5"/>
        <w:wordWrap w:val="0"/>
        <w:spacing w:line="360" w:lineRule="auto"/>
        <w:ind w:firstLineChars="200" w:firstLine="476"/>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2"/>
          <w:sz w:val="24"/>
          <w:szCs w:val="24"/>
          <w:lang w:eastAsia="zh-CN"/>
        </w:rPr>
        <w:t>8.供货期间，乙方不得私自将项目转包或分包给第三方，否则甲方有权终止合同，</w:t>
      </w:r>
      <w:r>
        <w:rPr>
          <w:rFonts w:asciiTheme="minorEastAsia" w:eastAsiaTheme="minorEastAsia" w:hAnsiTheme="minorEastAsia" w:cstheme="minorEastAsia" w:hint="eastAsia"/>
          <w:spacing w:val="-3"/>
          <w:sz w:val="24"/>
          <w:szCs w:val="24"/>
          <w:lang w:eastAsia="zh-CN"/>
        </w:rPr>
        <w:t>并保留追责的权利。</w:t>
      </w:r>
    </w:p>
    <w:p w:rsidR="0086210C" w:rsidRDefault="00317350" w:rsidP="00DC5FF9">
      <w:pPr>
        <w:pStyle w:val="a5"/>
        <w:wordWrap w:val="0"/>
        <w:spacing w:line="360" w:lineRule="auto"/>
        <w:ind w:firstLineChars="200" w:firstLine="47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5"/>
          <w:sz w:val="24"/>
          <w:szCs w:val="24"/>
          <w:lang w:eastAsia="zh-CN"/>
        </w:rPr>
        <w:t>9.供货期间乙方应提供操作可行的应急预案并备案，乙方保证出现意外情况时</w:t>
      </w:r>
      <w:r>
        <w:rPr>
          <w:rFonts w:asciiTheme="minorEastAsia" w:eastAsiaTheme="minorEastAsia" w:hAnsiTheme="minorEastAsia" w:cstheme="minorEastAsia" w:hint="eastAsia"/>
          <w:spacing w:val="-6"/>
          <w:sz w:val="24"/>
          <w:szCs w:val="24"/>
          <w:lang w:eastAsia="zh-CN"/>
        </w:rPr>
        <w:t>派人及时处</w:t>
      </w:r>
      <w:r>
        <w:rPr>
          <w:rFonts w:asciiTheme="minorEastAsia" w:eastAsiaTheme="minorEastAsia" w:hAnsiTheme="minorEastAsia" w:cstheme="minorEastAsia" w:hint="eastAsia"/>
          <w:spacing w:val="-2"/>
          <w:sz w:val="24"/>
          <w:szCs w:val="24"/>
          <w:lang w:eastAsia="zh-CN"/>
        </w:rPr>
        <w:t>理。如果出现食品安全事件，乙方应积极支付相关费用；若乙方未能及时支付，甲方有权从乙方应得合同款项中进行扣除，并予以支付。</w:t>
      </w:r>
    </w:p>
    <w:p w:rsidR="0086210C" w:rsidRDefault="00317350" w:rsidP="00DC5FF9">
      <w:pPr>
        <w:pStyle w:val="a5"/>
        <w:wordWrap w:val="0"/>
        <w:spacing w:line="360" w:lineRule="auto"/>
        <w:ind w:firstLineChars="200" w:firstLine="48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1"/>
          <w:sz w:val="24"/>
          <w:szCs w:val="24"/>
          <w:lang w:eastAsia="zh-CN"/>
        </w:rPr>
        <w:t>10.供货期间在营养改善计划成员单位检查中发现两次以上存在质量问题影响学生</w:t>
      </w:r>
      <w:r>
        <w:rPr>
          <w:rFonts w:asciiTheme="minorEastAsia" w:eastAsiaTheme="minorEastAsia" w:hAnsiTheme="minorEastAsia" w:cstheme="minorEastAsia" w:hint="eastAsia"/>
          <w:spacing w:val="-3"/>
          <w:sz w:val="24"/>
          <w:szCs w:val="24"/>
          <w:lang w:eastAsia="zh-CN"/>
        </w:rPr>
        <w:t>就餐或不接受县营养改善计划办公室监督管理的，甲方有权终止合同并向乙方追偿损失。</w:t>
      </w:r>
    </w:p>
    <w:p w:rsidR="0086210C" w:rsidRDefault="00317350" w:rsidP="00DC5FF9">
      <w:pPr>
        <w:pStyle w:val="a5"/>
        <w:spacing w:line="360" w:lineRule="auto"/>
        <w:ind w:firstLineChars="200" w:firstLine="476"/>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2"/>
          <w:sz w:val="24"/>
          <w:szCs w:val="24"/>
          <w:lang w:eastAsia="zh-CN"/>
        </w:rPr>
        <w:t>11.任何一方由于不可抗力原因无法履行合同时，应在不可抗力事件结束后立即</w:t>
      </w:r>
      <w:r>
        <w:rPr>
          <w:rFonts w:asciiTheme="minorEastAsia" w:eastAsiaTheme="minorEastAsia" w:hAnsiTheme="minorEastAsia" w:cstheme="minorEastAsia" w:hint="eastAsia"/>
          <w:spacing w:val="1"/>
          <w:sz w:val="24"/>
          <w:szCs w:val="24"/>
          <w:lang w:eastAsia="zh-CN"/>
        </w:rPr>
        <w:t>向对方通报，以减轻可能给对方造成的损失；在取得有关机构的不可抗力证明或者双方</w:t>
      </w:r>
      <w:r>
        <w:rPr>
          <w:rFonts w:asciiTheme="minorEastAsia" w:eastAsiaTheme="minorEastAsia" w:hAnsiTheme="minorEastAsia" w:cstheme="minorEastAsia" w:hint="eastAsia"/>
          <w:spacing w:val="-1"/>
          <w:sz w:val="24"/>
          <w:szCs w:val="24"/>
          <w:lang w:eastAsia="zh-CN"/>
        </w:rPr>
        <w:t>谅解确认后，允许延期履行或修订合同，并视情况免于承担部分或全</w:t>
      </w:r>
      <w:r>
        <w:rPr>
          <w:rFonts w:asciiTheme="minorEastAsia" w:eastAsiaTheme="minorEastAsia" w:hAnsiTheme="minorEastAsia" w:cstheme="minorEastAsia" w:hint="eastAsia"/>
          <w:spacing w:val="-2"/>
          <w:sz w:val="24"/>
          <w:szCs w:val="24"/>
          <w:lang w:eastAsia="zh-CN"/>
        </w:rPr>
        <w:t>部的违约责任。</w:t>
      </w:r>
    </w:p>
    <w:p w:rsidR="0086210C" w:rsidRDefault="00317350" w:rsidP="00DC5FF9">
      <w:pPr>
        <w:pStyle w:val="a5"/>
        <w:spacing w:line="360" w:lineRule="auto"/>
        <w:ind w:firstLineChars="200" w:firstLine="476"/>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2"/>
          <w:sz w:val="24"/>
          <w:szCs w:val="24"/>
          <w:lang w:eastAsia="zh-CN"/>
        </w:rPr>
        <w:t>其他：</w:t>
      </w:r>
      <w:r>
        <w:rPr>
          <w:rFonts w:asciiTheme="minorEastAsia" w:eastAsiaTheme="minorEastAsia" w:hAnsiTheme="minorEastAsia" w:cstheme="minorEastAsia" w:hint="eastAsia"/>
          <w:spacing w:val="-2"/>
          <w:sz w:val="24"/>
          <w:szCs w:val="24"/>
          <w:u w:val="single"/>
          <w:lang w:eastAsia="zh-CN"/>
        </w:rPr>
        <w:t xml:space="preserve">                                                              </w:t>
      </w:r>
    </w:p>
    <w:p w:rsidR="0086210C" w:rsidRDefault="00317350" w:rsidP="00DC5FF9">
      <w:pPr>
        <w:pStyle w:val="a5"/>
        <w:spacing w:line="360" w:lineRule="auto"/>
        <w:ind w:firstLineChars="200" w:firstLine="476"/>
        <w:rPr>
          <w:rFonts w:asciiTheme="minorEastAsia" w:eastAsiaTheme="minorEastAsia" w:hAnsiTheme="minorEastAsia" w:cstheme="minorEastAsia"/>
          <w:sz w:val="24"/>
          <w:szCs w:val="24"/>
          <w:lang w:eastAsia="zh-CN"/>
        </w:rPr>
      </w:pPr>
      <w:bookmarkStart w:id="405" w:name="_Toc32363"/>
      <w:r>
        <w:rPr>
          <w:rFonts w:asciiTheme="minorEastAsia" w:eastAsiaTheme="minorEastAsia" w:hAnsiTheme="minorEastAsia" w:cstheme="minorEastAsia" w:hint="eastAsia"/>
          <w:b/>
          <w:bCs/>
          <w:spacing w:val="-3"/>
          <w:sz w:val="24"/>
          <w:szCs w:val="24"/>
          <w:lang w:eastAsia="zh-CN"/>
        </w:rPr>
        <w:t>八、履约保证金</w:t>
      </w:r>
      <w:bookmarkEnd w:id="405"/>
      <w:r>
        <w:rPr>
          <w:rFonts w:asciiTheme="minorEastAsia" w:eastAsiaTheme="minorEastAsia" w:hAnsiTheme="minorEastAsia" w:cstheme="minorEastAsia" w:hint="eastAsia"/>
          <w:b/>
          <w:bCs/>
          <w:spacing w:val="-3"/>
          <w:sz w:val="24"/>
          <w:szCs w:val="24"/>
          <w:lang w:eastAsia="zh-CN"/>
        </w:rPr>
        <w:t>：无</w:t>
      </w:r>
    </w:p>
    <w:p w:rsidR="0086210C" w:rsidRDefault="00317350" w:rsidP="00DC5FF9">
      <w:pPr>
        <w:pStyle w:val="a5"/>
        <w:spacing w:line="360" w:lineRule="auto"/>
        <w:ind w:firstLineChars="200" w:firstLine="476"/>
        <w:rPr>
          <w:rFonts w:asciiTheme="minorEastAsia" w:eastAsiaTheme="minorEastAsia" w:hAnsiTheme="minorEastAsia" w:cstheme="minorEastAsia"/>
          <w:sz w:val="24"/>
          <w:szCs w:val="24"/>
          <w:lang w:eastAsia="zh-CN"/>
        </w:rPr>
      </w:pPr>
      <w:bookmarkStart w:id="406" w:name="_Toc12915"/>
      <w:r>
        <w:rPr>
          <w:rFonts w:asciiTheme="minorEastAsia" w:eastAsiaTheme="minorEastAsia" w:hAnsiTheme="minorEastAsia" w:cstheme="minorEastAsia" w:hint="eastAsia"/>
          <w:spacing w:val="-2"/>
          <w:sz w:val="24"/>
          <w:szCs w:val="24"/>
          <w:lang w:eastAsia="zh-CN"/>
        </w:rPr>
        <w:t>九、乙方应主动接受相关部门的监督检验，费用由乙方支付。</w:t>
      </w:r>
      <w:bookmarkEnd w:id="406"/>
    </w:p>
    <w:p w:rsidR="0086210C" w:rsidRDefault="00317350" w:rsidP="00DC5FF9">
      <w:pPr>
        <w:pStyle w:val="a5"/>
        <w:spacing w:line="360" w:lineRule="auto"/>
        <w:ind w:firstLineChars="200" w:firstLine="476"/>
        <w:rPr>
          <w:rFonts w:asciiTheme="minorEastAsia" w:eastAsiaTheme="minorEastAsia" w:hAnsiTheme="minorEastAsia" w:cstheme="minorEastAsia"/>
          <w:spacing w:val="-2"/>
          <w:sz w:val="24"/>
          <w:szCs w:val="24"/>
          <w:lang w:eastAsia="zh-CN"/>
        </w:rPr>
      </w:pPr>
      <w:r>
        <w:rPr>
          <w:rFonts w:asciiTheme="minorEastAsia" w:eastAsiaTheme="minorEastAsia" w:hAnsiTheme="minorEastAsia" w:cstheme="minorEastAsia" w:hint="eastAsia"/>
          <w:spacing w:val="-2"/>
          <w:sz w:val="24"/>
          <w:szCs w:val="24"/>
          <w:lang w:eastAsia="zh-CN"/>
        </w:rPr>
        <w:t>十、若因国家政策性原因需要调整的，甲方有权依据规定进行调整，由于调整乙方造成的损失，甲方不承担责任。</w:t>
      </w:r>
    </w:p>
    <w:p w:rsidR="0086210C" w:rsidRDefault="00317350" w:rsidP="00DC5FF9">
      <w:pPr>
        <w:pStyle w:val="a5"/>
        <w:spacing w:line="360" w:lineRule="auto"/>
        <w:ind w:firstLineChars="200" w:firstLine="462"/>
        <w:rPr>
          <w:rFonts w:asciiTheme="minorEastAsia" w:eastAsiaTheme="minorEastAsia" w:hAnsiTheme="minorEastAsia" w:cstheme="minorEastAsia"/>
          <w:spacing w:val="-9"/>
          <w:sz w:val="24"/>
          <w:szCs w:val="24"/>
          <w:lang w:eastAsia="zh-CN"/>
        </w:rPr>
      </w:pPr>
      <w:r>
        <w:rPr>
          <w:rFonts w:asciiTheme="minorEastAsia" w:eastAsiaTheme="minorEastAsia" w:hAnsiTheme="minorEastAsia" w:cstheme="minorEastAsia" w:hint="eastAsia"/>
          <w:spacing w:val="-9"/>
          <w:sz w:val="24"/>
          <w:szCs w:val="24"/>
          <w:lang w:eastAsia="zh-CN"/>
        </w:rPr>
        <w:t>十一、本合同如发生异议，甲乙双方协商解决，协商不成时，可走法律程序解决。本合同自甲乙双方法定代表人或授权代表签字加盖公章之日起生效，甲乙双方均不得随意变更或解除合同。</w:t>
      </w:r>
    </w:p>
    <w:p w:rsidR="0086210C" w:rsidRDefault="00317350" w:rsidP="00DC5FF9">
      <w:pPr>
        <w:pStyle w:val="a5"/>
        <w:spacing w:line="360" w:lineRule="auto"/>
        <w:ind w:firstLineChars="200" w:firstLine="462"/>
        <w:rPr>
          <w:rFonts w:asciiTheme="minorEastAsia" w:eastAsiaTheme="minorEastAsia" w:hAnsiTheme="minorEastAsia" w:cstheme="minorEastAsia"/>
          <w:spacing w:val="-9"/>
          <w:sz w:val="24"/>
          <w:szCs w:val="24"/>
          <w:lang w:eastAsia="zh-CN"/>
        </w:rPr>
      </w:pPr>
      <w:r>
        <w:rPr>
          <w:rFonts w:asciiTheme="minorEastAsia" w:eastAsiaTheme="minorEastAsia" w:hAnsiTheme="minorEastAsia" w:cstheme="minorEastAsia" w:hint="eastAsia"/>
          <w:spacing w:val="-9"/>
          <w:sz w:val="24"/>
          <w:szCs w:val="24"/>
          <w:lang w:eastAsia="zh-CN"/>
        </w:rPr>
        <w:t>十二、合同如有未尽事宜，须经甲乙双方共同协商，作出补充约定，补充约定与本合同具有同等法律效力。</w:t>
      </w:r>
    </w:p>
    <w:p w:rsidR="0086210C" w:rsidRDefault="00317350" w:rsidP="00DC5FF9">
      <w:pPr>
        <w:pStyle w:val="a5"/>
        <w:spacing w:line="360" w:lineRule="auto"/>
        <w:ind w:firstLineChars="200" w:firstLine="462"/>
        <w:rPr>
          <w:rFonts w:asciiTheme="minorEastAsia" w:eastAsiaTheme="minorEastAsia" w:hAnsiTheme="minorEastAsia" w:cstheme="minorEastAsia"/>
          <w:spacing w:val="-9"/>
          <w:sz w:val="24"/>
          <w:szCs w:val="24"/>
          <w:lang w:eastAsia="zh-CN"/>
        </w:rPr>
      </w:pPr>
      <w:r>
        <w:rPr>
          <w:rFonts w:asciiTheme="minorEastAsia" w:eastAsiaTheme="minorEastAsia" w:hAnsiTheme="minorEastAsia" w:cstheme="minorEastAsia" w:hint="eastAsia"/>
          <w:spacing w:val="-9"/>
          <w:sz w:val="24"/>
          <w:szCs w:val="24"/>
          <w:lang w:eastAsia="zh-CN"/>
        </w:rPr>
        <w:t>十三、本合同正本两份，甲乙双方各执一份，每份正本具有同等法律效力。副本两份，分别报相关部门备案。</w:t>
      </w:r>
    </w:p>
    <w:p w:rsidR="0086210C" w:rsidRDefault="00317350" w:rsidP="00DC5FF9">
      <w:pPr>
        <w:pStyle w:val="a5"/>
        <w:spacing w:line="360" w:lineRule="auto"/>
        <w:ind w:firstLineChars="200" w:firstLine="46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9"/>
          <w:sz w:val="24"/>
          <w:szCs w:val="24"/>
          <w:lang w:eastAsia="zh-CN"/>
        </w:rPr>
        <w:t>甲方：                                          乙方：</w:t>
      </w:r>
    </w:p>
    <w:p w:rsidR="0086210C" w:rsidRDefault="00317350">
      <w:pPr>
        <w:pStyle w:val="a5"/>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 xml:space="preserve">单位名称（公章）             </w:t>
      </w:r>
      <w:r>
        <w:rPr>
          <w:rFonts w:asciiTheme="minorEastAsia" w:eastAsiaTheme="minorEastAsia" w:hAnsiTheme="minorEastAsia" w:cstheme="minorEastAsia" w:hint="eastAsia"/>
          <w:spacing w:val="-1"/>
          <w:sz w:val="24"/>
          <w:szCs w:val="24"/>
          <w:lang w:eastAsia="zh-CN"/>
        </w:rPr>
        <w:t xml:space="preserve">                单位名称（公章）</w:t>
      </w:r>
    </w:p>
    <w:p w:rsidR="0086210C" w:rsidRDefault="00317350" w:rsidP="00DC5FF9">
      <w:pPr>
        <w:pStyle w:val="a5"/>
        <w:spacing w:line="360" w:lineRule="auto"/>
        <w:ind w:firstLineChars="200" w:firstLine="468"/>
        <w:rPr>
          <w:rFonts w:asciiTheme="minorEastAsia" w:eastAsiaTheme="minorEastAsia" w:hAnsiTheme="minorEastAsia" w:cstheme="minorEastAsia"/>
          <w:sz w:val="24"/>
          <w:szCs w:val="24"/>
        </w:rPr>
      </w:pPr>
      <w:proofErr w:type="spellStart"/>
      <w:r>
        <w:rPr>
          <w:rFonts w:asciiTheme="minorEastAsia" w:eastAsiaTheme="minorEastAsia" w:hAnsiTheme="minorEastAsia" w:cstheme="minorEastAsia" w:hint="eastAsia"/>
          <w:spacing w:val="-6"/>
          <w:sz w:val="24"/>
          <w:szCs w:val="24"/>
        </w:rPr>
        <w:t>法定代表人</w:t>
      </w:r>
      <w:proofErr w:type="spellEnd"/>
      <w:r>
        <w:rPr>
          <w:rFonts w:asciiTheme="minorEastAsia" w:eastAsiaTheme="minorEastAsia" w:hAnsiTheme="minorEastAsia" w:cstheme="minorEastAsia" w:hint="eastAsia"/>
          <w:spacing w:val="-6"/>
          <w:sz w:val="24"/>
          <w:szCs w:val="24"/>
        </w:rPr>
        <w:t>：</w:t>
      </w:r>
      <w:r>
        <w:rPr>
          <w:rFonts w:asciiTheme="minorEastAsia" w:eastAsiaTheme="minorEastAsia" w:hAnsiTheme="minorEastAsia" w:cstheme="minorEastAsia" w:hint="eastAsia"/>
          <w:sz w:val="24"/>
          <w:szCs w:val="24"/>
        </w:rPr>
        <w:t xml:space="preserve">                                 </w:t>
      </w:r>
      <w:proofErr w:type="spellStart"/>
      <w:r>
        <w:rPr>
          <w:rFonts w:asciiTheme="minorEastAsia" w:eastAsiaTheme="minorEastAsia" w:hAnsiTheme="minorEastAsia" w:cstheme="minorEastAsia" w:hint="eastAsia"/>
          <w:spacing w:val="-6"/>
          <w:sz w:val="24"/>
          <w:szCs w:val="24"/>
        </w:rPr>
        <w:t>法定代表人</w:t>
      </w:r>
      <w:proofErr w:type="spellEnd"/>
      <w:r>
        <w:rPr>
          <w:rFonts w:asciiTheme="minorEastAsia" w:eastAsiaTheme="minorEastAsia" w:hAnsiTheme="minorEastAsia" w:cstheme="minorEastAsia" w:hint="eastAsia"/>
          <w:spacing w:val="-6"/>
          <w:sz w:val="24"/>
          <w:szCs w:val="24"/>
        </w:rPr>
        <w:t>：</w:t>
      </w:r>
    </w:p>
    <w:p w:rsidR="0086210C" w:rsidRDefault="00317350" w:rsidP="00DC5FF9">
      <w:pPr>
        <w:pStyle w:val="a5"/>
        <w:spacing w:line="360" w:lineRule="auto"/>
        <w:ind w:firstLineChars="200" w:firstLine="468"/>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6"/>
          <w:sz w:val="24"/>
          <w:szCs w:val="24"/>
          <w:lang w:eastAsia="zh-CN"/>
        </w:rPr>
        <w:t>授权代表：</w:t>
      </w:r>
      <w:r>
        <w:rPr>
          <w:rFonts w:asciiTheme="minorEastAsia" w:eastAsiaTheme="minorEastAsia" w:hAnsiTheme="minorEastAsia" w:cstheme="minorEastAsia" w:hint="eastAsia"/>
          <w:sz w:val="24"/>
          <w:szCs w:val="24"/>
          <w:lang w:eastAsia="zh-CN"/>
        </w:rPr>
        <w:t xml:space="preserve">                                   </w:t>
      </w:r>
      <w:r>
        <w:rPr>
          <w:rFonts w:asciiTheme="minorEastAsia" w:eastAsiaTheme="minorEastAsia" w:hAnsiTheme="minorEastAsia" w:cstheme="minorEastAsia" w:hint="eastAsia"/>
          <w:spacing w:val="-6"/>
          <w:sz w:val="24"/>
          <w:szCs w:val="24"/>
          <w:lang w:eastAsia="zh-CN"/>
        </w:rPr>
        <w:t>授权代表：</w:t>
      </w:r>
    </w:p>
    <w:p w:rsidR="0086210C" w:rsidRDefault="00317350" w:rsidP="00DC5FF9">
      <w:pPr>
        <w:pStyle w:val="a5"/>
        <w:spacing w:line="360" w:lineRule="auto"/>
        <w:ind w:firstLineChars="200" w:firstLine="46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9"/>
          <w:sz w:val="24"/>
          <w:szCs w:val="24"/>
          <w:lang w:eastAsia="zh-CN"/>
        </w:rPr>
        <w:t>地址：</w:t>
      </w:r>
      <w:r>
        <w:rPr>
          <w:rFonts w:asciiTheme="minorEastAsia" w:eastAsiaTheme="minorEastAsia" w:hAnsiTheme="minorEastAsia" w:cstheme="minorEastAsia" w:hint="eastAsia"/>
          <w:sz w:val="24"/>
          <w:szCs w:val="24"/>
          <w:lang w:eastAsia="zh-CN"/>
        </w:rPr>
        <w:t xml:space="preserve">                                       </w:t>
      </w:r>
      <w:r>
        <w:rPr>
          <w:rFonts w:asciiTheme="minorEastAsia" w:eastAsiaTheme="minorEastAsia" w:hAnsiTheme="minorEastAsia" w:cstheme="minorEastAsia" w:hint="eastAsia"/>
          <w:spacing w:val="-9"/>
          <w:sz w:val="24"/>
          <w:szCs w:val="24"/>
          <w:lang w:eastAsia="zh-CN"/>
        </w:rPr>
        <w:t>地址：</w:t>
      </w:r>
    </w:p>
    <w:p w:rsidR="0086210C" w:rsidRDefault="00317350" w:rsidP="00DC5FF9">
      <w:pPr>
        <w:pStyle w:val="a5"/>
        <w:spacing w:line="360" w:lineRule="auto"/>
        <w:ind w:firstLineChars="200" w:firstLine="46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9"/>
          <w:sz w:val="24"/>
          <w:szCs w:val="24"/>
          <w:lang w:eastAsia="zh-CN"/>
        </w:rPr>
        <w:t>电话：                                          电话：</w:t>
      </w:r>
    </w:p>
    <w:p w:rsidR="0086210C" w:rsidRDefault="00317350" w:rsidP="00DC5FF9">
      <w:pPr>
        <w:pStyle w:val="a5"/>
        <w:spacing w:line="360" w:lineRule="auto"/>
        <w:ind w:firstLineChars="200" w:firstLine="468"/>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6"/>
          <w:sz w:val="24"/>
          <w:szCs w:val="24"/>
          <w:lang w:eastAsia="zh-CN"/>
        </w:rPr>
        <w:t>签约日期：    年</w:t>
      </w:r>
      <w:r>
        <w:rPr>
          <w:rFonts w:asciiTheme="minorEastAsia" w:eastAsiaTheme="minorEastAsia" w:hAnsiTheme="minorEastAsia" w:cstheme="minorEastAsia" w:hint="eastAsia"/>
          <w:spacing w:val="8"/>
          <w:sz w:val="24"/>
          <w:szCs w:val="24"/>
          <w:lang w:eastAsia="zh-CN"/>
        </w:rPr>
        <w:t xml:space="preserve">   </w:t>
      </w:r>
      <w:r>
        <w:rPr>
          <w:rFonts w:asciiTheme="minorEastAsia" w:eastAsiaTheme="minorEastAsia" w:hAnsiTheme="minorEastAsia" w:cstheme="minorEastAsia" w:hint="eastAsia"/>
          <w:spacing w:val="-6"/>
          <w:sz w:val="24"/>
          <w:szCs w:val="24"/>
          <w:lang w:eastAsia="zh-CN"/>
        </w:rPr>
        <w:t>月</w:t>
      </w:r>
      <w:r>
        <w:rPr>
          <w:rFonts w:asciiTheme="minorEastAsia" w:eastAsiaTheme="minorEastAsia" w:hAnsiTheme="minorEastAsia" w:cstheme="minorEastAsia" w:hint="eastAsia"/>
          <w:spacing w:val="25"/>
          <w:sz w:val="24"/>
          <w:szCs w:val="24"/>
          <w:lang w:eastAsia="zh-CN"/>
        </w:rPr>
        <w:t xml:space="preserve">  </w:t>
      </w:r>
      <w:r>
        <w:rPr>
          <w:rFonts w:asciiTheme="minorEastAsia" w:eastAsiaTheme="minorEastAsia" w:hAnsiTheme="minorEastAsia" w:cstheme="minorEastAsia" w:hint="eastAsia"/>
          <w:spacing w:val="-6"/>
          <w:sz w:val="24"/>
          <w:szCs w:val="24"/>
          <w:lang w:eastAsia="zh-CN"/>
        </w:rPr>
        <w:t>日</w:t>
      </w:r>
      <w:r>
        <w:rPr>
          <w:rFonts w:asciiTheme="minorEastAsia" w:eastAsiaTheme="minorEastAsia" w:hAnsiTheme="minorEastAsia" w:cstheme="minorEastAsia" w:hint="eastAsia"/>
          <w:sz w:val="24"/>
          <w:szCs w:val="24"/>
          <w:lang w:eastAsia="zh-CN"/>
        </w:rPr>
        <w:t xml:space="preserve">                    </w:t>
      </w:r>
      <w:r>
        <w:rPr>
          <w:rFonts w:asciiTheme="minorEastAsia" w:eastAsiaTheme="minorEastAsia" w:hAnsiTheme="minorEastAsia" w:cstheme="minorEastAsia" w:hint="eastAsia"/>
          <w:spacing w:val="-6"/>
          <w:sz w:val="24"/>
          <w:szCs w:val="24"/>
          <w:lang w:eastAsia="zh-CN"/>
        </w:rPr>
        <w:t>签约日期：</w:t>
      </w:r>
      <w:r>
        <w:rPr>
          <w:rFonts w:asciiTheme="minorEastAsia" w:eastAsiaTheme="minorEastAsia" w:hAnsiTheme="minorEastAsia" w:cstheme="minorEastAsia" w:hint="eastAsia"/>
          <w:spacing w:val="7"/>
          <w:sz w:val="24"/>
          <w:szCs w:val="24"/>
          <w:lang w:eastAsia="zh-CN"/>
        </w:rPr>
        <w:t xml:space="preserve">   </w:t>
      </w:r>
      <w:r>
        <w:rPr>
          <w:rFonts w:asciiTheme="minorEastAsia" w:eastAsiaTheme="minorEastAsia" w:hAnsiTheme="minorEastAsia" w:cstheme="minorEastAsia" w:hint="eastAsia"/>
          <w:spacing w:val="-6"/>
          <w:sz w:val="24"/>
          <w:szCs w:val="24"/>
          <w:lang w:eastAsia="zh-CN"/>
        </w:rPr>
        <w:t>年</w:t>
      </w:r>
      <w:r>
        <w:rPr>
          <w:rFonts w:asciiTheme="minorEastAsia" w:eastAsiaTheme="minorEastAsia" w:hAnsiTheme="minorEastAsia" w:cstheme="minorEastAsia" w:hint="eastAsia"/>
          <w:spacing w:val="5"/>
          <w:sz w:val="24"/>
          <w:szCs w:val="24"/>
          <w:lang w:eastAsia="zh-CN"/>
        </w:rPr>
        <w:t xml:space="preserve">   </w:t>
      </w:r>
      <w:r>
        <w:rPr>
          <w:rFonts w:asciiTheme="minorEastAsia" w:eastAsiaTheme="minorEastAsia" w:hAnsiTheme="minorEastAsia" w:cstheme="minorEastAsia" w:hint="eastAsia"/>
          <w:spacing w:val="-6"/>
          <w:sz w:val="24"/>
          <w:szCs w:val="24"/>
          <w:lang w:eastAsia="zh-CN"/>
        </w:rPr>
        <w:t>月</w:t>
      </w:r>
      <w:r>
        <w:rPr>
          <w:rFonts w:asciiTheme="minorEastAsia" w:eastAsiaTheme="minorEastAsia" w:hAnsiTheme="minorEastAsia" w:cstheme="minorEastAsia" w:hint="eastAsia"/>
          <w:spacing w:val="25"/>
          <w:sz w:val="24"/>
          <w:szCs w:val="24"/>
          <w:lang w:eastAsia="zh-CN"/>
        </w:rPr>
        <w:t xml:space="preserve">  </w:t>
      </w:r>
      <w:r>
        <w:rPr>
          <w:rFonts w:asciiTheme="minorEastAsia" w:eastAsiaTheme="minorEastAsia" w:hAnsiTheme="minorEastAsia" w:cstheme="minorEastAsia" w:hint="eastAsia"/>
          <w:spacing w:val="-6"/>
          <w:sz w:val="24"/>
          <w:szCs w:val="24"/>
          <w:lang w:eastAsia="zh-CN"/>
        </w:rPr>
        <w:t>日</w:t>
      </w:r>
    </w:p>
    <w:p w:rsidR="0086210C" w:rsidRDefault="00317350">
      <w:pPr>
        <w:rPr>
          <w:rFonts w:asciiTheme="minorEastAsia" w:eastAsiaTheme="minorEastAsia" w:hAnsiTheme="minorEastAsia" w:cstheme="minorEastAsia"/>
          <w:b/>
          <w:bCs/>
          <w:spacing w:val="-4"/>
          <w:sz w:val="36"/>
          <w:szCs w:val="36"/>
          <w:lang w:eastAsia="zh-CN"/>
        </w:rPr>
      </w:pPr>
      <w:bookmarkStart w:id="407" w:name="bookmark24"/>
      <w:bookmarkStart w:id="408" w:name="bookmark23"/>
      <w:bookmarkEnd w:id="407"/>
      <w:bookmarkEnd w:id="408"/>
      <w:r>
        <w:rPr>
          <w:rFonts w:asciiTheme="minorEastAsia" w:eastAsiaTheme="minorEastAsia" w:hAnsiTheme="minorEastAsia" w:cstheme="minorEastAsia" w:hint="eastAsia"/>
          <w:b/>
          <w:bCs/>
          <w:spacing w:val="-4"/>
          <w:sz w:val="36"/>
          <w:szCs w:val="36"/>
          <w:lang w:eastAsia="zh-CN"/>
        </w:rPr>
        <w:br w:type="page"/>
      </w:r>
    </w:p>
    <w:p w:rsidR="0086210C" w:rsidRDefault="00317350">
      <w:pPr>
        <w:pStyle w:val="a5"/>
        <w:spacing w:before="355" w:line="220" w:lineRule="auto"/>
        <w:ind w:left="3098"/>
        <w:outlineLvl w:val="0"/>
        <w:rPr>
          <w:rFonts w:asciiTheme="minorEastAsia" w:eastAsiaTheme="minorEastAsia" w:hAnsiTheme="minorEastAsia" w:cstheme="minorEastAsia"/>
          <w:sz w:val="36"/>
          <w:szCs w:val="36"/>
          <w:lang w:eastAsia="zh-CN"/>
        </w:rPr>
      </w:pPr>
      <w:bookmarkStart w:id="409" w:name="_Toc23002"/>
      <w:r>
        <w:rPr>
          <w:rFonts w:asciiTheme="minorEastAsia" w:eastAsiaTheme="minorEastAsia" w:hAnsiTheme="minorEastAsia" w:cstheme="minorEastAsia" w:hint="eastAsia"/>
          <w:b/>
          <w:bCs/>
          <w:spacing w:val="-4"/>
          <w:sz w:val="36"/>
          <w:szCs w:val="36"/>
          <w:lang w:eastAsia="zh-CN"/>
        </w:rPr>
        <w:lastRenderedPageBreak/>
        <w:t>第四部分</w:t>
      </w:r>
      <w:r>
        <w:rPr>
          <w:rFonts w:asciiTheme="minorEastAsia" w:eastAsiaTheme="minorEastAsia" w:hAnsiTheme="minorEastAsia" w:cstheme="minorEastAsia" w:hint="eastAsia"/>
          <w:spacing w:val="-4"/>
          <w:sz w:val="36"/>
          <w:szCs w:val="36"/>
          <w:lang w:eastAsia="zh-CN"/>
        </w:rPr>
        <w:t xml:space="preserve"> </w:t>
      </w:r>
      <w:r>
        <w:rPr>
          <w:rFonts w:asciiTheme="minorEastAsia" w:eastAsiaTheme="minorEastAsia" w:hAnsiTheme="minorEastAsia" w:cstheme="minorEastAsia" w:hint="eastAsia"/>
          <w:b/>
          <w:bCs/>
          <w:spacing w:val="-4"/>
          <w:sz w:val="36"/>
          <w:szCs w:val="36"/>
          <w:lang w:eastAsia="zh-CN"/>
        </w:rPr>
        <w:t>技术标准</w:t>
      </w:r>
      <w:bookmarkEnd w:id="409"/>
    </w:p>
    <w:p w:rsidR="0086210C" w:rsidRDefault="0086210C" w:rsidP="00DC5FF9">
      <w:pPr>
        <w:pStyle w:val="a5"/>
        <w:spacing w:line="360" w:lineRule="auto"/>
        <w:ind w:firstLineChars="200" w:firstLine="492"/>
        <w:rPr>
          <w:rFonts w:asciiTheme="minorEastAsia" w:eastAsiaTheme="minorEastAsia" w:hAnsiTheme="minorEastAsia" w:cstheme="minorEastAsia"/>
          <w:spacing w:val="6"/>
          <w:sz w:val="24"/>
          <w:szCs w:val="24"/>
          <w:lang w:eastAsia="zh-CN"/>
        </w:rPr>
      </w:pPr>
    </w:p>
    <w:p w:rsidR="0086210C" w:rsidRDefault="00317350" w:rsidP="00DC5FF9">
      <w:pPr>
        <w:pStyle w:val="a5"/>
        <w:spacing w:line="360" w:lineRule="auto"/>
        <w:ind w:firstLineChars="200" w:firstLine="474"/>
        <w:rPr>
          <w:rFonts w:asciiTheme="minorEastAsia" w:eastAsiaTheme="minorEastAsia" w:hAnsiTheme="minorEastAsia" w:cstheme="minorEastAsia"/>
          <w:spacing w:val="-3"/>
          <w:sz w:val="24"/>
          <w:szCs w:val="24"/>
          <w:lang w:eastAsia="zh-CN"/>
        </w:rPr>
      </w:pPr>
      <w:bookmarkStart w:id="410" w:name="_Toc6371"/>
      <w:r>
        <w:rPr>
          <w:rFonts w:asciiTheme="minorEastAsia" w:eastAsiaTheme="minorEastAsia" w:hAnsiTheme="minorEastAsia" w:cstheme="minorEastAsia" w:hint="eastAsia"/>
          <w:spacing w:val="-3"/>
          <w:sz w:val="24"/>
          <w:szCs w:val="24"/>
          <w:lang w:eastAsia="zh-CN"/>
        </w:rPr>
        <w:t>1.小麦粉为专用馒头粉、特等一级粉，符合国家GB/T 1355-2021标准要求。</w:t>
      </w:r>
    </w:p>
    <w:p w:rsidR="0086210C" w:rsidRDefault="00317350" w:rsidP="00DC5FF9">
      <w:pPr>
        <w:pStyle w:val="a5"/>
        <w:spacing w:line="360" w:lineRule="auto"/>
        <w:ind w:firstLineChars="200" w:firstLine="474"/>
        <w:rPr>
          <w:rFonts w:asciiTheme="minorEastAsia" w:eastAsiaTheme="minorEastAsia" w:hAnsiTheme="minorEastAsia" w:cstheme="minorEastAsia"/>
          <w:spacing w:val="-3"/>
          <w:sz w:val="24"/>
          <w:szCs w:val="24"/>
          <w:lang w:eastAsia="zh-CN"/>
        </w:rPr>
      </w:pPr>
      <w:r>
        <w:rPr>
          <w:rFonts w:asciiTheme="minorEastAsia" w:eastAsiaTheme="minorEastAsia" w:hAnsiTheme="minorEastAsia" w:cstheme="minorEastAsia" w:hint="eastAsia"/>
          <w:spacing w:val="-3"/>
          <w:sz w:val="24"/>
          <w:szCs w:val="24"/>
          <w:lang w:eastAsia="zh-CN"/>
        </w:rPr>
        <w:t>2.大米符合GB/T 1354-2018标准要求标准，优质一级大米，合格证，并有质量检验报告。</w:t>
      </w:r>
    </w:p>
    <w:p w:rsidR="0086210C" w:rsidRDefault="00317350" w:rsidP="00DC5FF9">
      <w:pPr>
        <w:pStyle w:val="a5"/>
        <w:spacing w:line="360" w:lineRule="auto"/>
        <w:ind w:firstLineChars="200" w:firstLine="474"/>
        <w:rPr>
          <w:rFonts w:asciiTheme="minorEastAsia" w:eastAsiaTheme="minorEastAsia" w:hAnsiTheme="minorEastAsia" w:cstheme="minorEastAsia"/>
          <w:spacing w:val="-3"/>
          <w:sz w:val="24"/>
          <w:szCs w:val="24"/>
          <w:lang w:eastAsia="zh-CN"/>
        </w:rPr>
      </w:pPr>
      <w:r>
        <w:rPr>
          <w:rFonts w:asciiTheme="minorEastAsia" w:eastAsiaTheme="minorEastAsia" w:hAnsiTheme="minorEastAsia" w:cstheme="minorEastAsia" w:hint="eastAsia"/>
          <w:spacing w:val="-3"/>
          <w:sz w:val="24"/>
          <w:szCs w:val="24"/>
          <w:lang w:eastAsia="zh-CN"/>
        </w:rPr>
        <w:t>3.食用油为非转基因一级大豆油（符合GB/T 1535-2017标准）、花生油（符合GB/T 1534-2017标准）、菜籽油（符合GB/T 1536-2021标准）、芝麻油（符合GB/T 8233-2018标准）。</w:t>
      </w:r>
      <w:bookmarkEnd w:id="410"/>
    </w:p>
    <w:p w:rsidR="0086210C" w:rsidRDefault="00317350" w:rsidP="00DC5FF9">
      <w:pPr>
        <w:pStyle w:val="a5"/>
        <w:spacing w:line="360" w:lineRule="auto"/>
        <w:ind w:firstLineChars="200" w:firstLine="474"/>
        <w:rPr>
          <w:rFonts w:asciiTheme="minorEastAsia" w:eastAsiaTheme="minorEastAsia" w:hAnsiTheme="minorEastAsia" w:cstheme="minorEastAsia"/>
          <w:spacing w:val="-3"/>
          <w:sz w:val="24"/>
          <w:szCs w:val="24"/>
          <w:lang w:eastAsia="zh-CN"/>
        </w:rPr>
      </w:pPr>
      <w:r>
        <w:rPr>
          <w:rFonts w:asciiTheme="minorEastAsia" w:eastAsiaTheme="minorEastAsia" w:hAnsiTheme="minorEastAsia" w:cstheme="minorEastAsia" w:hint="eastAsia"/>
          <w:spacing w:val="-3"/>
          <w:sz w:val="24"/>
          <w:szCs w:val="24"/>
          <w:lang w:eastAsia="zh-CN"/>
        </w:rPr>
        <w:t>4.鲜肉类必须来自定点屠宰企业并提供两章两证，即：有动物检疫验讫印章和动物检验验讫印章、有动物检验检疫合格证明和品质检验合格证明；禽蛋必须保证新鲜、无公害。</w:t>
      </w:r>
    </w:p>
    <w:p w:rsidR="0086210C" w:rsidRDefault="00317350" w:rsidP="00DC5FF9">
      <w:pPr>
        <w:pStyle w:val="a5"/>
        <w:spacing w:line="360" w:lineRule="auto"/>
        <w:ind w:firstLineChars="200" w:firstLine="474"/>
        <w:rPr>
          <w:rFonts w:asciiTheme="minorEastAsia" w:eastAsiaTheme="minorEastAsia" w:hAnsiTheme="minorEastAsia" w:cstheme="minorEastAsia"/>
          <w:spacing w:val="-3"/>
          <w:sz w:val="24"/>
          <w:szCs w:val="24"/>
          <w:lang w:eastAsia="zh-CN"/>
        </w:rPr>
      </w:pPr>
      <w:r>
        <w:rPr>
          <w:rFonts w:asciiTheme="minorEastAsia" w:eastAsiaTheme="minorEastAsia" w:hAnsiTheme="minorEastAsia" w:cstheme="minorEastAsia" w:hint="eastAsia"/>
          <w:spacing w:val="-3"/>
          <w:sz w:val="24"/>
          <w:szCs w:val="24"/>
          <w:lang w:eastAsia="zh-CN"/>
        </w:rPr>
        <w:t>5.干调类必须具有“QS”或“SC”食品质量认证标志，配料必须符合国家食品安全相关要求的名优商品。</w:t>
      </w:r>
    </w:p>
    <w:p w:rsidR="0086210C" w:rsidRDefault="00317350" w:rsidP="00DC5FF9">
      <w:pPr>
        <w:pStyle w:val="a5"/>
        <w:spacing w:line="360" w:lineRule="auto"/>
        <w:ind w:firstLineChars="200" w:firstLine="474"/>
        <w:rPr>
          <w:rFonts w:asciiTheme="minorEastAsia" w:eastAsiaTheme="minorEastAsia" w:hAnsiTheme="minorEastAsia" w:cstheme="minorEastAsia"/>
          <w:spacing w:val="-3"/>
          <w:sz w:val="24"/>
          <w:szCs w:val="24"/>
          <w:lang w:eastAsia="zh-CN"/>
        </w:rPr>
      </w:pPr>
      <w:r>
        <w:rPr>
          <w:rFonts w:asciiTheme="minorEastAsia" w:eastAsiaTheme="minorEastAsia" w:hAnsiTheme="minorEastAsia" w:cstheme="minorEastAsia" w:hint="eastAsia"/>
          <w:spacing w:val="-3"/>
          <w:sz w:val="24"/>
          <w:szCs w:val="24"/>
          <w:lang w:eastAsia="zh-CN"/>
        </w:rPr>
        <w:t>6.蔬菜类必须保证新鲜，无农药残留、无重金属超标等，符合国家食品安全标准。</w:t>
      </w:r>
    </w:p>
    <w:p w:rsidR="0086210C" w:rsidRDefault="00317350" w:rsidP="00DC5FF9">
      <w:pPr>
        <w:pStyle w:val="a5"/>
        <w:spacing w:line="360" w:lineRule="auto"/>
        <w:ind w:firstLineChars="200" w:firstLine="474"/>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3"/>
          <w:sz w:val="24"/>
          <w:szCs w:val="24"/>
          <w:lang w:eastAsia="zh-CN"/>
        </w:rPr>
        <w:t>说明</w:t>
      </w:r>
    </w:p>
    <w:p w:rsidR="0086210C" w:rsidRDefault="00317350">
      <w:pPr>
        <w:pStyle w:val="a5"/>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1.本节所述技术规格及要求是采购人提供的最低限度的技术要</w:t>
      </w:r>
      <w:r>
        <w:rPr>
          <w:rFonts w:asciiTheme="minorEastAsia" w:eastAsiaTheme="minorEastAsia" w:hAnsiTheme="minorEastAsia" w:cstheme="minorEastAsia" w:hint="eastAsia"/>
          <w:spacing w:val="-1"/>
          <w:sz w:val="24"/>
          <w:szCs w:val="24"/>
          <w:lang w:eastAsia="zh-CN"/>
        </w:rPr>
        <w:t>求，并未对一切技术细节做出规定，也未充分引述有关标准和规范的条文，投标人应保证提供不低于本技术规格及要</w:t>
      </w:r>
      <w:r>
        <w:rPr>
          <w:rFonts w:asciiTheme="minorEastAsia" w:eastAsiaTheme="minorEastAsia" w:hAnsiTheme="minorEastAsia" w:cstheme="minorEastAsia" w:hint="eastAsia"/>
          <w:spacing w:val="-5"/>
          <w:sz w:val="24"/>
          <w:szCs w:val="24"/>
          <w:lang w:eastAsia="zh-CN"/>
        </w:rPr>
        <w:t>求的优质产品。</w:t>
      </w:r>
    </w:p>
    <w:p w:rsidR="0086210C" w:rsidRDefault="00317350" w:rsidP="00DC5FF9">
      <w:pPr>
        <w:pStyle w:val="a5"/>
        <w:spacing w:line="360" w:lineRule="auto"/>
        <w:ind w:firstLineChars="200" w:firstLine="49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6"/>
          <w:sz w:val="24"/>
          <w:szCs w:val="24"/>
          <w:lang w:eastAsia="zh-CN"/>
        </w:rPr>
        <w:t>2.招标文件中为简述货物品质、基本性能而标示的品牌</w:t>
      </w:r>
      <w:r>
        <w:rPr>
          <w:rFonts w:asciiTheme="minorEastAsia" w:eastAsiaTheme="minorEastAsia" w:hAnsiTheme="minorEastAsia" w:cstheme="minorEastAsia" w:hint="eastAsia"/>
          <w:spacing w:val="5"/>
          <w:sz w:val="24"/>
          <w:szCs w:val="24"/>
          <w:lang w:eastAsia="zh-CN"/>
        </w:rPr>
        <w:t>或型号仅供投标人选择货物在质</w:t>
      </w:r>
      <w:r>
        <w:rPr>
          <w:rFonts w:asciiTheme="minorEastAsia" w:eastAsiaTheme="minorEastAsia" w:hAnsiTheme="minorEastAsia" w:cstheme="minorEastAsia" w:hint="eastAsia"/>
          <w:spacing w:val="-4"/>
          <w:sz w:val="24"/>
          <w:szCs w:val="24"/>
          <w:lang w:eastAsia="zh-CN"/>
        </w:rPr>
        <w:t>量、水平上的比照参考，不具有限制性。投标人可提供品质相同或优于</w:t>
      </w:r>
      <w:r>
        <w:rPr>
          <w:rFonts w:asciiTheme="minorEastAsia" w:eastAsiaTheme="minorEastAsia" w:hAnsiTheme="minorEastAsia" w:cstheme="minorEastAsia" w:hint="eastAsia"/>
          <w:spacing w:val="-5"/>
          <w:sz w:val="24"/>
          <w:szCs w:val="24"/>
          <w:lang w:eastAsia="zh-CN"/>
        </w:rPr>
        <w:t>同类产品的货物。</w:t>
      </w:r>
    </w:p>
    <w:p w:rsidR="0086210C" w:rsidRDefault="00317350">
      <w:pPr>
        <w:pStyle w:val="a5"/>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3.本技术规格及要求所使用的标准和规范如与投标人所执行的标准发生矛盾时，按较高标</w:t>
      </w:r>
      <w:r>
        <w:rPr>
          <w:rFonts w:asciiTheme="minorEastAsia" w:eastAsiaTheme="minorEastAsia" w:hAnsiTheme="minorEastAsia" w:cstheme="minorEastAsia" w:hint="eastAsia"/>
          <w:spacing w:val="-8"/>
          <w:sz w:val="24"/>
          <w:szCs w:val="24"/>
          <w:lang w:eastAsia="zh-CN"/>
        </w:rPr>
        <w:t>准执行。</w:t>
      </w:r>
    </w:p>
    <w:p w:rsidR="0086210C" w:rsidRDefault="00317350" w:rsidP="00DC5FF9">
      <w:pPr>
        <w:pStyle w:val="a5"/>
        <w:spacing w:line="360" w:lineRule="auto"/>
        <w:ind w:firstLineChars="200" w:firstLine="47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4"/>
          <w:sz w:val="24"/>
          <w:szCs w:val="24"/>
          <w:lang w:eastAsia="zh-CN"/>
        </w:rPr>
        <w:t>4.采购人保留对技术规格及要求补充和修改的权利，投标人应承诺予以配合，如提出修改，</w:t>
      </w:r>
      <w:r>
        <w:rPr>
          <w:rFonts w:asciiTheme="minorEastAsia" w:eastAsiaTheme="minorEastAsia" w:hAnsiTheme="minorEastAsia" w:cstheme="minorEastAsia" w:hint="eastAsia"/>
          <w:spacing w:val="-2"/>
          <w:sz w:val="24"/>
          <w:szCs w:val="24"/>
          <w:lang w:eastAsia="zh-CN"/>
        </w:rPr>
        <w:t>具体事项由中标人与采购人另行商定。</w:t>
      </w:r>
    </w:p>
    <w:p w:rsidR="0086210C" w:rsidRDefault="00317350">
      <w:pPr>
        <w:pStyle w:val="a5"/>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5.投标人所提供的货物，如若发生侵犯知识产权的行为时，其侵权责任与采购人无关，应</w:t>
      </w:r>
      <w:r>
        <w:rPr>
          <w:rFonts w:asciiTheme="minorEastAsia" w:eastAsiaTheme="minorEastAsia" w:hAnsiTheme="minorEastAsia" w:cstheme="minorEastAsia" w:hint="eastAsia"/>
          <w:spacing w:val="-2"/>
          <w:sz w:val="24"/>
          <w:szCs w:val="24"/>
          <w:lang w:eastAsia="zh-CN"/>
        </w:rPr>
        <w:t>由投标人承担相应的责任，但不得损害采购人</w:t>
      </w:r>
      <w:r>
        <w:rPr>
          <w:rFonts w:asciiTheme="minorEastAsia" w:eastAsiaTheme="minorEastAsia" w:hAnsiTheme="minorEastAsia" w:cstheme="minorEastAsia" w:hint="eastAsia"/>
          <w:spacing w:val="-3"/>
          <w:sz w:val="24"/>
          <w:szCs w:val="24"/>
          <w:lang w:eastAsia="zh-CN"/>
        </w:rPr>
        <w:t>的利益。</w:t>
      </w:r>
    </w:p>
    <w:p w:rsidR="0086210C" w:rsidRDefault="00317350" w:rsidP="00DC5FF9">
      <w:pPr>
        <w:pStyle w:val="a5"/>
        <w:spacing w:line="360" w:lineRule="auto"/>
        <w:ind w:firstLineChars="200" w:firstLine="476"/>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pacing w:val="-2"/>
          <w:sz w:val="24"/>
          <w:szCs w:val="24"/>
          <w:lang w:eastAsia="zh-CN"/>
        </w:rPr>
        <w:t>6.投标人应逐条郑重承诺上述</w:t>
      </w:r>
      <w:r>
        <w:rPr>
          <w:rFonts w:asciiTheme="minorEastAsia" w:eastAsiaTheme="minorEastAsia" w:hAnsiTheme="minorEastAsia" w:cstheme="minorEastAsia" w:hint="eastAsia"/>
          <w:spacing w:val="-23"/>
          <w:sz w:val="24"/>
          <w:szCs w:val="24"/>
          <w:lang w:eastAsia="zh-CN"/>
        </w:rPr>
        <w:t xml:space="preserve"> </w:t>
      </w:r>
      <w:r>
        <w:rPr>
          <w:rFonts w:asciiTheme="minorEastAsia" w:eastAsiaTheme="minorEastAsia" w:hAnsiTheme="minorEastAsia" w:cstheme="minorEastAsia" w:hint="eastAsia"/>
          <w:spacing w:val="-2"/>
          <w:sz w:val="24"/>
          <w:szCs w:val="24"/>
          <w:lang w:eastAsia="zh-CN"/>
        </w:rPr>
        <w:t>1-6</w:t>
      </w:r>
      <w:r>
        <w:rPr>
          <w:rFonts w:asciiTheme="minorEastAsia" w:eastAsiaTheme="minorEastAsia" w:hAnsiTheme="minorEastAsia" w:cstheme="minorEastAsia" w:hint="eastAsia"/>
          <w:spacing w:val="-47"/>
          <w:sz w:val="24"/>
          <w:szCs w:val="24"/>
          <w:lang w:eastAsia="zh-CN"/>
        </w:rPr>
        <w:t xml:space="preserve"> </w:t>
      </w:r>
      <w:r>
        <w:rPr>
          <w:rFonts w:asciiTheme="minorEastAsia" w:eastAsiaTheme="minorEastAsia" w:hAnsiTheme="minorEastAsia" w:cstheme="minorEastAsia" w:hint="eastAsia"/>
          <w:spacing w:val="-2"/>
          <w:sz w:val="24"/>
          <w:szCs w:val="24"/>
          <w:lang w:eastAsia="zh-CN"/>
        </w:rPr>
        <w:t>项，保证提供不低于本技术规格及要求的优质产品。</w:t>
      </w:r>
    </w:p>
    <w:p w:rsidR="0086210C" w:rsidRDefault="0086210C">
      <w:pPr>
        <w:rPr>
          <w:rFonts w:asciiTheme="minorEastAsia" w:eastAsiaTheme="minorEastAsia" w:hAnsiTheme="minorEastAsia" w:cstheme="minorEastAsia"/>
          <w:b/>
          <w:bCs/>
          <w:spacing w:val="-4"/>
          <w:sz w:val="36"/>
          <w:szCs w:val="36"/>
          <w:lang w:eastAsia="zh-CN"/>
        </w:rPr>
      </w:pPr>
      <w:bookmarkStart w:id="411" w:name="bookmark25"/>
      <w:bookmarkStart w:id="412" w:name="bookmark26"/>
      <w:bookmarkEnd w:id="411"/>
      <w:bookmarkEnd w:id="412"/>
    </w:p>
    <w:p w:rsidR="0086210C" w:rsidRDefault="00317350">
      <w:pPr>
        <w:pStyle w:val="a5"/>
        <w:spacing w:before="355" w:line="220" w:lineRule="auto"/>
        <w:ind w:left="2738"/>
        <w:outlineLvl w:val="0"/>
        <w:rPr>
          <w:rFonts w:asciiTheme="minorEastAsia" w:eastAsiaTheme="minorEastAsia" w:hAnsiTheme="minorEastAsia" w:cstheme="minorEastAsia"/>
          <w:sz w:val="36"/>
          <w:szCs w:val="36"/>
          <w:lang w:eastAsia="zh-CN"/>
        </w:rPr>
      </w:pPr>
      <w:bookmarkStart w:id="413" w:name="_Toc4854"/>
      <w:r>
        <w:rPr>
          <w:rFonts w:asciiTheme="minorEastAsia" w:eastAsiaTheme="minorEastAsia" w:hAnsiTheme="minorEastAsia" w:cstheme="minorEastAsia" w:hint="eastAsia"/>
          <w:b/>
          <w:bCs/>
          <w:spacing w:val="-4"/>
          <w:sz w:val="36"/>
          <w:szCs w:val="36"/>
          <w:lang w:eastAsia="zh-CN"/>
        </w:rPr>
        <w:t>第五部分</w:t>
      </w:r>
      <w:r>
        <w:rPr>
          <w:rFonts w:asciiTheme="minorEastAsia" w:eastAsiaTheme="minorEastAsia" w:hAnsiTheme="minorEastAsia" w:cstheme="minorEastAsia" w:hint="eastAsia"/>
          <w:spacing w:val="-4"/>
          <w:sz w:val="36"/>
          <w:szCs w:val="36"/>
          <w:lang w:eastAsia="zh-CN"/>
        </w:rPr>
        <w:t xml:space="preserve"> </w:t>
      </w:r>
      <w:r>
        <w:rPr>
          <w:rFonts w:asciiTheme="minorEastAsia" w:eastAsiaTheme="minorEastAsia" w:hAnsiTheme="minorEastAsia" w:cstheme="minorEastAsia" w:hint="eastAsia"/>
          <w:b/>
          <w:bCs/>
          <w:spacing w:val="-4"/>
          <w:sz w:val="36"/>
          <w:szCs w:val="36"/>
          <w:lang w:eastAsia="zh-CN"/>
        </w:rPr>
        <w:t>投标文件格式</w:t>
      </w:r>
      <w:bookmarkEnd w:id="413"/>
    </w:p>
    <w:p w:rsidR="0086210C" w:rsidRDefault="0086210C">
      <w:pPr>
        <w:spacing w:line="260" w:lineRule="auto"/>
        <w:rPr>
          <w:rFonts w:asciiTheme="minorEastAsia" w:eastAsiaTheme="minorEastAsia" w:hAnsiTheme="minorEastAsia" w:cstheme="minorEastAsia"/>
          <w:lang w:eastAsia="zh-CN"/>
        </w:rPr>
      </w:pPr>
    </w:p>
    <w:p w:rsidR="0086210C" w:rsidRDefault="0086210C">
      <w:pPr>
        <w:spacing w:line="260" w:lineRule="auto"/>
        <w:rPr>
          <w:rFonts w:asciiTheme="minorEastAsia" w:eastAsiaTheme="minorEastAsia" w:hAnsiTheme="minorEastAsia" w:cstheme="minorEastAsia"/>
          <w:lang w:eastAsia="zh-CN"/>
        </w:rPr>
      </w:pPr>
    </w:p>
    <w:p w:rsidR="0086210C" w:rsidRDefault="0086210C">
      <w:pPr>
        <w:spacing w:line="260" w:lineRule="auto"/>
        <w:rPr>
          <w:rFonts w:asciiTheme="minorEastAsia" w:eastAsiaTheme="minorEastAsia" w:hAnsiTheme="minorEastAsia" w:cstheme="minorEastAsia"/>
          <w:lang w:eastAsia="zh-CN"/>
        </w:rPr>
      </w:pPr>
    </w:p>
    <w:p w:rsidR="0086210C" w:rsidRDefault="0086210C">
      <w:pPr>
        <w:spacing w:line="260" w:lineRule="auto"/>
        <w:rPr>
          <w:rFonts w:asciiTheme="minorEastAsia" w:eastAsiaTheme="minorEastAsia" w:hAnsiTheme="minorEastAsia" w:cstheme="minorEastAsia"/>
          <w:lang w:eastAsia="zh-CN"/>
        </w:rPr>
      </w:pPr>
    </w:p>
    <w:p w:rsidR="0086210C" w:rsidRDefault="0086210C">
      <w:pPr>
        <w:spacing w:line="260" w:lineRule="auto"/>
        <w:rPr>
          <w:rFonts w:asciiTheme="minorEastAsia" w:eastAsiaTheme="minorEastAsia" w:hAnsiTheme="minorEastAsia" w:cstheme="minorEastAsia"/>
          <w:lang w:eastAsia="zh-CN"/>
        </w:rPr>
      </w:pPr>
    </w:p>
    <w:p w:rsidR="0086210C" w:rsidRDefault="0086210C">
      <w:pPr>
        <w:spacing w:line="261" w:lineRule="auto"/>
        <w:rPr>
          <w:rFonts w:asciiTheme="minorEastAsia" w:eastAsiaTheme="minorEastAsia" w:hAnsiTheme="minorEastAsia" w:cstheme="minorEastAsia"/>
          <w:lang w:eastAsia="zh-CN"/>
        </w:rPr>
      </w:pPr>
    </w:p>
    <w:p w:rsidR="0086210C" w:rsidRDefault="0086210C">
      <w:pPr>
        <w:spacing w:line="261" w:lineRule="auto"/>
        <w:rPr>
          <w:rFonts w:asciiTheme="minorEastAsia" w:eastAsiaTheme="minorEastAsia" w:hAnsiTheme="minorEastAsia" w:cstheme="minorEastAsia"/>
          <w:lang w:eastAsia="zh-CN"/>
        </w:rPr>
      </w:pPr>
    </w:p>
    <w:p w:rsidR="0086210C" w:rsidRDefault="00317350">
      <w:pPr>
        <w:pStyle w:val="a5"/>
        <w:tabs>
          <w:tab w:val="left" w:pos="5904"/>
        </w:tabs>
        <w:spacing w:before="101" w:line="226" w:lineRule="auto"/>
        <w:ind w:left="1420"/>
        <w:rPr>
          <w:rFonts w:asciiTheme="minorEastAsia" w:eastAsiaTheme="minorEastAsia" w:hAnsiTheme="minorEastAsia" w:cstheme="minorEastAsia"/>
          <w:sz w:val="31"/>
          <w:szCs w:val="31"/>
          <w:lang w:eastAsia="zh-CN"/>
        </w:rPr>
      </w:pPr>
      <w:r>
        <w:rPr>
          <w:rFonts w:asciiTheme="minorEastAsia" w:eastAsiaTheme="minorEastAsia" w:hAnsiTheme="minorEastAsia" w:cstheme="minorEastAsia" w:hint="eastAsia"/>
          <w:sz w:val="31"/>
          <w:szCs w:val="31"/>
          <w:u w:val="single"/>
          <w:lang w:eastAsia="zh-CN"/>
        </w:rPr>
        <w:tab/>
      </w:r>
      <w:r>
        <w:rPr>
          <w:rFonts w:asciiTheme="minorEastAsia" w:eastAsiaTheme="minorEastAsia" w:hAnsiTheme="minorEastAsia" w:cstheme="minorEastAsia" w:hint="eastAsia"/>
          <w:spacing w:val="7"/>
          <w:sz w:val="31"/>
          <w:szCs w:val="31"/>
          <w:lang w:eastAsia="zh-CN"/>
        </w:rPr>
        <w:t>（项目名称）</w:t>
      </w:r>
    </w:p>
    <w:p w:rsidR="0086210C" w:rsidRDefault="0086210C">
      <w:pPr>
        <w:spacing w:line="269" w:lineRule="auto"/>
        <w:rPr>
          <w:rFonts w:asciiTheme="minorEastAsia" w:eastAsiaTheme="minorEastAsia" w:hAnsiTheme="minorEastAsia" w:cstheme="minorEastAsia"/>
          <w:lang w:eastAsia="zh-CN"/>
        </w:rPr>
      </w:pPr>
    </w:p>
    <w:p w:rsidR="0086210C" w:rsidRDefault="0086210C">
      <w:pPr>
        <w:spacing w:line="269" w:lineRule="auto"/>
        <w:rPr>
          <w:rFonts w:asciiTheme="minorEastAsia" w:eastAsiaTheme="minorEastAsia" w:hAnsiTheme="minorEastAsia" w:cstheme="minorEastAsia"/>
          <w:lang w:eastAsia="zh-CN"/>
        </w:rPr>
      </w:pPr>
    </w:p>
    <w:p w:rsidR="0086210C" w:rsidRDefault="0086210C">
      <w:pPr>
        <w:spacing w:line="269" w:lineRule="auto"/>
        <w:rPr>
          <w:rFonts w:asciiTheme="minorEastAsia" w:eastAsiaTheme="minorEastAsia" w:hAnsiTheme="minorEastAsia" w:cstheme="minorEastAsia"/>
          <w:lang w:eastAsia="zh-CN"/>
        </w:rPr>
      </w:pPr>
    </w:p>
    <w:p w:rsidR="0086210C" w:rsidRDefault="0086210C">
      <w:pPr>
        <w:spacing w:line="269" w:lineRule="auto"/>
        <w:rPr>
          <w:rFonts w:asciiTheme="minorEastAsia" w:eastAsiaTheme="minorEastAsia" w:hAnsiTheme="minorEastAsia" w:cstheme="minorEastAsia"/>
          <w:lang w:eastAsia="zh-CN"/>
        </w:rPr>
      </w:pPr>
    </w:p>
    <w:p w:rsidR="0086210C" w:rsidRDefault="0086210C">
      <w:pPr>
        <w:spacing w:line="269" w:lineRule="auto"/>
        <w:rPr>
          <w:rFonts w:asciiTheme="minorEastAsia" w:eastAsiaTheme="minorEastAsia" w:hAnsiTheme="minorEastAsia" w:cstheme="minorEastAsia"/>
          <w:lang w:eastAsia="zh-CN"/>
        </w:rPr>
      </w:pPr>
    </w:p>
    <w:p w:rsidR="0086210C" w:rsidRDefault="0086210C">
      <w:pPr>
        <w:spacing w:line="270" w:lineRule="auto"/>
        <w:rPr>
          <w:rFonts w:asciiTheme="minorEastAsia" w:eastAsiaTheme="minorEastAsia" w:hAnsiTheme="minorEastAsia" w:cstheme="minorEastAsia"/>
          <w:lang w:eastAsia="zh-CN"/>
        </w:rPr>
      </w:pPr>
    </w:p>
    <w:p w:rsidR="0086210C" w:rsidRDefault="0086210C">
      <w:pPr>
        <w:spacing w:line="270" w:lineRule="auto"/>
        <w:rPr>
          <w:rFonts w:asciiTheme="minorEastAsia" w:eastAsiaTheme="minorEastAsia" w:hAnsiTheme="minorEastAsia" w:cstheme="minorEastAsia"/>
          <w:lang w:eastAsia="zh-CN"/>
        </w:rPr>
      </w:pPr>
    </w:p>
    <w:p w:rsidR="0086210C" w:rsidRDefault="00317350">
      <w:pPr>
        <w:spacing w:before="280" w:line="199" w:lineRule="auto"/>
        <w:ind w:left="3121"/>
        <w:rPr>
          <w:rFonts w:asciiTheme="minorEastAsia" w:eastAsiaTheme="minorEastAsia" w:hAnsiTheme="minorEastAsia" w:cstheme="minorEastAsia"/>
          <w:sz w:val="76"/>
          <w:szCs w:val="76"/>
          <w:lang w:eastAsia="zh-CN"/>
        </w:rPr>
      </w:pPr>
      <w:bookmarkStart w:id="414" w:name="_Toc2194"/>
      <w:r>
        <w:rPr>
          <w:rFonts w:asciiTheme="minorEastAsia" w:eastAsiaTheme="minorEastAsia" w:hAnsiTheme="minorEastAsia" w:cstheme="minorEastAsia" w:hint="eastAsia"/>
          <w:b/>
          <w:bCs/>
          <w:spacing w:val="-12"/>
          <w:sz w:val="76"/>
          <w:szCs w:val="76"/>
          <w:lang w:eastAsia="zh-CN"/>
        </w:rPr>
        <w:t>投标文件</w:t>
      </w:r>
      <w:bookmarkEnd w:id="414"/>
    </w:p>
    <w:p w:rsidR="0086210C" w:rsidRDefault="0086210C">
      <w:pPr>
        <w:spacing w:line="334" w:lineRule="auto"/>
        <w:rPr>
          <w:rFonts w:asciiTheme="minorEastAsia" w:eastAsiaTheme="minorEastAsia" w:hAnsiTheme="minorEastAsia" w:cstheme="minorEastAsia"/>
          <w:lang w:eastAsia="zh-CN"/>
        </w:rPr>
      </w:pPr>
    </w:p>
    <w:p w:rsidR="0086210C" w:rsidRDefault="00317350">
      <w:pPr>
        <w:pStyle w:val="a5"/>
        <w:spacing w:before="117" w:line="219" w:lineRule="auto"/>
        <w:ind w:left="2114"/>
        <w:rPr>
          <w:rFonts w:asciiTheme="minorEastAsia" w:eastAsiaTheme="minorEastAsia" w:hAnsiTheme="minorEastAsia" w:cstheme="minorEastAsia"/>
          <w:sz w:val="36"/>
          <w:szCs w:val="36"/>
          <w:lang w:eastAsia="zh-CN"/>
        </w:rPr>
      </w:pPr>
      <w:r>
        <w:rPr>
          <w:rFonts w:asciiTheme="minorEastAsia" w:eastAsiaTheme="minorEastAsia" w:hAnsiTheme="minorEastAsia" w:cstheme="minorEastAsia" w:hint="eastAsia"/>
          <w:b/>
          <w:bCs/>
          <w:spacing w:val="-8"/>
          <w:sz w:val="36"/>
          <w:szCs w:val="36"/>
          <w:lang w:eastAsia="zh-CN"/>
        </w:rPr>
        <w:t>（项目编号</w:t>
      </w:r>
      <w:r>
        <w:rPr>
          <w:rFonts w:asciiTheme="minorEastAsia" w:eastAsiaTheme="minorEastAsia" w:hAnsiTheme="minorEastAsia" w:cstheme="minorEastAsia" w:hint="eastAsia"/>
          <w:b/>
          <w:bCs/>
          <w:spacing w:val="-1"/>
          <w:sz w:val="36"/>
          <w:szCs w:val="36"/>
          <w:lang w:eastAsia="zh-CN"/>
        </w:rPr>
        <w:t>：</w:t>
      </w:r>
      <w:r>
        <w:rPr>
          <w:rFonts w:asciiTheme="minorEastAsia" w:eastAsiaTheme="minorEastAsia" w:hAnsiTheme="minorEastAsia" w:cstheme="minorEastAsia" w:hint="eastAsia"/>
          <w:sz w:val="36"/>
          <w:szCs w:val="36"/>
          <w:u w:val="single"/>
          <w:lang w:eastAsia="zh-CN"/>
        </w:rPr>
        <w:t xml:space="preserve">              </w:t>
      </w:r>
      <w:r>
        <w:rPr>
          <w:rFonts w:asciiTheme="minorEastAsia" w:eastAsiaTheme="minorEastAsia" w:hAnsiTheme="minorEastAsia" w:cstheme="minorEastAsia" w:hint="eastAsia"/>
          <w:b/>
          <w:bCs/>
          <w:spacing w:val="-1"/>
          <w:sz w:val="36"/>
          <w:szCs w:val="36"/>
          <w:lang w:eastAsia="zh-CN"/>
        </w:rPr>
        <w:t>）</w:t>
      </w:r>
    </w:p>
    <w:p w:rsidR="0086210C" w:rsidRDefault="0086210C">
      <w:pPr>
        <w:spacing w:line="357" w:lineRule="auto"/>
        <w:rPr>
          <w:rFonts w:asciiTheme="minorEastAsia" w:eastAsiaTheme="minorEastAsia" w:hAnsiTheme="minorEastAsia" w:cstheme="minorEastAsia"/>
          <w:lang w:eastAsia="zh-CN"/>
        </w:rPr>
      </w:pPr>
    </w:p>
    <w:p w:rsidR="0086210C" w:rsidRDefault="00317350">
      <w:pPr>
        <w:pStyle w:val="a5"/>
        <w:spacing w:before="117" w:line="220" w:lineRule="auto"/>
        <w:ind w:left="3735"/>
        <w:rPr>
          <w:rFonts w:asciiTheme="minorEastAsia" w:eastAsiaTheme="minorEastAsia" w:hAnsiTheme="minorEastAsia" w:cstheme="minorEastAsia"/>
          <w:sz w:val="36"/>
          <w:szCs w:val="36"/>
          <w:lang w:eastAsia="zh-CN"/>
        </w:rPr>
      </w:pPr>
      <w:r>
        <w:rPr>
          <w:rFonts w:asciiTheme="minorEastAsia" w:eastAsiaTheme="minorEastAsia" w:hAnsiTheme="minorEastAsia" w:cstheme="minorEastAsia" w:hint="eastAsia"/>
          <w:b/>
          <w:bCs/>
          <w:spacing w:val="-8"/>
          <w:sz w:val="36"/>
          <w:szCs w:val="36"/>
          <w:lang w:eastAsia="zh-CN"/>
        </w:rPr>
        <w:t>标段：</w:t>
      </w:r>
      <w:r>
        <w:rPr>
          <w:rFonts w:asciiTheme="minorEastAsia" w:eastAsiaTheme="minorEastAsia" w:hAnsiTheme="minorEastAsia" w:cstheme="minorEastAsia" w:hint="eastAsia"/>
          <w:sz w:val="36"/>
          <w:szCs w:val="36"/>
          <w:u w:val="single"/>
          <w:lang w:eastAsia="zh-CN"/>
        </w:rPr>
        <w:t xml:space="preserve">    </w:t>
      </w:r>
    </w:p>
    <w:p w:rsidR="0086210C" w:rsidRDefault="0086210C">
      <w:pPr>
        <w:spacing w:line="243" w:lineRule="auto"/>
        <w:rPr>
          <w:rFonts w:asciiTheme="minorEastAsia" w:eastAsiaTheme="minorEastAsia" w:hAnsiTheme="minorEastAsia" w:cstheme="minorEastAsia"/>
          <w:lang w:eastAsia="zh-CN"/>
        </w:rPr>
      </w:pPr>
    </w:p>
    <w:p w:rsidR="0086210C" w:rsidRDefault="0086210C">
      <w:pPr>
        <w:spacing w:line="243" w:lineRule="auto"/>
        <w:rPr>
          <w:rFonts w:asciiTheme="minorEastAsia" w:eastAsiaTheme="minorEastAsia" w:hAnsiTheme="minorEastAsia" w:cstheme="minorEastAsia"/>
          <w:lang w:eastAsia="zh-CN"/>
        </w:rPr>
      </w:pPr>
    </w:p>
    <w:p w:rsidR="0086210C" w:rsidRDefault="0086210C">
      <w:pPr>
        <w:spacing w:line="243" w:lineRule="auto"/>
        <w:rPr>
          <w:rFonts w:asciiTheme="minorEastAsia" w:eastAsiaTheme="minorEastAsia" w:hAnsiTheme="minorEastAsia" w:cstheme="minorEastAsia"/>
          <w:lang w:eastAsia="zh-CN"/>
        </w:rPr>
      </w:pPr>
    </w:p>
    <w:p w:rsidR="0086210C" w:rsidRDefault="0086210C">
      <w:pPr>
        <w:spacing w:line="243" w:lineRule="auto"/>
        <w:rPr>
          <w:rFonts w:asciiTheme="minorEastAsia" w:eastAsiaTheme="minorEastAsia" w:hAnsiTheme="minorEastAsia" w:cstheme="minorEastAsia"/>
          <w:lang w:eastAsia="zh-CN"/>
        </w:rPr>
      </w:pPr>
    </w:p>
    <w:p w:rsidR="0086210C" w:rsidRDefault="0086210C">
      <w:pPr>
        <w:spacing w:line="243" w:lineRule="auto"/>
        <w:rPr>
          <w:rFonts w:asciiTheme="minorEastAsia" w:eastAsiaTheme="minorEastAsia" w:hAnsiTheme="minorEastAsia" w:cstheme="minorEastAsia"/>
          <w:lang w:eastAsia="zh-CN"/>
        </w:rPr>
      </w:pPr>
    </w:p>
    <w:p w:rsidR="0086210C" w:rsidRDefault="0086210C">
      <w:pPr>
        <w:spacing w:line="244" w:lineRule="auto"/>
        <w:rPr>
          <w:rFonts w:asciiTheme="minorEastAsia" w:eastAsiaTheme="minorEastAsia" w:hAnsiTheme="minorEastAsia" w:cstheme="minorEastAsia"/>
          <w:lang w:eastAsia="zh-CN"/>
        </w:rPr>
      </w:pPr>
    </w:p>
    <w:p w:rsidR="0086210C" w:rsidRDefault="0086210C">
      <w:pPr>
        <w:spacing w:line="244" w:lineRule="auto"/>
        <w:rPr>
          <w:rFonts w:asciiTheme="minorEastAsia" w:eastAsiaTheme="minorEastAsia" w:hAnsiTheme="minorEastAsia" w:cstheme="minorEastAsia"/>
          <w:lang w:eastAsia="zh-CN"/>
        </w:rPr>
      </w:pPr>
    </w:p>
    <w:p w:rsidR="0086210C" w:rsidRDefault="0086210C">
      <w:pPr>
        <w:pStyle w:val="a5"/>
        <w:spacing w:before="91" w:line="403" w:lineRule="auto"/>
        <w:ind w:right="28"/>
        <w:rPr>
          <w:rFonts w:asciiTheme="minorEastAsia" w:eastAsiaTheme="minorEastAsia" w:hAnsiTheme="minorEastAsia" w:cstheme="minorEastAsia"/>
          <w:spacing w:val="-2"/>
          <w:sz w:val="28"/>
          <w:szCs w:val="28"/>
          <w:lang w:eastAsia="zh-CN"/>
        </w:rPr>
      </w:pPr>
    </w:p>
    <w:p w:rsidR="0086210C" w:rsidRDefault="00317350" w:rsidP="00DC5FF9">
      <w:pPr>
        <w:pStyle w:val="a5"/>
        <w:spacing w:before="91" w:line="403" w:lineRule="auto"/>
        <w:ind w:right="28" w:firstLineChars="200" w:firstLine="556"/>
        <w:rPr>
          <w:rFonts w:asciiTheme="minorEastAsia" w:eastAsiaTheme="minorEastAsia" w:hAnsiTheme="minorEastAsia" w:cstheme="minorEastAsia"/>
          <w:sz w:val="28"/>
          <w:szCs w:val="28"/>
          <w:lang w:eastAsia="zh-CN"/>
        </w:rPr>
      </w:pPr>
      <w:r>
        <w:rPr>
          <w:rFonts w:asciiTheme="minorEastAsia" w:eastAsiaTheme="minorEastAsia" w:hAnsiTheme="minorEastAsia" w:cstheme="minorEastAsia" w:hint="eastAsia"/>
          <w:spacing w:val="-2"/>
          <w:sz w:val="28"/>
          <w:szCs w:val="28"/>
          <w:lang w:eastAsia="zh-CN"/>
        </w:rPr>
        <w:t>投标单位（企业电子签章</w:t>
      </w:r>
      <w:r>
        <w:rPr>
          <w:rFonts w:asciiTheme="minorEastAsia" w:eastAsiaTheme="minorEastAsia" w:hAnsiTheme="minorEastAsia" w:cstheme="minorEastAsia" w:hint="eastAsia"/>
          <w:spacing w:val="-15"/>
          <w:sz w:val="28"/>
          <w:szCs w:val="28"/>
          <w:lang w:eastAsia="zh-CN"/>
        </w:rPr>
        <w:t>）</w:t>
      </w:r>
      <w:r>
        <w:rPr>
          <w:rFonts w:asciiTheme="minorEastAsia" w:eastAsiaTheme="minorEastAsia" w:hAnsiTheme="minorEastAsia" w:cstheme="minorEastAsia" w:hint="eastAsia"/>
          <w:spacing w:val="37"/>
          <w:sz w:val="28"/>
          <w:szCs w:val="28"/>
          <w:lang w:eastAsia="zh-CN"/>
        </w:rPr>
        <w:t xml:space="preserve"> </w:t>
      </w:r>
      <w:r>
        <w:rPr>
          <w:rFonts w:asciiTheme="minorEastAsia" w:eastAsiaTheme="minorEastAsia" w:hAnsiTheme="minorEastAsia" w:cstheme="minorEastAsia" w:hint="eastAsia"/>
          <w:spacing w:val="-15"/>
          <w:sz w:val="28"/>
          <w:szCs w:val="28"/>
          <w:lang w:eastAsia="zh-CN"/>
        </w:rPr>
        <w:t>：</w:t>
      </w:r>
      <w:r>
        <w:rPr>
          <w:rFonts w:asciiTheme="minorEastAsia" w:eastAsiaTheme="minorEastAsia" w:hAnsiTheme="minorEastAsia" w:cstheme="minorEastAsia" w:hint="eastAsia"/>
          <w:sz w:val="28"/>
          <w:szCs w:val="28"/>
          <w:u w:val="single"/>
          <w:lang w:eastAsia="zh-CN"/>
        </w:rPr>
        <w:t xml:space="preserve">                          </w:t>
      </w:r>
      <w:r>
        <w:rPr>
          <w:rFonts w:asciiTheme="minorEastAsia" w:eastAsiaTheme="minorEastAsia" w:hAnsiTheme="minorEastAsia" w:cstheme="minorEastAsia" w:hint="eastAsia"/>
          <w:sz w:val="28"/>
          <w:szCs w:val="28"/>
          <w:lang w:eastAsia="zh-CN"/>
        </w:rPr>
        <w:t xml:space="preserve">  </w:t>
      </w:r>
    </w:p>
    <w:p w:rsidR="0086210C" w:rsidRDefault="00317350" w:rsidP="00DC5FF9">
      <w:pPr>
        <w:pStyle w:val="a5"/>
        <w:spacing w:before="91" w:line="403" w:lineRule="auto"/>
        <w:ind w:right="28" w:firstLineChars="200" w:firstLine="558"/>
        <w:rPr>
          <w:rFonts w:asciiTheme="minorEastAsia" w:eastAsiaTheme="minorEastAsia" w:hAnsiTheme="minorEastAsia" w:cstheme="minorEastAsia"/>
          <w:spacing w:val="2"/>
          <w:sz w:val="28"/>
          <w:szCs w:val="28"/>
          <w:lang w:eastAsia="zh-CN"/>
        </w:rPr>
      </w:pPr>
      <w:r>
        <w:rPr>
          <w:rFonts w:asciiTheme="minorEastAsia" w:eastAsiaTheme="minorEastAsia" w:hAnsiTheme="minorEastAsia" w:cstheme="minorEastAsia" w:hint="eastAsia"/>
          <w:spacing w:val="-1"/>
          <w:sz w:val="28"/>
          <w:szCs w:val="28"/>
          <w:lang w:eastAsia="zh-CN"/>
        </w:rPr>
        <w:t>法定代表人（或委托代理人</w:t>
      </w:r>
      <w:r>
        <w:rPr>
          <w:rFonts w:asciiTheme="minorEastAsia" w:eastAsiaTheme="minorEastAsia" w:hAnsiTheme="minorEastAsia" w:cstheme="minorEastAsia" w:hint="eastAsia"/>
          <w:spacing w:val="1"/>
          <w:sz w:val="28"/>
          <w:szCs w:val="28"/>
          <w:lang w:eastAsia="zh-CN"/>
        </w:rPr>
        <w:t>）（</w:t>
      </w:r>
      <w:r>
        <w:rPr>
          <w:rFonts w:asciiTheme="minorEastAsia" w:eastAsiaTheme="minorEastAsia" w:hAnsiTheme="minorEastAsia" w:cstheme="minorEastAsia" w:hint="eastAsia"/>
          <w:spacing w:val="-1"/>
          <w:sz w:val="28"/>
          <w:szCs w:val="28"/>
          <w:lang w:eastAsia="zh-CN"/>
        </w:rPr>
        <w:t>签字</w:t>
      </w:r>
      <w:r w:rsidR="00BD04E1">
        <w:rPr>
          <w:rFonts w:asciiTheme="minorEastAsia" w:eastAsiaTheme="minorEastAsia" w:hAnsiTheme="minorEastAsia" w:cstheme="minorEastAsia" w:hint="eastAsia"/>
          <w:spacing w:val="-1"/>
          <w:sz w:val="28"/>
          <w:szCs w:val="28"/>
          <w:lang w:eastAsia="zh-CN"/>
        </w:rPr>
        <w:t>或盖章</w:t>
      </w:r>
      <w:r>
        <w:rPr>
          <w:rFonts w:asciiTheme="minorEastAsia" w:eastAsiaTheme="minorEastAsia" w:hAnsiTheme="minorEastAsia" w:cstheme="minorEastAsia" w:hint="eastAsia"/>
          <w:spacing w:val="1"/>
          <w:sz w:val="28"/>
          <w:szCs w:val="28"/>
          <w:lang w:eastAsia="zh-CN"/>
        </w:rPr>
        <w:t>）：</w:t>
      </w:r>
      <w:r>
        <w:rPr>
          <w:rFonts w:asciiTheme="minorEastAsia" w:eastAsiaTheme="minorEastAsia" w:hAnsiTheme="minorEastAsia" w:cstheme="minorEastAsia" w:hint="eastAsia"/>
          <w:spacing w:val="6"/>
          <w:sz w:val="28"/>
          <w:szCs w:val="28"/>
          <w:u w:val="single"/>
          <w:lang w:eastAsia="zh-CN"/>
        </w:rPr>
        <w:t xml:space="preserve">          </w:t>
      </w:r>
      <w:r>
        <w:rPr>
          <w:rFonts w:asciiTheme="minorEastAsia" w:eastAsiaTheme="minorEastAsia" w:hAnsiTheme="minorEastAsia" w:cstheme="minorEastAsia" w:hint="eastAsia"/>
          <w:spacing w:val="2"/>
          <w:sz w:val="28"/>
          <w:szCs w:val="28"/>
          <w:lang w:eastAsia="zh-CN"/>
        </w:rPr>
        <w:t xml:space="preserve"> </w:t>
      </w:r>
    </w:p>
    <w:p w:rsidR="0086210C" w:rsidRDefault="00317350" w:rsidP="00DC5FF9">
      <w:pPr>
        <w:pStyle w:val="a5"/>
        <w:spacing w:before="91" w:line="403" w:lineRule="auto"/>
        <w:ind w:right="28" w:firstLineChars="200" w:firstLine="54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pacing w:val="-9"/>
          <w:sz w:val="28"/>
          <w:szCs w:val="28"/>
        </w:rPr>
        <w:t>日</w:t>
      </w:r>
      <w:r>
        <w:rPr>
          <w:rFonts w:asciiTheme="minorEastAsia" w:eastAsiaTheme="minorEastAsia" w:hAnsiTheme="minorEastAsia" w:cstheme="minorEastAsia" w:hint="eastAsia"/>
          <w:spacing w:val="4"/>
          <w:sz w:val="28"/>
          <w:szCs w:val="28"/>
        </w:rPr>
        <w:t xml:space="preserve">    </w:t>
      </w:r>
      <w:r>
        <w:rPr>
          <w:rFonts w:asciiTheme="minorEastAsia" w:eastAsiaTheme="minorEastAsia" w:hAnsiTheme="minorEastAsia" w:cstheme="minorEastAsia" w:hint="eastAsia"/>
          <w:spacing w:val="-9"/>
          <w:sz w:val="28"/>
          <w:szCs w:val="28"/>
        </w:rPr>
        <w:t>期：</w:t>
      </w:r>
      <w:r>
        <w:rPr>
          <w:rFonts w:asciiTheme="minorEastAsia" w:eastAsiaTheme="minorEastAsia" w:hAnsiTheme="minorEastAsia" w:cstheme="minorEastAsia" w:hint="eastAsia"/>
          <w:sz w:val="28"/>
          <w:szCs w:val="28"/>
          <w:u w:val="single"/>
        </w:rPr>
        <w:t xml:space="preserve">                                            </w:t>
      </w:r>
    </w:p>
    <w:p w:rsidR="0086210C" w:rsidRDefault="0086210C">
      <w:pPr>
        <w:spacing w:line="272" w:lineRule="auto"/>
        <w:rPr>
          <w:rFonts w:asciiTheme="minorEastAsia" w:eastAsiaTheme="minorEastAsia" w:hAnsiTheme="minorEastAsia" w:cstheme="minorEastAsia"/>
          <w:lang w:eastAsia="zh-CN"/>
        </w:rPr>
      </w:pPr>
    </w:p>
    <w:p w:rsidR="0086210C" w:rsidRDefault="00317350">
      <w:pPr>
        <w:spacing w:before="101" w:line="227" w:lineRule="auto"/>
        <w:ind w:left="4055"/>
        <w:rPr>
          <w:rFonts w:asciiTheme="minorEastAsia" w:eastAsiaTheme="minorEastAsia" w:hAnsiTheme="minorEastAsia" w:cstheme="minorEastAsia"/>
          <w:sz w:val="31"/>
          <w:szCs w:val="31"/>
        </w:rPr>
      </w:pPr>
      <w:r>
        <w:rPr>
          <w:rFonts w:asciiTheme="minorEastAsia" w:eastAsiaTheme="minorEastAsia" w:hAnsiTheme="minorEastAsia" w:cstheme="minorEastAsia" w:hint="eastAsia"/>
          <w:spacing w:val="-33"/>
          <w:sz w:val="31"/>
          <w:szCs w:val="31"/>
        </w:rPr>
        <w:lastRenderedPageBreak/>
        <w:t>目</w:t>
      </w:r>
      <w:r>
        <w:rPr>
          <w:rFonts w:asciiTheme="minorEastAsia" w:eastAsiaTheme="minorEastAsia" w:hAnsiTheme="minorEastAsia" w:cstheme="minorEastAsia" w:hint="eastAsia"/>
          <w:spacing w:val="8"/>
          <w:sz w:val="31"/>
          <w:szCs w:val="31"/>
        </w:rPr>
        <w:t xml:space="preserve">    </w:t>
      </w:r>
      <w:r>
        <w:rPr>
          <w:rFonts w:asciiTheme="minorEastAsia" w:eastAsiaTheme="minorEastAsia" w:hAnsiTheme="minorEastAsia" w:cstheme="minorEastAsia" w:hint="eastAsia"/>
          <w:spacing w:val="-33"/>
          <w:sz w:val="31"/>
          <w:szCs w:val="31"/>
        </w:rPr>
        <w:t>录</w:t>
      </w:r>
    </w:p>
    <w:p w:rsidR="0086210C" w:rsidRDefault="0086210C">
      <w:pPr>
        <w:spacing w:line="260" w:lineRule="auto"/>
        <w:rPr>
          <w:rFonts w:asciiTheme="minorEastAsia" w:eastAsiaTheme="minorEastAsia" w:hAnsiTheme="minorEastAsia" w:cstheme="minorEastAsia"/>
          <w:lang w:eastAsia="zh-CN"/>
        </w:rPr>
      </w:pPr>
    </w:p>
    <w:p w:rsidR="0086210C" w:rsidRDefault="0086210C">
      <w:pPr>
        <w:spacing w:line="260" w:lineRule="auto"/>
        <w:rPr>
          <w:rFonts w:asciiTheme="minorEastAsia" w:eastAsiaTheme="minorEastAsia" w:hAnsiTheme="minorEastAsia" w:cstheme="minorEastAsia"/>
        </w:rPr>
      </w:pPr>
    </w:p>
    <w:p w:rsidR="0086210C" w:rsidRDefault="0086210C">
      <w:pPr>
        <w:spacing w:line="261" w:lineRule="auto"/>
        <w:rPr>
          <w:rFonts w:asciiTheme="minorEastAsia" w:eastAsiaTheme="minorEastAsia" w:hAnsiTheme="minorEastAsia" w:cstheme="minorEastAsia"/>
        </w:rPr>
      </w:pPr>
    </w:p>
    <w:p w:rsidR="0086210C" w:rsidRDefault="00317350">
      <w:pPr>
        <w:rPr>
          <w:rFonts w:asciiTheme="minorEastAsia" w:eastAsiaTheme="minorEastAsia" w:hAnsiTheme="minorEastAsia" w:cstheme="minorEastAsia"/>
          <w:b/>
          <w:bCs/>
          <w:spacing w:val="-8"/>
        </w:rPr>
      </w:pPr>
      <w:bookmarkStart w:id="415" w:name="bookmark27"/>
      <w:bookmarkStart w:id="416" w:name="bookmark28"/>
      <w:bookmarkEnd w:id="415"/>
      <w:bookmarkEnd w:id="416"/>
      <w:r>
        <w:rPr>
          <w:rFonts w:asciiTheme="minorEastAsia" w:eastAsiaTheme="minorEastAsia" w:hAnsiTheme="minorEastAsia" w:cstheme="minorEastAsia" w:hint="eastAsia"/>
          <w:b/>
          <w:bCs/>
          <w:spacing w:val="-8"/>
        </w:rPr>
        <w:br w:type="page"/>
      </w:r>
    </w:p>
    <w:p w:rsidR="0086210C" w:rsidRDefault="00317350">
      <w:pPr>
        <w:pStyle w:val="a5"/>
        <w:spacing w:before="97" w:line="220" w:lineRule="auto"/>
        <w:ind w:left="146"/>
        <w:jc w:val="center"/>
        <w:outlineLvl w:val="1"/>
        <w:rPr>
          <w:rFonts w:asciiTheme="minorEastAsia" w:eastAsiaTheme="minorEastAsia" w:hAnsiTheme="minorEastAsia" w:cstheme="minorEastAsia"/>
        </w:rPr>
      </w:pPr>
      <w:bookmarkStart w:id="417" w:name="_Toc21924"/>
      <w:r>
        <w:rPr>
          <w:rFonts w:asciiTheme="minorEastAsia" w:eastAsiaTheme="minorEastAsia" w:hAnsiTheme="minorEastAsia" w:cstheme="minorEastAsia" w:hint="eastAsia"/>
          <w:b/>
          <w:bCs/>
          <w:spacing w:val="-8"/>
        </w:rPr>
        <w:lastRenderedPageBreak/>
        <w:t>1.开标一览表</w:t>
      </w:r>
      <w:bookmarkEnd w:id="417"/>
    </w:p>
    <w:p w:rsidR="0086210C" w:rsidRDefault="0086210C">
      <w:pPr>
        <w:spacing w:line="106" w:lineRule="exact"/>
        <w:rPr>
          <w:rFonts w:asciiTheme="minorEastAsia" w:eastAsiaTheme="minorEastAsia" w:hAnsiTheme="minorEastAsia" w:cstheme="minorEastAsia"/>
        </w:rPr>
      </w:pPr>
    </w:p>
    <w:tbl>
      <w:tblPr>
        <w:tblStyle w:val="TableNormal"/>
        <w:tblW w:w="935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065"/>
        <w:gridCol w:w="7289"/>
      </w:tblGrid>
      <w:tr w:rsidR="0086210C">
        <w:trPr>
          <w:trHeight w:hRule="exact" w:val="850"/>
          <w:jc w:val="center"/>
        </w:trPr>
        <w:tc>
          <w:tcPr>
            <w:tcW w:w="2065" w:type="dxa"/>
            <w:vAlign w:val="center"/>
          </w:tcPr>
          <w:p w:rsidR="0086210C" w:rsidRDefault="00317350">
            <w:pPr>
              <w:pStyle w:val="TableText"/>
              <w:spacing w:before="68" w:line="221" w:lineRule="auto"/>
              <w:jc w:val="center"/>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投标人名称</w:t>
            </w:r>
            <w:proofErr w:type="spellEnd"/>
          </w:p>
        </w:tc>
        <w:tc>
          <w:tcPr>
            <w:tcW w:w="7289" w:type="dxa"/>
            <w:vAlign w:val="center"/>
          </w:tcPr>
          <w:p w:rsidR="0086210C" w:rsidRDefault="0086210C">
            <w:pPr>
              <w:jc w:val="center"/>
              <w:rPr>
                <w:rFonts w:asciiTheme="minorEastAsia" w:eastAsiaTheme="minorEastAsia" w:hAnsiTheme="minorEastAsia" w:cstheme="minorEastAsia"/>
              </w:rPr>
            </w:pPr>
          </w:p>
        </w:tc>
      </w:tr>
      <w:tr w:rsidR="0086210C">
        <w:trPr>
          <w:trHeight w:hRule="exact" w:val="850"/>
          <w:jc w:val="center"/>
        </w:trPr>
        <w:tc>
          <w:tcPr>
            <w:tcW w:w="2065" w:type="dxa"/>
            <w:vAlign w:val="center"/>
          </w:tcPr>
          <w:p w:rsidR="0086210C" w:rsidRDefault="00317350">
            <w:pPr>
              <w:pStyle w:val="TableText"/>
              <w:spacing w:before="68" w:line="221" w:lineRule="auto"/>
              <w:jc w:val="center"/>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项目名称</w:t>
            </w:r>
            <w:proofErr w:type="spellEnd"/>
          </w:p>
        </w:tc>
        <w:tc>
          <w:tcPr>
            <w:tcW w:w="7289" w:type="dxa"/>
            <w:vAlign w:val="center"/>
          </w:tcPr>
          <w:p w:rsidR="0086210C" w:rsidRDefault="0086210C">
            <w:pPr>
              <w:jc w:val="center"/>
              <w:rPr>
                <w:rFonts w:asciiTheme="minorEastAsia" w:eastAsiaTheme="minorEastAsia" w:hAnsiTheme="minorEastAsia" w:cstheme="minorEastAsia"/>
              </w:rPr>
            </w:pPr>
          </w:p>
        </w:tc>
      </w:tr>
      <w:tr w:rsidR="0086210C">
        <w:trPr>
          <w:trHeight w:hRule="exact" w:val="850"/>
          <w:jc w:val="center"/>
        </w:trPr>
        <w:tc>
          <w:tcPr>
            <w:tcW w:w="2065" w:type="dxa"/>
            <w:vAlign w:val="center"/>
          </w:tcPr>
          <w:p w:rsidR="0086210C" w:rsidRDefault="00317350">
            <w:pPr>
              <w:pStyle w:val="TableText"/>
              <w:spacing w:before="68" w:line="221" w:lineRule="auto"/>
              <w:jc w:val="center"/>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投报标段</w:t>
            </w:r>
            <w:proofErr w:type="spellEnd"/>
          </w:p>
        </w:tc>
        <w:tc>
          <w:tcPr>
            <w:tcW w:w="7289" w:type="dxa"/>
            <w:vAlign w:val="center"/>
          </w:tcPr>
          <w:p w:rsidR="0086210C" w:rsidRDefault="0086210C">
            <w:pPr>
              <w:jc w:val="center"/>
              <w:rPr>
                <w:rFonts w:asciiTheme="minorEastAsia" w:eastAsiaTheme="minorEastAsia" w:hAnsiTheme="minorEastAsia" w:cstheme="minorEastAsia"/>
              </w:rPr>
            </w:pPr>
          </w:p>
        </w:tc>
      </w:tr>
      <w:tr w:rsidR="0086210C">
        <w:trPr>
          <w:trHeight w:hRule="exact" w:val="850"/>
          <w:jc w:val="center"/>
        </w:trPr>
        <w:tc>
          <w:tcPr>
            <w:tcW w:w="2065" w:type="dxa"/>
            <w:vAlign w:val="center"/>
          </w:tcPr>
          <w:p w:rsidR="0086210C" w:rsidRDefault="00317350">
            <w:pPr>
              <w:pStyle w:val="TableText"/>
              <w:spacing w:before="68" w:line="221" w:lineRule="auto"/>
              <w:jc w:val="center"/>
              <w:rPr>
                <w:rFonts w:asciiTheme="minorEastAsia" w:eastAsiaTheme="minorEastAsia" w:hAnsiTheme="minorEastAsia" w:cstheme="minorEastAsia"/>
                <w:spacing w:val="-2"/>
                <w:lang w:eastAsia="zh-CN"/>
              </w:rPr>
            </w:pPr>
            <w:r>
              <w:rPr>
                <w:rFonts w:asciiTheme="minorEastAsia" w:eastAsiaTheme="minorEastAsia" w:hAnsiTheme="minorEastAsia" w:cstheme="minorEastAsia" w:hint="eastAsia"/>
                <w:spacing w:val="-2"/>
                <w:lang w:eastAsia="zh-CN"/>
              </w:rPr>
              <w:t>投标报价</w:t>
            </w:r>
          </w:p>
        </w:tc>
        <w:tc>
          <w:tcPr>
            <w:tcW w:w="7289" w:type="dxa"/>
            <w:vAlign w:val="center"/>
          </w:tcPr>
          <w:p w:rsidR="0086210C" w:rsidRDefault="00317350">
            <w:pPr>
              <w:spacing w:line="360"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5元/每位学生/每天</w:t>
            </w:r>
          </w:p>
        </w:tc>
      </w:tr>
      <w:tr w:rsidR="0086210C">
        <w:trPr>
          <w:trHeight w:hRule="exact" w:val="850"/>
          <w:jc w:val="center"/>
        </w:trPr>
        <w:tc>
          <w:tcPr>
            <w:tcW w:w="2065" w:type="dxa"/>
            <w:vAlign w:val="center"/>
          </w:tcPr>
          <w:p w:rsidR="0086210C" w:rsidRDefault="00317350">
            <w:pPr>
              <w:pStyle w:val="TableText"/>
              <w:spacing w:before="69" w:line="261" w:lineRule="auto"/>
              <w:ind w:left="471" w:right="125" w:hanging="334"/>
              <w:jc w:val="center"/>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配送地点</w:t>
            </w:r>
            <w:proofErr w:type="spellEnd"/>
          </w:p>
        </w:tc>
        <w:tc>
          <w:tcPr>
            <w:tcW w:w="7289" w:type="dxa"/>
            <w:vAlign w:val="center"/>
          </w:tcPr>
          <w:p w:rsidR="0086210C" w:rsidRDefault="0086210C">
            <w:pPr>
              <w:jc w:val="center"/>
              <w:rPr>
                <w:rFonts w:asciiTheme="minorEastAsia" w:eastAsiaTheme="minorEastAsia" w:hAnsiTheme="minorEastAsia" w:cstheme="minorEastAsia"/>
              </w:rPr>
            </w:pPr>
          </w:p>
        </w:tc>
      </w:tr>
      <w:tr w:rsidR="0086210C">
        <w:trPr>
          <w:trHeight w:hRule="exact" w:val="850"/>
          <w:jc w:val="center"/>
        </w:trPr>
        <w:tc>
          <w:tcPr>
            <w:tcW w:w="2065" w:type="dxa"/>
            <w:vAlign w:val="center"/>
          </w:tcPr>
          <w:p w:rsidR="0086210C" w:rsidRDefault="00317350">
            <w:pPr>
              <w:pStyle w:val="TableText"/>
              <w:spacing w:before="68" w:line="221" w:lineRule="auto"/>
              <w:jc w:val="center"/>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服务要求</w:t>
            </w:r>
            <w:proofErr w:type="spellEnd"/>
          </w:p>
        </w:tc>
        <w:tc>
          <w:tcPr>
            <w:tcW w:w="7289" w:type="dxa"/>
            <w:vAlign w:val="center"/>
          </w:tcPr>
          <w:p w:rsidR="0086210C" w:rsidRDefault="0086210C">
            <w:pPr>
              <w:jc w:val="center"/>
              <w:rPr>
                <w:rFonts w:asciiTheme="minorEastAsia" w:eastAsiaTheme="minorEastAsia" w:hAnsiTheme="minorEastAsia" w:cstheme="minorEastAsia"/>
              </w:rPr>
            </w:pPr>
          </w:p>
        </w:tc>
      </w:tr>
      <w:tr w:rsidR="0086210C">
        <w:trPr>
          <w:trHeight w:hRule="exact" w:val="850"/>
          <w:jc w:val="center"/>
        </w:trPr>
        <w:tc>
          <w:tcPr>
            <w:tcW w:w="2065" w:type="dxa"/>
            <w:vAlign w:val="center"/>
          </w:tcPr>
          <w:p w:rsidR="0086210C" w:rsidRDefault="00317350">
            <w:pPr>
              <w:pStyle w:val="TableText"/>
              <w:spacing w:before="68" w:line="221" w:lineRule="auto"/>
              <w:jc w:val="center"/>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食材质量要求</w:t>
            </w:r>
            <w:proofErr w:type="spellEnd"/>
          </w:p>
        </w:tc>
        <w:tc>
          <w:tcPr>
            <w:tcW w:w="7289" w:type="dxa"/>
            <w:vAlign w:val="center"/>
          </w:tcPr>
          <w:p w:rsidR="0086210C" w:rsidRDefault="0086210C">
            <w:pPr>
              <w:jc w:val="center"/>
              <w:rPr>
                <w:rFonts w:asciiTheme="minorEastAsia" w:eastAsiaTheme="minorEastAsia" w:hAnsiTheme="minorEastAsia" w:cstheme="minorEastAsia"/>
              </w:rPr>
            </w:pPr>
          </w:p>
        </w:tc>
      </w:tr>
      <w:tr w:rsidR="0086210C">
        <w:trPr>
          <w:trHeight w:hRule="exact" w:val="850"/>
          <w:jc w:val="center"/>
        </w:trPr>
        <w:tc>
          <w:tcPr>
            <w:tcW w:w="2065" w:type="dxa"/>
            <w:vAlign w:val="center"/>
          </w:tcPr>
          <w:p w:rsidR="0086210C" w:rsidRDefault="00317350">
            <w:pPr>
              <w:pStyle w:val="TableText"/>
              <w:spacing w:before="68" w:line="221" w:lineRule="auto"/>
              <w:jc w:val="center"/>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合同履行期限</w:t>
            </w:r>
            <w:proofErr w:type="spellEnd"/>
          </w:p>
        </w:tc>
        <w:tc>
          <w:tcPr>
            <w:tcW w:w="7289" w:type="dxa"/>
            <w:vAlign w:val="center"/>
          </w:tcPr>
          <w:p w:rsidR="0086210C" w:rsidRDefault="0086210C">
            <w:pPr>
              <w:jc w:val="center"/>
              <w:rPr>
                <w:rFonts w:asciiTheme="minorEastAsia" w:eastAsiaTheme="minorEastAsia" w:hAnsiTheme="minorEastAsia" w:cstheme="minorEastAsia"/>
              </w:rPr>
            </w:pPr>
          </w:p>
        </w:tc>
      </w:tr>
      <w:tr w:rsidR="0086210C">
        <w:trPr>
          <w:trHeight w:hRule="exact" w:val="1140"/>
          <w:jc w:val="center"/>
        </w:trPr>
        <w:tc>
          <w:tcPr>
            <w:tcW w:w="2065" w:type="dxa"/>
            <w:vAlign w:val="center"/>
          </w:tcPr>
          <w:p w:rsidR="0086210C" w:rsidRDefault="00317350">
            <w:pPr>
              <w:pStyle w:val="TableText"/>
              <w:spacing w:line="360" w:lineRule="auto"/>
              <w:ind w:left="839" w:hanging="839"/>
              <w:jc w:val="center"/>
              <w:rPr>
                <w:rFonts w:asciiTheme="minorEastAsia" w:eastAsiaTheme="minorEastAsia" w:hAnsiTheme="minorEastAsia" w:cstheme="minorEastAsia"/>
                <w:spacing w:val="-1"/>
                <w:lang w:eastAsia="zh-CN"/>
              </w:rPr>
            </w:pPr>
            <w:r>
              <w:rPr>
                <w:rFonts w:asciiTheme="minorEastAsia" w:eastAsiaTheme="minorEastAsia" w:hAnsiTheme="minorEastAsia" w:cstheme="minorEastAsia" w:hint="eastAsia"/>
                <w:spacing w:val="-1"/>
                <w:lang w:eastAsia="zh-CN"/>
              </w:rPr>
              <w:t>项目负责人</w:t>
            </w:r>
          </w:p>
          <w:p w:rsidR="0086210C" w:rsidRDefault="00317350">
            <w:pPr>
              <w:pStyle w:val="TableText"/>
              <w:spacing w:line="360" w:lineRule="auto"/>
              <w:ind w:left="839" w:hanging="839"/>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
                <w:lang w:eastAsia="zh-CN"/>
              </w:rPr>
              <w:t>及联系方</w:t>
            </w:r>
            <w:r>
              <w:rPr>
                <w:rFonts w:asciiTheme="minorEastAsia" w:eastAsiaTheme="minorEastAsia" w:hAnsiTheme="minorEastAsia" w:cstheme="minorEastAsia" w:hint="eastAsia"/>
                <w:lang w:eastAsia="zh-CN"/>
              </w:rPr>
              <w:t>式</w:t>
            </w:r>
          </w:p>
        </w:tc>
        <w:tc>
          <w:tcPr>
            <w:tcW w:w="7289" w:type="dxa"/>
            <w:vAlign w:val="center"/>
          </w:tcPr>
          <w:p w:rsidR="0086210C" w:rsidRDefault="0086210C">
            <w:pPr>
              <w:jc w:val="center"/>
              <w:rPr>
                <w:rFonts w:asciiTheme="minorEastAsia" w:eastAsiaTheme="minorEastAsia" w:hAnsiTheme="minorEastAsia" w:cstheme="minorEastAsia"/>
                <w:lang w:eastAsia="zh-CN"/>
              </w:rPr>
            </w:pPr>
          </w:p>
        </w:tc>
      </w:tr>
      <w:tr w:rsidR="0086210C">
        <w:trPr>
          <w:trHeight w:hRule="exact" w:val="850"/>
          <w:jc w:val="center"/>
        </w:trPr>
        <w:tc>
          <w:tcPr>
            <w:tcW w:w="2065" w:type="dxa"/>
            <w:vAlign w:val="center"/>
          </w:tcPr>
          <w:p w:rsidR="0086210C" w:rsidRDefault="0086210C">
            <w:pPr>
              <w:spacing w:line="283" w:lineRule="auto"/>
              <w:jc w:val="center"/>
              <w:rPr>
                <w:rFonts w:asciiTheme="minorEastAsia" w:eastAsiaTheme="minorEastAsia" w:hAnsiTheme="minorEastAsia" w:cstheme="minorEastAsia"/>
                <w:lang w:eastAsia="zh-CN"/>
              </w:rPr>
            </w:pPr>
          </w:p>
          <w:p w:rsidR="0086210C" w:rsidRDefault="00317350">
            <w:pPr>
              <w:spacing w:line="283"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备注</w:t>
            </w:r>
          </w:p>
          <w:p w:rsidR="0086210C" w:rsidRDefault="0086210C">
            <w:pPr>
              <w:pStyle w:val="TableText"/>
              <w:spacing w:before="68" w:line="222" w:lineRule="auto"/>
              <w:ind w:left="874"/>
              <w:jc w:val="center"/>
              <w:rPr>
                <w:rFonts w:asciiTheme="minorEastAsia" w:eastAsiaTheme="minorEastAsia" w:hAnsiTheme="minorEastAsia" w:cstheme="minorEastAsia"/>
              </w:rPr>
            </w:pPr>
          </w:p>
        </w:tc>
        <w:tc>
          <w:tcPr>
            <w:tcW w:w="7289" w:type="dxa"/>
            <w:vAlign w:val="center"/>
          </w:tcPr>
          <w:p w:rsidR="0086210C" w:rsidRDefault="0086210C">
            <w:pPr>
              <w:jc w:val="center"/>
              <w:rPr>
                <w:rFonts w:asciiTheme="minorEastAsia" w:eastAsiaTheme="minorEastAsia" w:hAnsiTheme="minorEastAsia" w:cstheme="minorEastAsia"/>
              </w:rPr>
            </w:pPr>
          </w:p>
        </w:tc>
      </w:tr>
    </w:tbl>
    <w:p w:rsidR="0086210C" w:rsidRDefault="00317350">
      <w:pPr>
        <w:pStyle w:val="a5"/>
        <w:spacing w:before="127" w:line="221" w:lineRule="auto"/>
        <w:ind w:left="332"/>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1"/>
          <w:sz w:val="21"/>
          <w:szCs w:val="21"/>
          <w:lang w:eastAsia="zh-CN"/>
        </w:rPr>
        <w:t>注：投标人必须按规定格式填写。</w:t>
      </w:r>
    </w:p>
    <w:p w:rsidR="0086210C" w:rsidRDefault="00317350" w:rsidP="00DC5FF9">
      <w:pPr>
        <w:pStyle w:val="a5"/>
        <w:spacing w:before="280" w:line="219" w:lineRule="auto"/>
        <w:ind w:firstLineChars="1300" w:firstLine="3094"/>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2"/>
          <w:sz w:val="24"/>
          <w:szCs w:val="24"/>
          <w:lang w:eastAsia="zh-CN"/>
        </w:rPr>
        <w:t>投  标</w:t>
      </w:r>
      <w:r>
        <w:rPr>
          <w:rFonts w:asciiTheme="minorEastAsia" w:eastAsiaTheme="minorEastAsia" w:hAnsiTheme="minorEastAsia" w:cstheme="minorEastAsia" w:hint="eastAsia"/>
          <w:spacing w:val="6"/>
          <w:sz w:val="24"/>
          <w:szCs w:val="24"/>
          <w:lang w:eastAsia="zh-CN"/>
        </w:rPr>
        <w:t xml:space="preserve">  </w:t>
      </w:r>
      <w:r>
        <w:rPr>
          <w:rFonts w:asciiTheme="minorEastAsia" w:eastAsiaTheme="minorEastAsia" w:hAnsiTheme="minorEastAsia" w:cstheme="minorEastAsia" w:hint="eastAsia"/>
          <w:spacing w:val="-2"/>
          <w:sz w:val="24"/>
          <w:szCs w:val="24"/>
          <w:lang w:eastAsia="zh-CN"/>
        </w:rPr>
        <w:t>人</w:t>
      </w:r>
      <w:r>
        <w:rPr>
          <w:rFonts w:asciiTheme="minorEastAsia" w:eastAsiaTheme="minorEastAsia" w:hAnsiTheme="minorEastAsia" w:cstheme="minorEastAsia" w:hint="eastAsia"/>
          <w:spacing w:val="-1"/>
          <w:sz w:val="24"/>
          <w:szCs w:val="24"/>
          <w:lang w:eastAsia="zh-CN"/>
        </w:rPr>
        <w:t>：</w:t>
      </w:r>
      <w:r>
        <w:rPr>
          <w:rFonts w:asciiTheme="minorEastAsia" w:eastAsiaTheme="minorEastAsia" w:hAnsiTheme="minorEastAsia" w:cstheme="minorEastAsia" w:hint="eastAsia"/>
          <w:sz w:val="24"/>
          <w:szCs w:val="24"/>
          <w:u w:val="single"/>
          <w:lang w:eastAsia="zh-CN"/>
        </w:rPr>
        <w:t xml:space="preserve">               </w:t>
      </w:r>
      <w:r>
        <w:rPr>
          <w:rFonts w:asciiTheme="minorEastAsia" w:eastAsiaTheme="minorEastAsia" w:hAnsiTheme="minorEastAsia" w:cstheme="minorEastAsia" w:hint="eastAsia"/>
          <w:spacing w:val="-1"/>
          <w:sz w:val="24"/>
          <w:szCs w:val="24"/>
          <w:u w:val="single"/>
          <w:lang w:eastAsia="zh-CN"/>
        </w:rPr>
        <w:t>（</w:t>
      </w:r>
      <w:r>
        <w:rPr>
          <w:rFonts w:asciiTheme="minorEastAsia" w:eastAsiaTheme="minorEastAsia" w:hAnsiTheme="minorEastAsia" w:cstheme="minorEastAsia" w:hint="eastAsia"/>
          <w:spacing w:val="-2"/>
          <w:sz w:val="24"/>
          <w:szCs w:val="24"/>
          <w:u w:val="single"/>
          <w:lang w:eastAsia="zh-CN"/>
        </w:rPr>
        <w:t>企业电子签章）</w:t>
      </w:r>
      <w:r>
        <w:rPr>
          <w:rFonts w:asciiTheme="minorEastAsia" w:eastAsiaTheme="minorEastAsia" w:hAnsiTheme="minorEastAsia" w:cstheme="minorEastAsia" w:hint="eastAsia"/>
          <w:sz w:val="24"/>
          <w:szCs w:val="24"/>
          <w:u w:val="single"/>
          <w:lang w:eastAsia="zh-CN"/>
        </w:rPr>
        <w:t xml:space="preserve">  </w:t>
      </w:r>
    </w:p>
    <w:p w:rsidR="0086210C" w:rsidRDefault="0086210C">
      <w:pPr>
        <w:spacing w:line="259" w:lineRule="auto"/>
        <w:rPr>
          <w:rFonts w:asciiTheme="minorEastAsia" w:eastAsiaTheme="minorEastAsia" w:hAnsiTheme="minorEastAsia" w:cstheme="minorEastAsia"/>
          <w:lang w:eastAsia="zh-CN"/>
        </w:rPr>
      </w:pPr>
    </w:p>
    <w:p w:rsidR="0086210C" w:rsidRDefault="00317350" w:rsidP="00DC5FF9">
      <w:pPr>
        <w:pStyle w:val="a5"/>
        <w:tabs>
          <w:tab w:val="left" w:pos="4192"/>
        </w:tabs>
        <w:spacing w:before="79" w:line="406" w:lineRule="auto"/>
        <w:ind w:leftChars="1375" w:left="3005" w:right="460" w:hangingChars="49" w:hanging="117"/>
        <w:rPr>
          <w:rFonts w:asciiTheme="minorEastAsia" w:eastAsiaTheme="minorEastAsia" w:hAnsiTheme="minorEastAsia" w:cstheme="minorEastAsia"/>
          <w:sz w:val="24"/>
          <w:szCs w:val="24"/>
          <w:u w:val="single"/>
          <w:lang w:eastAsia="zh-CN"/>
        </w:rPr>
      </w:pPr>
      <w:r>
        <w:rPr>
          <w:rFonts w:asciiTheme="minorEastAsia" w:eastAsiaTheme="minorEastAsia" w:hAnsiTheme="minorEastAsia" w:cstheme="minorEastAsia" w:hint="eastAsia"/>
          <w:spacing w:val="-1"/>
          <w:sz w:val="24"/>
          <w:szCs w:val="24"/>
          <w:lang w:eastAsia="zh-CN"/>
        </w:rPr>
        <w:t>法定代表人（或委托代理人</w:t>
      </w:r>
      <w:r>
        <w:rPr>
          <w:rFonts w:asciiTheme="minorEastAsia" w:eastAsiaTheme="minorEastAsia" w:hAnsiTheme="minorEastAsia" w:cstheme="minorEastAsia" w:hint="eastAsia"/>
          <w:spacing w:val="2"/>
          <w:sz w:val="24"/>
          <w:szCs w:val="24"/>
          <w:lang w:eastAsia="zh-CN"/>
        </w:rPr>
        <w:t>）：</w:t>
      </w:r>
      <w:r>
        <w:rPr>
          <w:rFonts w:asciiTheme="minorEastAsia" w:eastAsiaTheme="minorEastAsia" w:hAnsiTheme="minorEastAsia" w:cstheme="minorEastAsia" w:hint="eastAsia"/>
          <w:spacing w:val="13"/>
          <w:sz w:val="24"/>
          <w:szCs w:val="24"/>
          <w:u w:val="single"/>
          <w:lang w:eastAsia="zh-CN"/>
        </w:rPr>
        <w:t xml:space="preserve">  </w:t>
      </w:r>
      <w:r>
        <w:rPr>
          <w:rFonts w:asciiTheme="minorEastAsia" w:eastAsiaTheme="minorEastAsia" w:hAnsiTheme="minorEastAsia" w:cstheme="minorEastAsia" w:hint="eastAsia"/>
          <w:spacing w:val="2"/>
          <w:sz w:val="24"/>
          <w:szCs w:val="24"/>
          <w:u w:val="single"/>
          <w:lang w:eastAsia="zh-CN"/>
        </w:rPr>
        <w:t>（</w:t>
      </w:r>
      <w:r w:rsidR="006D5367" w:rsidRPr="006D5367">
        <w:rPr>
          <w:rFonts w:asciiTheme="minorEastAsia" w:eastAsiaTheme="minorEastAsia" w:hAnsiTheme="minorEastAsia" w:cstheme="minorEastAsia" w:hint="eastAsia"/>
          <w:spacing w:val="-1"/>
          <w:sz w:val="24"/>
          <w:szCs w:val="24"/>
          <w:u w:val="single"/>
          <w:lang w:eastAsia="zh-CN"/>
        </w:rPr>
        <w:t>签字或盖章</w:t>
      </w:r>
      <w:r>
        <w:rPr>
          <w:rFonts w:asciiTheme="minorEastAsia" w:eastAsiaTheme="minorEastAsia" w:hAnsiTheme="minorEastAsia" w:cstheme="minorEastAsia" w:hint="eastAsia"/>
          <w:spacing w:val="-1"/>
          <w:sz w:val="24"/>
          <w:szCs w:val="24"/>
          <w:u w:val="single"/>
          <w:lang w:eastAsia="zh-CN"/>
        </w:rPr>
        <w:t>）</w:t>
      </w:r>
    </w:p>
    <w:p w:rsidR="0086210C" w:rsidRDefault="00317350">
      <w:pPr>
        <w:pStyle w:val="a5"/>
        <w:tabs>
          <w:tab w:val="left" w:pos="4192"/>
        </w:tabs>
        <w:spacing w:before="79" w:line="406" w:lineRule="auto"/>
        <w:ind w:leftChars="1489" w:left="3127" w:right="460" w:firstLineChars="250" w:firstLine="60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u w:val="single"/>
          <w:lang w:eastAsia="zh-CN"/>
        </w:rPr>
        <w:t xml:space="preserve">     </w:t>
      </w:r>
      <w:r>
        <w:rPr>
          <w:rFonts w:asciiTheme="minorEastAsia" w:eastAsiaTheme="minorEastAsia" w:hAnsiTheme="minorEastAsia" w:cstheme="minorEastAsia" w:hint="eastAsia"/>
          <w:spacing w:val="-97"/>
          <w:sz w:val="24"/>
          <w:szCs w:val="24"/>
          <w:lang w:eastAsia="zh-CN"/>
        </w:rPr>
        <w:t xml:space="preserve"> </w:t>
      </w:r>
      <w:r>
        <w:rPr>
          <w:rFonts w:asciiTheme="minorEastAsia" w:eastAsiaTheme="minorEastAsia" w:hAnsiTheme="minorEastAsia" w:cstheme="minorEastAsia" w:hint="eastAsia"/>
          <w:spacing w:val="-26"/>
          <w:sz w:val="24"/>
          <w:szCs w:val="24"/>
          <w:lang w:eastAsia="zh-CN"/>
        </w:rPr>
        <w:t>年</w:t>
      </w:r>
      <w:r>
        <w:rPr>
          <w:rFonts w:asciiTheme="minorEastAsia" w:eastAsiaTheme="minorEastAsia" w:hAnsiTheme="minorEastAsia" w:cstheme="minorEastAsia" w:hint="eastAsia"/>
          <w:sz w:val="24"/>
          <w:szCs w:val="24"/>
          <w:u w:val="single"/>
          <w:lang w:eastAsia="zh-CN"/>
        </w:rPr>
        <w:t xml:space="preserve">     </w:t>
      </w:r>
      <w:r>
        <w:rPr>
          <w:rFonts w:asciiTheme="minorEastAsia" w:eastAsiaTheme="minorEastAsia" w:hAnsiTheme="minorEastAsia" w:cstheme="minorEastAsia" w:hint="eastAsia"/>
          <w:spacing w:val="-97"/>
          <w:sz w:val="24"/>
          <w:szCs w:val="24"/>
          <w:lang w:eastAsia="zh-CN"/>
        </w:rPr>
        <w:t xml:space="preserve"> </w:t>
      </w:r>
      <w:r>
        <w:rPr>
          <w:rFonts w:asciiTheme="minorEastAsia" w:eastAsiaTheme="minorEastAsia" w:hAnsiTheme="minorEastAsia" w:cstheme="minorEastAsia" w:hint="eastAsia"/>
          <w:spacing w:val="-26"/>
          <w:sz w:val="24"/>
          <w:szCs w:val="24"/>
          <w:lang w:eastAsia="zh-CN"/>
        </w:rPr>
        <w:t>月</w:t>
      </w:r>
      <w:r>
        <w:rPr>
          <w:rFonts w:asciiTheme="minorEastAsia" w:eastAsiaTheme="minorEastAsia" w:hAnsiTheme="minorEastAsia" w:cstheme="minorEastAsia" w:hint="eastAsia"/>
          <w:sz w:val="24"/>
          <w:szCs w:val="24"/>
          <w:u w:val="single"/>
          <w:lang w:eastAsia="zh-CN"/>
        </w:rPr>
        <w:t xml:space="preserve">     </w:t>
      </w:r>
      <w:r>
        <w:rPr>
          <w:rFonts w:asciiTheme="minorEastAsia" w:eastAsiaTheme="minorEastAsia" w:hAnsiTheme="minorEastAsia" w:cstheme="minorEastAsia" w:hint="eastAsia"/>
          <w:spacing w:val="-26"/>
          <w:sz w:val="24"/>
          <w:szCs w:val="24"/>
          <w:lang w:eastAsia="zh-CN"/>
        </w:rPr>
        <w:t>日</w:t>
      </w:r>
    </w:p>
    <w:p w:rsidR="0086210C" w:rsidRDefault="0086210C">
      <w:pPr>
        <w:spacing w:line="250" w:lineRule="auto"/>
        <w:rPr>
          <w:rFonts w:asciiTheme="minorEastAsia" w:eastAsiaTheme="minorEastAsia" w:hAnsiTheme="minorEastAsia" w:cstheme="minorEastAsia"/>
          <w:lang w:eastAsia="zh-CN"/>
        </w:rPr>
      </w:pPr>
    </w:p>
    <w:p w:rsidR="0086210C" w:rsidRDefault="0086210C">
      <w:pPr>
        <w:spacing w:line="250" w:lineRule="auto"/>
        <w:rPr>
          <w:rFonts w:asciiTheme="minorEastAsia" w:eastAsiaTheme="minorEastAsia" w:hAnsiTheme="minorEastAsia" w:cstheme="minorEastAsia"/>
          <w:lang w:eastAsia="zh-CN"/>
        </w:rPr>
      </w:pPr>
    </w:p>
    <w:p w:rsidR="0086210C" w:rsidRDefault="0086210C">
      <w:pPr>
        <w:spacing w:line="250" w:lineRule="auto"/>
        <w:rPr>
          <w:rFonts w:asciiTheme="minorEastAsia" w:eastAsiaTheme="minorEastAsia" w:hAnsiTheme="minorEastAsia" w:cstheme="minorEastAsia"/>
          <w:lang w:eastAsia="zh-CN"/>
        </w:rPr>
      </w:pPr>
    </w:p>
    <w:p w:rsidR="0086210C" w:rsidRDefault="00317350">
      <w:pPr>
        <w:rPr>
          <w:rFonts w:asciiTheme="minorEastAsia" w:eastAsiaTheme="minorEastAsia" w:hAnsiTheme="minorEastAsia" w:cstheme="minorEastAsia"/>
          <w:b/>
          <w:bCs/>
          <w:spacing w:val="-6"/>
          <w:lang w:eastAsia="zh-CN"/>
        </w:rPr>
      </w:pPr>
      <w:bookmarkStart w:id="418" w:name="bookmark29"/>
      <w:bookmarkStart w:id="419" w:name="bookmark30"/>
      <w:bookmarkEnd w:id="418"/>
      <w:bookmarkEnd w:id="419"/>
      <w:r>
        <w:rPr>
          <w:rFonts w:asciiTheme="minorEastAsia" w:eastAsiaTheme="minorEastAsia" w:hAnsiTheme="minorEastAsia" w:cstheme="minorEastAsia" w:hint="eastAsia"/>
          <w:b/>
          <w:bCs/>
          <w:spacing w:val="-6"/>
          <w:lang w:eastAsia="zh-CN"/>
        </w:rPr>
        <w:br w:type="page"/>
      </w:r>
    </w:p>
    <w:p w:rsidR="0086210C" w:rsidRDefault="00317350">
      <w:pPr>
        <w:pStyle w:val="a5"/>
        <w:spacing w:before="97" w:line="220" w:lineRule="auto"/>
        <w:ind w:left="44"/>
        <w:jc w:val="center"/>
        <w:outlineLvl w:val="1"/>
        <w:rPr>
          <w:rFonts w:asciiTheme="minorEastAsia" w:eastAsiaTheme="minorEastAsia" w:hAnsiTheme="minorEastAsia" w:cstheme="minorEastAsia"/>
          <w:lang w:eastAsia="zh-CN"/>
        </w:rPr>
      </w:pPr>
      <w:bookmarkStart w:id="420" w:name="_Toc10633"/>
      <w:r>
        <w:rPr>
          <w:rFonts w:asciiTheme="minorEastAsia" w:eastAsiaTheme="minorEastAsia" w:hAnsiTheme="minorEastAsia" w:cstheme="minorEastAsia" w:hint="eastAsia"/>
          <w:b/>
          <w:bCs/>
          <w:spacing w:val="-6"/>
          <w:lang w:eastAsia="zh-CN"/>
        </w:rPr>
        <w:lastRenderedPageBreak/>
        <w:t>2.投标函</w:t>
      </w:r>
      <w:bookmarkEnd w:id="420"/>
    </w:p>
    <w:p w:rsidR="0086210C" w:rsidRDefault="0086210C">
      <w:pPr>
        <w:pStyle w:val="a5"/>
        <w:spacing w:before="234" w:line="220" w:lineRule="auto"/>
        <w:ind w:left="36"/>
        <w:rPr>
          <w:rFonts w:asciiTheme="minorEastAsia" w:eastAsiaTheme="minorEastAsia" w:hAnsiTheme="minorEastAsia" w:cstheme="minorEastAsia"/>
          <w:spacing w:val="-2"/>
          <w:sz w:val="21"/>
          <w:szCs w:val="21"/>
          <w:lang w:eastAsia="zh-CN"/>
        </w:rPr>
      </w:pPr>
    </w:p>
    <w:p w:rsidR="0086210C" w:rsidRDefault="00317350">
      <w:pPr>
        <w:pStyle w:val="a5"/>
        <w:spacing w:before="234" w:line="220" w:lineRule="auto"/>
        <w:ind w:left="36"/>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2"/>
          <w:sz w:val="21"/>
          <w:szCs w:val="21"/>
          <w:lang w:eastAsia="zh-CN"/>
        </w:rPr>
        <w:t>采购人：</w:t>
      </w:r>
      <w:r>
        <w:rPr>
          <w:rFonts w:asciiTheme="minorEastAsia" w:eastAsiaTheme="minorEastAsia" w:hAnsiTheme="minorEastAsia" w:cstheme="minorEastAsia" w:hint="eastAsia"/>
          <w:sz w:val="21"/>
          <w:szCs w:val="21"/>
          <w:u w:val="single"/>
          <w:lang w:eastAsia="zh-CN"/>
        </w:rPr>
        <w:t xml:space="preserve">             </w:t>
      </w:r>
    </w:p>
    <w:p w:rsidR="0086210C" w:rsidRDefault="0086210C" w:rsidP="00DC5FF9">
      <w:pPr>
        <w:pStyle w:val="a5"/>
        <w:spacing w:line="360" w:lineRule="auto"/>
        <w:ind w:firstLineChars="200" w:firstLine="416"/>
        <w:rPr>
          <w:rFonts w:asciiTheme="minorEastAsia" w:eastAsiaTheme="minorEastAsia" w:hAnsiTheme="minorEastAsia" w:cstheme="minorEastAsia"/>
          <w:spacing w:val="-2"/>
          <w:sz w:val="21"/>
          <w:szCs w:val="21"/>
          <w:lang w:eastAsia="zh-CN"/>
        </w:rPr>
      </w:pPr>
    </w:p>
    <w:p w:rsidR="0086210C" w:rsidRDefault="00317350" w:rsidP="00DC5FF9">
      <w:pPr>
        <w:pStyle w:val="a5"/>
        <w:spacing w:line="360" w:lineRule="auto"/>
        <w:ind w:firstLineChars="200" w:firstLine="416"/>
        <w:rPr>
          <w:rFonts w:asciiTheme="minorEastAsia" w:eastAsiaTheme="minorEastAsia" w:hAnsiTheme="minorEastAsia" w:cstheme="minorEastAsia"/>
          <w:spacing w:val="-1"/>
          <w:sz w:val="21"/>
          <w:szCs w:val="21"/>
          <w:lang w:eastAsia="zh-CN"/>
        </w:rPr>
      </w:pPr>
      <w:r>
        <w:rPr>
          <w:rFonts w:asciiTheme="minorEastAsia" w:eastAsiaTheme="minorEastAsia" w:hAnsiTheme="minorEastAsia" w:cstheme="minorEastAsia" w:hint="eastAsia"/>
          <w:spacing w:val="-2"/>
          <w:sz w:val="21"/>
          <w:szCs w:val="21"/>
          <w:lang w:eastAsia="zh-CN"/>
        </w:rPr>
        <w:t>1.我方仔细研究了</w:t>
      </w:r>
      <w:r>
        <w:rPr>
          <w:rFonts w:asciiTheme="minorEastAsia" w:eastAsiaTheme="minorEastAsia" w:hAnsiTheme="minorEastAsia" w:cstheme="minorEastAsia" w:hint="eastAsia"/>
          <w:spacing w:val="-2"/>
          <w:sz w:val="21"/>
          <w:szCs w:val="21"/>
          <w:u w:val="single"/>
          <w:lang w:eastAsia="zh-CN"/>
        </w:rPr>
        <w:t xml:space="preserve">       （项目名称</w:t>
      </w:r>
      <w:r>
        <w:rPr>
          <w:rFonts w:asciiTheme="minorEastAsia" w:eastAsiaTheme="minorEastAsia" w:hAnsiTheme="minorEastAsia" w:cstheme="minorEastAsia" w:hint="eastAsia"/>
          <w:spacing w:val="-7"/>
          <w:sz w:val="21"/>
          <w:szCs w:val="21"/>
          <w:u w:val="single"/>
          <w:lang w:eastAsia="zh-CN"/>
        </w:rPr>
        <w:t>）（</w:t>
      </w:r>
      <w:r>
        <w:rPr>
          <w:rFonts w:asciiTheme="minorEastAsia" w:eastAsiaTheme="minorEastAsia" w:hAnsiTheme="minorEastAsia" w:cstheme="minorEastAsia" w:hint="eastAsia"/>
          <w:spacing w:val="-2"/>
          <w:sz w:val="21"/>
          <w:szCs w:val="21"/>
          <w:u w:val="single"/>
          <w:lang w:eastAsia="zh-CN"/>
        </w:rPr>
        <w:t>标段</w:t>
      </w:r>
      <w:r>
        <w:rPr>
          <w:rFonts w:asciiTheme="minorEastAsia" w:eastAsiaTheme="minorEastAsia" w:hAnsiTheme="minorEastAsia" w:cstheme="minorEastAsia" w:hint="eastAsia"/>
          <w:spacing w:val="-3"/>
          <w:sz w:val="21"/>
          <w:szCs w:val="21"/>
          <w:u w:val="single"/>
          <w:lang w:eastAsia="zh-CN"/>
        </w:rPr>
        <w:t xml:space="preserve">）     </w:t>
      </w:r>
      <w:r>
        <w:rPr>
          <w:rFonts w:asciiTheme="minorEastAsia" w:eastAsiaTheme="minorEastAsia" w:hAnsiTheme="minorEastAsia" w:cstheme="minorEastAsia" w:hint="eastAsia"/>
          <w:spacing w:val="-95"/>
          <w:sz w:val="21"/>
          <w:szCs w:val="21"/>
          <w:lang w:eastAsia="zh-CN"/>
        </w:rPr>
        <w:t xml:space="preserve"> </w:t>
      </w:r>
      <w:r>
        <w:rPr>
          <w:rFonts w:asciiTheme="minorEastAsia" w:eastAsiaTheme="minorEastAsia" w:hAnsiTheme="minorEastAsia" w:cstheme="minorEastAsia" w:hint="eastAsia"/>
          <w:spacing w:val="-3"/>
          <w:sz w:val="21"/>
          <w:szCs w:val="21"/>
          <w:lang w:eastAsia="zh-CN"/>
        </w:rPr>
        <w:t>招标文件（包括补充通知）的全部内容，</w:t>
      </w:r>
      <w:r>
        <w:rPr>
          <w:rFonts w:asciiTheme="minorEastAsia" w:eastAsiaTheme="minorEastAsia" w:hAnsiTheme="minorEastAsia" w:cstheme="minorEastAsia" w:hint="eastAsia"/>
          <w:sz w:val="21"/>
          <w:szCs w:val="21"/>
          <w:lang w:eastAsia="zh-CN"/>
        </w:rPr>
        <w:t xml:space="preserve"> </w:t>
      </w:r>
      <w:r>
        <w:rPr>
          <w:rFonts w:asciiTheme="minorEastAsia" w:eastAsiaTheme="minorEastAsia" w:hAnsiTheme="minorEastAsia" w:cstheme="minorEastAsia" w:hint="eastAsia"/>
          <w:spacing w:val="-1"/>
          <w:sz w:val="21"/>
          <w:szCs w:val="21"/>
          <w:lang w:eastAsia="zh-CN"/>
        </w:rPr>
        <w:t>愿按招标文件规定的条件和要求承包合同规定的全部工作，并承担相关的责任</w:t>
      </w:r>
      <w:r w:rsidR="00D03DE6">
        <w:rPr>
          <w:rFonts w:asciiTheme="minorEastAsia" w:eastAsiaTheme="minorEastAsia" w:hAnsiTheme="minorEastAsia" w:cstheme="minorEastAsia" w:hint="eastAsia"/>
          <w:spacing w:val="-1"/>
          <w:sz w:val="21"/>
          <w:szCs w:val="21"/>
          <w:lang w:eastAsia="zh-CN"/>
        </w:rPr>
        <w:t>.</w:t>
      </w:r>
    </w:p>
    <w:p w:rsidR="00D03DE6" w:rsidRPr="00D03DE6" w:rsidRDefault="00D03DE6" w:rsidP="00D03DE6">
      <w:pPr>
        <w:pStyle w:val="a5"/>
        <w:spacing w:line="360" w:lineRule="auto"/>
        <w:ind w:firstLineChars="200" w:firstLine="418"/>
        <w:rPr>
          <w:rFonts w:eastAsiaTheme="minorEastAsia"/>
          <w:lang w:eastAsia="zh-CN"/>
        </w:rPr>
      </w:pPr>
      <w:r w:rsidRPr="00D03DE6">
        <w:rPr>
          <w:rFonts w:asciiTheme="minorEastAsia" w:eastAsiaTheme="minorEastAsia" w:hAnsiTheme="minorEastAsia" w:cstheme="minorEastAsia" w:hint="eastAsia"/>
          <w:spacing w:val="-1"/>
          <w:sz w:val="21"/>
          <w:szCs w:val="21"/>
          <w:lang w:eastAsia="zh-CN"/>
        </w:rPr>
        <w:t>2．投标报价</w:t>
      </w:r>
      <w:r>
        <w:rPr>
          <w:rFonts w:asciiTheme="minorEastAsia" w:eastAsiaTheme="minorEastAsia" w:hAnsiTheme="minorEastAsia" w:cstheme="minorEastAsia" w:hint="eastAsia"/>
          <w:spacing w:val="-1"/>
          <w:sz w:val="21"/>
          <w:szCs w:val="21"/>
          <w:lang w:eastAsia="zh-CN"/>
        </w:rPr>
        <w:t>：</w:t>
      </w:r>
      <w:r>
        <w:rPr>
          <w:rFonts w:asciiTheme="minorEastAsia" w:eastAsiaTheme="minorEastAsia" w:hAnsiTheme="minorEastAsia" w:cstheme="minorEastAsia" w:hint="eastAsia"/>
          <w:spacing w:val="-1"/>
          <w:sz w:val="21"/>
          <w:szCs w:val="21"/>
          <w:u w:val="single"/>
          <w:lang w:eastAsia="zh-CN"/>
        </w:rPr>
        <w:t xml:space="preserve">     </w:t>
      </w:r>
      <w:r w:rsidRPr="00D03DE6">
        <w:rPr>
          <w:rFonts w:asciiTheme="minorEastAsia" w:eastAsiaTheme="minorEastAsia" w:hAnsiTheme="minorEastAsia" w:cstheme="minorEastAsia" w:hint="eastAsia"/>
          <w:spacing w:val="-1"/>
          <w:sz w:val="21"/>
          <w:szCs w:val="21"/>
          <w:lang w:eastAsia="zh-CN"/>
        </w:rPr>
        <w:t>元</w:t>
      </w:r>
      <w:r w:rsidRPr="00D03DE6">
        <w:rPr>
          <w:rFonts w:asciiTheme="minorEastAsia" w:eastAsiaTheme="minorEastAsia" w:hAnsiTheme="minorEastAsia" w:cstheme="minorEastAsia"/>
          <w:spacing w:val="-1"/>
          <w:sz w:val="21"/>
          <w:szCs w:val="21"/>
          <w:lang w:eastAsia="zh-CN"/>
        </w:rPr>
        <w:t>/</w:t>
      </w:r>
      <w:r w:rsidRPr="00D03DE6">
        <w:rPr>
          <w:rFonts w:asciiTheme="minorEastAsia" w:eastAsiaTheme="minorEastAsia" w:hAnsiTheme="minorEastAsia" w:cstheme="minorEastAsia" w:hint="eastAsia"/>
          <w:spacing w:val="-1"/>
          <w:sz w:val="21"/>
          <w:szCs w:val="21"/>
          <w:lang w:eastAsia="zh-CN"/>
        </w:rPr>
        <w:t>每位学生</w:t>
      </w:r>
      <w:r w:rsidRPr="00D03DE6">
        <w:rPr>
          <w:rFonts w:asciiTheme="minorEastAsia" w:eastAsiaTheme="minorEastAsia" w:hAnsiTheme="minorEastAsia" w:cstheme="minorEastAsia"/>
          <w:spacing w:val="-1"/>
          <w:sz w:val="21"/>
          <w:szCs w:val="21"/>
          <w:lang w:eastAsia="zh-CN"/>
        </w:rPr>
        <w:t>/</w:t>
      </w:r>
      <w:r w:rsidRPr="00D03DE6">
        <w:rPr>
          <w:rFonts w:asciiTheme="minorEastAsia" w:eastAsiaTheme="minorEastAsia" w:hAnsiTheme="minorEastAsia" w:cstheme="minorEastAsia" w:hint="eastAsia"/>
          <w:spacing w:val="-1"/>
          <w:sz w:val="21"/>
          <w:szCs w:val="21"/>
          <w:lang w:eastAsia="zh-CN"/>
        </w:rPr>
        <w:t>每天</w:t>
      </w:r>
      <w:r w:rsidR="001536AC">
        <w:rPr>
          <w:rFonts w:asciiTheme="minorEastAsia" w:eastAsiaTheme="minorEastAsia" w:hAnsiTheme="minorEastAsia" w:cstheme="minorEastAsia" w:hint="eastAsia"/>
          <w:spacing w:val="-1"/>
          <w:sz w:val="21"/>
          <w:szCs w:val="21"/>
          <w:lang w:eastAsia="zh-CN"/>
        </w:rPr>
        <w:t>。</w:t>
      </w:r>
    </w:p>
    <w:p w:rsidR="0086210C" w:rsidRDefault="00053951">
      <w:pPr>
        <w:pStyle w:val="a5"/>
        <w:spacing w:line="360" w:lineRule="auto"/>
        <w:ind w:firstLineChars="200" w:firstLine="420"/>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3</w:t>
      </w:r>
      <w:r w:rsidR="00317350">
        <w:rPr>
          <w:rFonts w:asciiTheme="minorEastAsia" w:eastAsiaTheme="minorEastAsia" w:hAnsiTheme="minorEastAsia" w:cstheme="minorEastAsia" w:hint="eastAsia"/>
          <w:sz w:val="21"/>
          <w:szCs w:val="21"/>
          <w:lang w:eastAsia="zh-CN"/>
        </w:rPr>
        <w:t>.我方提交的投标文件在投标截止时间后的</w:t>
      </w:r>
      <w:r w:rsidR="00317350">
        <w:rPr>
          <w:rFonts w:asciiTheme="minorEastAsia" w:eastAsiaTheme="minorEastAsia" w:hAnsiTheme="minorEastAsia" w:cstheme="minorEastAsia" w:hint="eastAsia"/>
          <w:spacing w:val="-84"/>
          <w:sz w:val="21"/>
          <w:szCs w:val="21"/>
          <w:lang w:eastAsia="zh-CN"/>
        </w:rPr>
        <w:t xml:space="preserve"> </w:t>
      </w:r>
      <w:r w:rsidR="00317350">
        <w:rPr>
          <w:rFonts w:asciiTheme="minorEastAsia" w:eastAsiaTheme="minorEastAsia" w:hAnsiTheme="minorEastAsia" w:cstheme="minorEastAsia" w:hint="eastAsia"/>
          <w:sz w:val="21"/>
          <w:szCs w:val="21"/>
          <w:u w:val="single"/>
          <w:lang w:eastAsia="zh-CN"/>
        </w:rPr>
        <w:t xml:space="preserve">        </w:t>
      </w:r>
      <w:r w:rsidR="00317350">
        <w:rPr>
          <w:rFonts w:asciiTheme="minorEastAsia" w:eastAsiaTheme="minorEastAsia" w:hAnsiTheme="minorEastAsia" w:cstheme="minorEastAsia" w:hint="eastAsia"/>
          <w:spacing w:val="-85"/>
          <w:sz w:val="21"/>
          <w:szCs w:val="21"/>
          <w:lang w:eastAsia="zh-CN"/>
        </w:rPr>
        <w:t xml:space="preserve"> </w:t>
      </w:r>
      <w:r w:rsidR="00317350">
        <w:rPr>
          <w:rFonts w:asciiTheme="minorEastAsia" w:eastAsiaTheme="minorEastAsia" w:hAnsiTheme="minorEastAsia" w:cstheme="minorEastAsia" w:hint="eastAsia"/>
          <w:sz w:val="21"/>
          <w:szCs w:val="21"/>
          <w:lang w:eastAsia="zh-CN"/>
        </w:rPr>
        <w:t xml:space="preserve">天内有效，在此期间被你方接受的上述文 </w:t>
      </w:r>
      <w:r w:rsidR="00317350">
        <w:rPr>
          <w:rFonts w:asciiTheme="minorEastAsia" w:eastAsiaTheme="minorEastAsia" w:hAnsiTheme="minorEastAsia" w:cstheme="minorEastAsia" w:hint="eastAsia"/>
          <w:spacing w:val="-1"/>
          <w:sz w:val="21"/>
          <w:szCs w:val="21"/>
          <w:lang w:eastAsia="zh-CN"/>
        </w:rPr>
        <w:t>件对我方一直具有约束力。我方保证在投标文件有效期内不撤回投标文件，除招标文件另</w:t>
      </w:r>
      <w:r w:rsidR="00317350">
        <w:rPr>
          <w:rFonts w:asciiTheme="minorEastAsia" w:eastAsiaTheme="minorEastAsia" w:hAnsiTheme="minorEastAsia" w:cstheme="minorEastAsia" w:hint="eastAsia"/>
          <w:spacing w:val="-2"/>
          <w:sz w:val="21"/>
          <w:szCs w:val="21"/>
          <w:lang w:eastAsia="zh-CN"/>
        </w:rPr>
        <w:t>有规定外，</w:t>
      </w:r>
      <w:r w:rsidR="00317350">
        <w:rPr>
          <w:rFonts w:asciiTheme="minorEastAsia" w:eastAsiaTheme="minorEastAsia" w:hAnsiTheme="minorEastAsia" w:cstheme="minorEastAsia" w:hint="eastAsia"/>
          <w:sz w:val="21"/>
          <w:szCs w:val="21"/>
          <w:lang w:eastAsia="zh-CN"/>
        </w:rPr>
        <w:t xml:space="preserve"> </w:t>
      </w:r>
      <w:r w:rsidR="00317350">
        <w:rPr>
          <w:rFonts w:asciiTheme="minorEastAsia" w:eastAsiaTheme="minorEastAsia" w:hAnsiTheme="minorEastAsia" w:cstheme="minorEastAsia" w:hint="eastAsia"/>
          <w:spacing w:val="-1"/>
          <w:sz w:val="21"/>
          <w:szCs w:val="21"/>
          <w:lang w:eastAsia="zh-CN"/>
        </w:rPr>
        <w:t>不修改投标文件。</w:t>
      </w:r>
    </w:p>
    <w:p w:rsidR="0086210C" w:rsidRDefault="00053951" w:rsidP="00DC5FF9">
      <w:pPr>
        <w:pStyle w:val="a5"/>
        <w:spacing w:line="360" w:lineRule="auto"/>
        <w:ind w:firstLineChars="200" w:firstLine="418"/>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1"/>
          <w:sz w:val="21"/>
          <w:szCs w:val="21"/>
          <w:lang w:eastAsia="zh-CN"/>
        </w:rPr>
        <w:t>4</w:t>
      </w:r>
      <w:r w:rsidR="00317350">
        <w:rPr>
          <w:rFonts w:asciiTheme="minorEastAsia" w:eastAsiaTheme="minorEastAsia" w:hAnsiTheme="minorEastAsia" w:cstheme="minorEastAsia" w:hint="eastAsia"/>
          <w:spacing w:val="-1"/>
          <w:sz w:val="21"/>
          <w:szCs w:val="21"/>
          <w:lang w:eastAsia="zh-CN"/>
        </w:rPr>
        <w:t>.若我方中标：</w:t>
      </w:r>
    </w:p>
    <w:p w:rsidR="0086210C" w:rsidRDefault="00317350">
      <w:pPr>
        <w:pStyle w:val="a5"/>
        <w:spacing w:line="360" w:lineRule="auto"/>
        <w:ind w:firstLineChars="200" w:firstLine="420"/>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（1）我方保证在收到你方的中标通知书后，按招标文件规定的期限，及时</w:t>
      </w:r>
      <w:r>
        <w:rPr>
          <w:rFonts w:asciiTheme="minorEastAsia" w:eastAsiaTheme="minorEastAsia" w:hAnsiTheme="minorEastAsia" w:cstheme="minorEastAsia" w:hint="eastAsia"/>
          <w:spacing w:val="-1"/>
          <w:sz w:val="21"/>
          <w:szCs w:val="21"/>
          <w:lang w:eastAsia="zh-CN"/>
        </w:rPr>
        <w:t>派代表前去签订合同。</w:t>
      </w:r>
    </w:p>
    <w:p w:rsidR="0086210C" w:rsidRDefault="00317350" w:rsidP="00DC5FF9">
      <w:pPr>
        <w:pStyle w:val="a5"/>
        <w:spacing w:line="360" w:lineRule="auto"/>
        <w:ind w:firstLineChars="200" w:firstLine="412"/>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4"/>
          <w:sz w:val="21"/>
          <w:szCs w:val="21"/>
          <w:lang w:eastAsia="zh-CN"/>
        </w:rPr>
        <w:t>（2）随同本投标文件提交的投标辅助资料</w:t>
      </w:r>
      <w:r>
        <w:rPr>
          <w:rFonts w:asciiTheme="minorEastAsia" w:eastAsiaTheme="minorEastAsia" w:hAnsiTheme="minorEastAsia" w:cstheme="minorEastAsia" w:hint="eastAsia"/>
          <w:spacing w:val="-5"/>
          <w:sz w:val="21"/>
          <w:szCs w:val="21"/>
          <w:lang w:eastAsia="zh-CN"/>
        </w:rPr>
        <w:t>中的任何部分，经你方确认后作为合同文件的组成部分。</w:t>
      </w:r>
    </w:p>
    <w:p w:rsidR="0086210C" w:rsidRDefault="00317350" w:rsidP="00DC5FF9">
      <w:pPr>
        <w:pStyle w:val="a5"/>
        <w:spacing w:line="360" w:lineRule="auto"/>
        <w:ind w:firstLineChars="200" w:firstLine="418"/>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1"/>
          <w:sz w:val="21"/>
          <w:szCs w:val="21"/>
          <w:lang w:eastAsia="zh-CN"/>
        </w:rPr>
        <w:t>（3）我方保证按招标文件规定全额向采购代理机构支付招标代理服务费。</w:t>
      </w:r>
    </w:p>
    <w:p w:rsidR="0086210C" w:rsidRDefault="0086210C">
      <w:pPr>
        <w:spacing w:line="257" w:lineRule="auto"/>
        <w:rPr>
          <w:rFonts w:asciiTheme="minorEastAsia" w:eastAsiaTheme="minorEastAsia" w:hAnsiTheme="minorEastAsia" w:cstheme="minorEastAsia"/>
          <w:lang w:eastAsia="zh-CN"/>
        </w:rPr>
      </w:pPr>
    </w:p>
    <w:p w:rsidR="0086210C" w:rsidRDefault="0086210C">
      <w:pPr>
        <w:spacing w:line="257" w:lineRule="auto"/>
        <w:rPr>
          <w:rFonts w:asciiTheme="minorEastAsia" w:eastAsiaTheme="minorEastAsia" w:hAnsiTheme="minorEastAsia" w:cstheme="minorEastAsia"/>
          <w:lang w:eastAsia="zh-CN"/>
        </w:rPr>
      </w:pPr>
    </w:p>
    <w:p w:rsidR="0086210C" w:rsidRDefault="0086210C">
      <w:pPr>
        <w:spacing w:line="258" w:lineRule="auto"/>
        <w:rPr>
          <w:rFonts w:asciiTheme="minorEastAsia" w:eastAsiaTheme="minorEastAsia" w:hAnsiTheme="minorEastAsia" w:cstheme="minorEastAsia"/>
          <w:lang w:eastAsia="zh-CN"/>
        </w:rPr>
      </w:pPr>
    </w:p>
    <w:p w:rsidR="0086210C" w:rsidRDefault="0086210C">
      <w:pPr>
        <w:spacing w:line="258" w:lineRule="auto"/>
        <w:rPr>
          <w:rFonts w:asciiTheme="minorEastAsia" w:eastAsiaTheme="minorEastAsia" w:hAnsiTheme="minorEastAsia" w:cstheme="minorEastAsia"/>
          <w:lang w:eastAsia="zh-CN"/>
        </w:rPr>
      </w:pPr>
    </w:p>
    <w:p w:rsidR="0086210C" w:rsidRDefault="0086210C">
      <w:pPr>
        <w:spacing w:line="258" w:lineRule="auto"/>
        <w:rPr>
          <w:rFonts w:asciiTheme="minorEastAsia" w:eastAsiaTheme="minorEastAsia" w:hAnsiTheme="minorEastAsia" w:cstheme="minorEastAsia"/>
          <w:lang w:eastAsia="zh-CN"/>
        </w:rPr>
      </w:pPr>
    </w:p>
    <w:p w:rsidR="0086210C" w:rsidRDefault="0086210C">
      <w:pPr>
        <w:spacing w:line="258" w:lineRule="auto"/>
        <w:rPr>
          <w:rFonts w:asciiTheme="minorEastAsia" w:eastAsiaTheme="minorEastAsia" w:hAnsiTheme="minorEastAsia" w:cstheme="minorEastAsia"/>
          <w:lang w:eastAsia="zh-CN"/>
        </w:rPr>
      </w:pPr>
    </w:p>
    <w:p w:rsidR="0086210C" w:rsidRDefault="0086210C">
      <w:pPr>
        <w:spacing w:line="258" w:lineRule="auto"/>
        <w:rPr>
          <w:rFonts w:asciiTheme="minorEastAsia" w:eastAsiaTheme="minorEastAsia" w:hAnsiTheme="minorEastAsia" w:cstheme="minorEastAsia"/>
          <w:lang w:eastAsia="zh-CN"/>
        </w:rPr>
      </w:pPr>
    </w:p>
    <w:p w:rsidR="0086210C" w:rsidRDefault="0086210C">
      <w:pPr>
        <w:spacing w:line="258" w:lineRule="auto"/>
        <w:rPr>
          <w:rFonts w:asciiTheme="minorEastAsia" w:eastAsiaTheme="minorEastAsia" w:hAnsiTheme="minorEastAsia" w:cstheme="minorEastAsia"/>
          <w:lang w:eastAsia="zh-CN"/>
        </w:rPr>
      </w:pPr>
    </w:p>
    <w:p w:rsidR="0086210C" w:rsidRDefault="00317350">
      <w:pPr>
        <w:pStyle w:val="a5"/>
        <w:spacing w:before="79" w:line="219" w:lineRule="auto"/>
        <w:ind w:left="271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2"/>
          <w:sz w:val="24"/>
          <w:szCs w:val="24"/>
          <w:lang w:eastAsia="zh-CN"/>
        </w:rPr>
        <w:t>投  标</w:t>
      </w:r>
      <w:r>
        <w:rPr>
          <w:rFonts w:asciiTheme="minorEastAsia" w:eastAsiaTheme="minorEastAsia" w:hAnsiTheme="minorEastAsia" w:cstheme="minorEastAsia" w:hint="eastAsia"/>
          <w:spacing w:val="6"/>
          <w:sz w:val="24"/>
          <w:szCs w:val="24"/>
          <w:lang w:eastAsia="zh-CN"/>
        </w:rPr>
        <w:t xml:space="preserve">  </w:t>
      </w:r>
      <w:r>
        <w:rPr>
          <w:rFonts w:asciiTheme="minorEastAsia" w:eastAsiaTheme="minorEastAsia" w:hAnsiTheme="minorEastAsia" w:cstheme="minorEastAsia" w:hint="eastAsia"/>
          <w:spacing w:val="-2"/>
          <w:sz w:val="24"/>
          <w:szCs w:val="24"/>
          <w:lang w:eastAsia="zh-CN"/>
        </w:rPr>
        <w:t>人</w:t>
      </w:r>
      <w:r>
        <w:rPr>
          <w:rFonts w:asciiTheme="minorEastAsia" w:eastAsiaTheme="minorEastAsia" w:hAnsiTheme="minorEastAsia" w:cstheme="minorEastAsia" w:hint="eastAsia"/>
          <w:spacing w:val="-1"/>
          <w:sz w:val="24"/>
          <w:szCs w:val="24"/>
          <w:lang w:eastAsia="zh-CN"/>
        </w:rPr>
        <w:t>：</w:t>
      </w:r>
      <w:r>
        <w:rPr>
          <w:rFonts w:asciiTheme="minorEastAsia" w:eastAsiaTheme="minorEastAsia" w:hAnsiTheme="minorEastAsia" w:cstheme="minorEastAsia" w:hint="eastAsia"/>
          <w:spacing w:val="17"/>
          <w:sz w:val="24"/>
          <w:szCs w:val="24"/>
          <w:u w:val="single"/>
          <w:lang w:eastAsia="zh-CN"/>
        </w:rPr>
        <w:t xml:space="preserve">       </w:t>
      </w:r>
      <w:r>
        <w:rPr>
          <w:rFonts w:asciiTheme="minorEastAsia" w:eastAsiaTheme="minorEastAsia" w:hAnsiTheme="minorEastAsia" w:cstheme="minorEastAsia" w:hint="eastAsia"/>
          <w:spacing w:val="-1"/>
          <w:sz w:val="24"/>
          <w:szCs w:val="24"/>
          <w:u w:val="single"/>
          <w:lang w:eastAsia="zh-CN"/>
        </w:rPr>
        <w:t>（</w:t>
      </w:r>
      <w:r>
        <w:rPr>
          <w:rFonts w:asciiTheme="minorEastAsia" w:eastAsiaTheme="minorEastAsia" w:hAnsiTheme="minorEastAsia" w:cstheme="minorEastAsia" w:hint="eastAsia"/>
          <w:spacing w:val="-2"/>
          <w:sz w:val="24"/>
          <w:szCs w:val="24"/>
          <w:u w:val="single"/>
          <w:lang w:eastAsia="zh-CN"/>
        </w:rPr>
        <w:t>企业电子签章）</w:t>
      </w:r>
      <w:r>
        <w:rPr>
          <w:rFonts w:asciiTheme="minorEastAsia" w:eastAsiaTheme="minorEastAsia" w:hAnsiTheme="minorEastAsia" w:cstheme="minorEastAsia" w:hint="eastAsia"/>
          <w:sz w:val="24"/>
          <w:szCs w:val="24"/>
          <w:u w:val="single"/>
          <w:lang w:eastAsia="zh-CN"/>
        </w:rPr>
        <w:t xml:space="preserve">  </w:t>
      </w:r>
    </w:p>
    <w:p w:rsidR="0086210C" w:rsidRDefault="0086210C">
      <w:pPr>
        <w:spacing w:line="259" w:lineRule="auto"/>
        <w:rPr>
          <w:rFonts w:asciiTheme="minorEastAsia" w:eastAsiaTheme="minorEastAsia" w:hAnsiTheme="minorEastAsia" w:cstheme="minorEastAsia"/>
          <w:lang w:eastAsia="zh-CN"/>
        </w:rPr>
      </w:pPr>
    </w:p>
    <w:p w:rsidR="0086210C" w:rsidRDefault="00317350" w:rsidP="00DC5FF9">
      <w:pPr>
        <w:pStyle w:val="a5"/>
        <w:tabs>
          <w:tab w:val="left" w:pos="4192"/>
        </w:tabs>
        <w:spacing w:before="79" w:line="406" w:lineRule="auto"/>
        <w:ind w:right="460" w:firstLineChars="1100" w:firstLine="2629"/>
        <w:rPr>
          <w:rFonts w:asciiTheme="minorEastAsia" w:eastAsiaTheme="minorEastAsia" w:hAnsiTheme="minorEastAsia" w:cstheme="minorEastAsia"/>
          <w:spacing w:val="5"/>
          <w:sz w:val="24"/>
          <w:szCs w:val="24"/>
          <w:lang w:eastAsia="zh-CN"/>
        </w:rPr>
      </w:pPr>
      <w:r>
        <w:rPr>
          <w:rFonts w:asciiTheme="minorEastAsia" w:eastAsiaTheme="minorEastAsia" w:hAnsiTheme="minorEastAsia" w:cstheme="minorEastAsia" w:hint="eastAsia"/>
          <w:spacing w:val="-1"/>
          <w:sz w:val="24"/>
          <w:szCs w:val="24"/>
          <w:lang w:eastAsia="zh-CN"/>
        </w:rPr>
        <w:t>法定代表人（或委托代理人</w:t>
      </w:r>
      <w:r>
        <w:rPr>
          <w:rFonts w:asciiTheme="minorEastAsia" w:eastAsiaTheme="minorEastAsia" w:hAnsiTheme="minorEastAsia" w:cstheme="minorEastAsia" w:hint="eastAsia"/>
          <w:spacing w:val="2"/>
          <w:sz w:val="24"/>
          <w:szCs w:val="24"/>
          <w:lang w:eastAsia="zh-CN"/>
        </w:rPr>
        <w:t>）：</w:t>
      </w:r>
      <w:r>
        <w:rPr>
          <w:rFonts w:asciiTheme="minorEastAsia" w:eastAsiaTheme="minorEastAsia" w:hAnsiTheme="minorEastAsia" w:cstheme="minorEastAsia" w:hint="eastAsia"/>
          <w:spacing w:val="13"/>
          <w:sz w:val="24"/>
          <w:szCs w:val="24"/>
          <w:u w:val="single"/>
          <w:lang w:eastAsia="zh-CN"/>
        </w:rPr>
        <w:t xml:space="preserve">  </w:t>
      </w:r>
      <w:r>
        <w:rPr>
          <w:rFonts w:asciiTheme="minorEastAsia" w:eastAsiaTheme="minorEastAsia" w:hAnsiTheme="minorEastAsia" w:cstheme="minorEastAsia" w:hint="eastAsia"/>
          <w:spacing w:val="2"/>
          <w:sz w:val="24"/>
          <w:szCs w:val="24"/>
          <w:u w:val="single"/>
          <w:lang w:eastAsia="zh-CN"/>
        </w:rPr>
        <w:t>（</w:t>
      </w:r>
      <w:r w:rsidR="006B316A" w:rsidRPr="006B316A">
        <w:rPr>
          <w:rFonts w:asciiTheme="minorEastAsia" w:eastAsiaTheme="minorEastAsia" w:hAnsiTheme="minorEastAsia" w:cstheme="minorEastAsia" w:hint="eastAsia"/>
          <w:spacing w:val="-1"/>
          <w:sz w:val="24"/>
          <w:szCs w:val="24"/>
          <w:u w:val="single"/>
          <w:lang w:eastAsia="zh-CN"/>
        </w:rPr>
        <w:t>签字或盖章</w:t>
      </w:r>
      <w:r>
        <w:rPr>
          <w:rFonts w:asciiTheme="minorEastAsia" w:eastAsiaTheme="minorEastAsia" w:hAnsiTheme="minorEastAsia" w:cstheme="minorEastAsia" w:hint="eastAsia"/>
          <w:spacing w:val="-1"/>
          <w:sz w:val="24"/>
          <w:szCs w:val="24"/>
          <w:u w:val="single"/>
          <w:lang w:eastAsia="zh-CN"/>
        </w:rPr>
        <w:t>）</w:t>
      </w:r>
      <w:r>
        <w:rPr>
          <w:rFonts w:asciiTheme="minorEastAsia" w:eastAsiaTheme="minorEastAsia" w:hAnsiTheme="minorEastAsia" w:cstheme="minorEastAsia" w:hint="eastAsia"/>
          <w:spacing w:val="5"/>
          <w:sz w:val="24"/>
          <w:szCs w:val="24"/>
          <w:lang w:eastAsia="zh-CN"/>
        </w:rPr>
        <w:t xml:space="preserve"> </w:t>
      </w:r>
    </w:p>
    <w:p w:rsidR="0086210C" w:rsidRDefault="00317350" w:rsidP="00DC5FF9">
      <w:pPr>
        <w:pStyle w:val="a5"/>
        <w:tabs>
          <w:tab w:val="left" w:pos="4192"/>
        </w:tabs>
        <w:spacing w:before="79" w:line="406" w:lineRule="auto"/>
        <w:ind w:leftChars="1489" w:left="3127" w:right="460" w:firstLineChars="250" w:firstLine="328"/>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109"/>
          <w:sz w:val="24"/>
          <w:szCs w:val="24"/>
          <w:lang w:eastAsia="zh-CN"/>
        </w:rPr>
        <w:t xml:space="preserve"> </w:t>
      </w:r>
      <w:r>
        <w:rPr>
          <w:rFonts w:asciiTheme="minorEastAsia" w:eastAsiaTheme="minorEastAsia" w:hAnsiTheme="minorEastAsia" w:cstheme="minorEastAsia" w:hint="eastAsia"/>
          <w:sz w:val="24"/>
          <w:szCs w:val="24"/>
          <w:u w:val="single"/>
          <w:lang w:eastAsia="zh-CN"/>
        </w:rPr>
        <w:t xml:space="preserve">     </w:t>
      </w:r>
      <w:r>
        <w:rPr>
          <w:rFonts w:asciiTheme="minorEastAsia" w:eastAsiaTheme="minorEastAsia" w:hAnsiTheme="minorEastAsia" w:cstheme="minorEastAsia" w:hint="eastAsia"/>
          <w:spacing w:val="-97"/>
          <w:sz w:val="24"/>
          <w:szCs w:val="24"/>
          <w:lang w:eastAsia="zh-CN"/>
        </w:rPr>
        <w:t xml:space="preserve"> </w:t>
      </w:r>
      <w:r>
        <w:rPr>
          <w:rFonts w:asciiTheme="minorEastAsia" w:eastAsiaTheme="minorEastAsia" w:hAnsiTheme="minorEastAsia" w:cstheme="minorEastAsia" w:hint="eastAsia"/>
          <w:spacing w:val="-26"/>
          <w:sz w:val="24"/>
          <w:szCs w:val="24"/>
          <w:lang w:eastAsia="zh-CN"/>
        </w:rPr>
        <w:t>年</w:t>
      </w:r>
      <w:r>
        <w:rPr>
          <w:rFonts w:asciiTheme="minorEastAsia" w:eastAsiaTheme="minorEastAsia" w:hAnsiTheme="minorEastAsia" w:cstheme="minorEastAsia" w:hint="eastAsia"/>
          <w:sz w:val="24"/>
          <w:szCs w:val="24"/>
          <w:u w:val="single"/>
          <w:lang w:eastAsia="zh-CN"/>
        </w:rPr>
        <w:t xml:space="preserve">     </w:t>
      </w:r>
      <w:r>
        <w:rPr>
          <w:rFonts w:asciiTheme="minorEastAsia" w:eastAsiaTheme="minorEastAsia" w:hAnsiTheme="minorEastAsia" w:cstheme="minorEastAsia" w:hint="eastAsia"/>
          <w:spacing w:val="-97"/>
          <w:sz w:val="24"/>
          <w:szCs w:val="24"/>
          <w:lang w:eastAsia="zh-CN"/>
        </w:rPr>
        <w:t xml:space="preserve"> </w:t>
      </w:r>
      <w:r>
        <w:rPr>
          <w:rFonts w:asciiTheme="minorEastAsia" w:eastAsiaTheme="minorEastAsia" w:hAnsiTheme="minorEastAsia" w:cstheme="minorEastAsia" w:hint="eastAsia"/>
          <w:spacing w:val="-26"/>
          <w:sz w:val="24"/>
          <w:szCs w:val="24"/>
          <w:lang w:eastAsia="zh-CN"/>
        </w:rPr>
        <w:t>月</w:t>
      </w:r>
      <w:r>
        <w:rPr>
          <w:rFonts w:asciiTheme="minorEastAsia" w:eastAsiaTheme="minorEastAsia" w:hAnsiTheme="minorEastAsia" w:cstheme="minorEastAsia" w:hint="eastAsia"/>
          <w:sz w:val="24"/>
          <w:szCs w:val="24"/>
          <w:u w:val="single"/>
          <w:lang w:eastAsia="zh-CN"/>
        </w:rPr>
        <w:t xml:space="preserve">     </w:t>
      </w:r>
      <w:r>
        <w:rPr>
          <w:rFonts w:asciiTheme="minorEastAsia" w:eastAsiaTheme="minorEastAsia" w:hAnsiTheme="minorEastAsia" w:cstheme="minorEastAsia" w:hint="eastAsia"/>
          <w:spacing w:val="-26"/>
          <w:sz w:val="24"/>
          <w:szCs w:val="24"/>
          <w:lang w:eastAsia="zh-CN"/>
        </w:rPr>
        <w:t>日</w:t>
      </w:r>
    </w:p>
    <w:p w:rsidR="0086210C" w:rsidRDefault="0086210C">
      <w:pPr>
        <w:pStyle w:val="a5"/>
        <w:tabs>
          <w:tab w:val="left" w:pos="3508"/>
        </w:tabs>
        <w:spacing w:before="78" w:line="467" w:lineRule="auto"/>
        <w:ind w:left="2669" w:right="77" w:firstLine="75"/>
        <w:rPr>
          <w:rFonts w:asciiTheme="minorEastAsia" w:eastAsiaTheme="minorEastAsia" w:hAnsiTheme="minorEastAsia" w:cstheme="minorEastAsia"/>
          <w:sz w:val="24"/>
          <w:szCs w:val="24"/>
          <w:lang w:eastAsia="zh-CN"/>
        </w:rPr>
      </w:pPr>
    </w:p>
    <w:p w:rsidR="0086210C" w:rsidRDefault="0086210C">
      <w:pPr>
        <w:spacing w:line="249" w:lineRule="auto"/>
        <w:rPr>
          <w:rFonts w:asciiTheme="minorEastAsia" w:eastAsiaTheme="minorEastAsia" w:hAnsiTheme="minorEastAsia" w:cstheme="minorEastAsia"/>
          <w:lang w:eastAsia="zh-CN"/>
        </w:rPr>
      </w:pPr>
    </w:p>
    <w:p w:rsidR="0086210C" w:rsidRDefault="0086210C">
      <w:pPr>
        <w:spacing w:line="250" w:lineRule="auto"/>
        <w:rPr>
          <w:rFonts w:asciiTheme="minorEastAsia" w:eastAsiaTheme="minorEastAsia" w:hAnsiTheme="minorEastAsia" w:cstheme="minorEastAsia"/>
          <w:lang w:eastAsia="zh-CN"/>
        </w:rPr>
      </w:pPr>
    </w:p>
    <w:p w:rsidR="0086210C" w:rsidRDefault="0086210C">
      <w:pPr>
        <w:spacing w:line="250" w:lineRule="auto"/>
        <w:rPr>
          <w:rFonts w:asciiTheme="minorEastAsia" w:eastAsiaTheme="minorEastAsia" w:hAnsiTheme="minorEastAsia" w:cstheme="minorEastAsia"/>
          <w:lang w:eastAsia="zh-CN"/>
        </w:rPr>
      </w:pPr>
    </w:p>
    <w:p w:rsidR="0086210C" w:rsidRDefault="0086210C">
      <w:pPr>
        <w:spacing w:line="284" w:lineRule="auto"/>
        <w:rPr>
          <w:rFonts w:asciiTheme="minorEastAsia" w:eastAsiaTheme="minorEastAsia" w:hAnsiTheme="minorEastAsia" w:cstheme="minorEastAsia"/>
          <w:lang w:eastAsia="zh-CN"/>
        </w:rPr>
      </w:pPr>
      <w:bookmarkStart w:id="421" w:name="bookmark32"/>
      <w:bookmarkStart w:id="422" w:name="bookmark31"/>
      <w:bookmarkEnd w:id="421"/>
      <w:bookmarkEnd w:id="422"/>
    </w:p>
    <w:p w:rsidR="0086210C" w:rsidRDefault="00317350">
      <w:pPr>
        <w:rPr>
          <w:rFonts w:asciiTheme="minorEastAsia" w:eastAsiaTheme="minorEastAsia" w:hAnsiTheme="minorEastAsia" w:cstheme="minorEastAsia"/>
          <w:b/>
          <w:bCs/>
          <w:spacing w:val="-4"/>
          <w:lang w:eastAsia="zh-CN"/>
        </w:rPr>
      </w:pPr>
      <w:bookmarkStart w:id="423" w:name="bookmark34"/>
      <w:bookmarkStart w:id="424" w:name="bookmark33"/>
      <w:bookmarkEnd w:id="423"/>
      <w:bookmarkEnd w:id="424"/>
      <w:r>
        <w:rPr>
          <w:rFonts w:asciiTheme="minorEastAsia" w:eastAsiaTheme="minorEastAsia" w:hAnsiTheme="minorEastAsia" w:cstheme="minorEastAsia" w:hint="eastAsia"/>
          <w:b/>
          <w:bCs/>
          <w:spacing w:val="-4"/>
          <w:lang w:eastAsia="zh-CN"/>
        </w:rPr>
        <w:br w:type="page"/>
      </w:r>
    </w:p>
    <w:p w:rsidR="0086210C" w:rsidRDefault="00317350">
      <w:pPr>
        <w:pStyle w:val="a5"/>
        <w:spacing w:before="98" w:line="219" w:lineRule="auto"/>
        <w:ind w:left="39"/>
        <w:jc w:val="center"/>
        <w:outlineLvl w:val="1"/>
        <w:rPr>
          <w:rFonts w:asciiTheme="minorEastAsia" w:eastAsiaTheme="minorEastAsia" w:hAnsiTheme="minorEastAsia" w:cstheme="minorEastAsia"/>
          <w:lang w:eastAsia="zh-CN"/>
        </w:rPr>
      </w:pPr>
      <w:bookmarkStart w:id="425" w:name="_Toc26689"/>
      <w:r>
        <w:rPr>
          <w:rFonts w:asciiTheme="minorEastAsia" w:eastAsiaTheme="minorEastAsia" w:hAnsiTheme="minorEastAsia" w:cstheme="minorEastAsia" w:hint="eastAsia"/>
          <w:b/>
          <w:bCs/>
          <w:spacing w:val="-4"/>
          <w:lang w:eastAsia="zh-CN"/>
        </w:rPr>
        <w:lastRenderedPageBreak/>
        <w:t>3.授权委托书</w:t>
      </w:r>
      <w:bookmarkEnd w:id="425"/>
    </w:p>
    <w:p w:rsidR="0086210C" w:rsidRDefault="0086210C">
      <w:pPr>
        <w:pStyle w:val="a5"/>
        <w:spacing w:line="480" w:lineRule="auto"/>
        <w:ind w:firstLine="420"/>
        <w:rPr>
          <w:rFonts w:asciiTheme="minorEastAsia" w:eastAsiaTheme="minorEastAsia" w:hAnsiTheme="minorEastAsia" w:cstheme="minorEastAsia"/>
          <w:sz w:val="21"/>
          <w:szCs w:val="21"/>
          <w:lang w:eastAsia="zh-CN"/>
        </w:rPr>
      </w:pPr>
    </w:p>
    <w:p w:rsidR="0086210C" w:rsidRDefault="00317350">
      <w:pPr>
        <w:pStyle w:val="a5"/>
        <w:spacing w:line="480" w:lineRule="auto"/>
        <w:ind w:firstLine="420"/>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本人</w:t>
      </w:r>
      <w:r>
        <w:rPr>
          <w:rFonts w:asciiTheme="minorEastAsia" w:eastAsiaTheme="minorEastAsia" w:hAnsiTheme="minorEastAsia" w:cstheme="minorEastAsia" w:hint="eastAsia"/>
          <w:sz w:val="21"/>
          <w:szCs w:val="21"/>
          <w:u w:val="single"/>
          <w:lang w:eastAsia="zh-CN"/>
        </w:rPr>
        <w:t xml:space="preserve">       </w:t>
      </w:r>
      <w:r>
        <w:rPr>
          <w:rFonts w:asciiTheme="minorEastAsia" w:eastAsiaTheme="minorEastAsia" w:hAnsiTheme="minorEastAsia" w:cstheme="minorEastAsia" w:hint="eastAsia"/>
          <w:sz w:val="21"/>
          <w:szCs w:val="21"/>
          <w:lang w:eastAsia="zh-CN"/>
        </w:rPr>
        <w:t>（姓名）系</w:t>
      </w:r>
      <w:r>
        <w:rPr>
          <w:rFonts w:asciiTheme="minorEastAsia" w:eastAsiaTheme="minorEastAsia" w:hAnsiTheme="minorEastAsia" w:cstheme="minorEastAsia" w:hint="eastAsia"/>
          <w:spacing w:val="-70"/>
          <w:sz w:val="21"/>
          <w:szCs w:val="21"/>
          <w:lang w:eastAsia="zh-CN"/>
        </w:rPr>
        <w:t xml:space="preserve"> </w:t>
      </w:r>
      <w:r>
        <w:rPr>
          <w:rFonts w:asciiTheme="minorEastAsia" w:eastAsiaTheme="minorEastAsia" w:hAnsiTheme="minorEastAsia" w:cstheme="minorEastAsia" w:hint="eastAsia"/>
          <w:sz w:val="21"/>
          <w:szCs w:val="21"/>
          <w:u w:val="single"/>
          <w:lang w:eastAsia="zh-CN"/>
        </w:rPr>
        <w:t xml:space="preserve">        </w:t>
      </w:r>
      <w:r>
        <w:rPr>
          <w:rFonts w:asciiTheme="minorEastAsia" w:eastAsiaTheme="minorEastAsia" w:hAnsiTheme="minorEastAsia" w:cstheme="minorEastAsia" w:hint="eastAsia"/>
          <w:sz w:val="21"/>
          <w:szCs w:val="21"/>
          <w:lang w:eastAsia="zh-CN"/>
        </w:rPr>
        <w:t>（投标人名称）的法定代表人，现委托</w:t>
      </w:r>
      <w:r>
        <w:rPr>
          <w:rFonts w:asciiTheme="minorEastAsia" w:eastAsiaTheme="minorEastAsia" w:hAnsiTheme="minorEastAsia" w:cstheme="minorEastAsia" w:hint="eastAsia"/>
          <w:spacing w:val="-97"/>
          <w:sz w:val="21"/>
          <w:szCs w:val="21"/>
          <w:lang w:eastAsia="zh-CN"/>
        </w:rPr>
        <w:t xml:space="preserve"> </w:t>
      </w:r>
      <w:r>
        <w:rPr>
          <w:rFonts w:asciiTheme="minorEastAsia" w:eastAsiaTheme="minorEastAsia" w:hAnsiTheme="minorEastAsia" w:cstheme="minorEastAsia" w:hint="eastAsia"/>
          <w:sz w:val="21"/>
          <w:szCs w:val="21"/>
          <w:u w:val="single"/>
          <w:lang w:eastAsia="zh-CN"/>
        </w:rPr>
        <w:t xml:space="preserve">        </w:t>
      </w:r>
      <w:r>
        <w:rPr>
          <w:rFonts w:asciiTheme="minorEastAsia" w:eastAsiaTheme="minorEastAsia" w:hAnsiTheme="minorEastAsia" w:cstheme="minorEastAsia" w:hint="eastAsia"/>
          <w:sz w:val="21"/>
          <w:szCs w:val="21"/>
          <w:lang w:eastAsia="zh-CN"/>
        </w:rPr>
        <w:t xml:space="preserve">（姓名）为我 </w:t>
      </w:r>
      <w:r>
        <w:rPr>
          <w:rFonts w:asciiTheme="minorEastAsia" w:eastAsiaTheme="minorEastAsia" w:hAnsiTheme="minorEastAsia" w:cstheme="minorEastAsia" w:hint="eastAsia"/>
          <w:spacing w:val="-15"/>
          <w:sz w:val="21"/>
          <w:szCs w:val="21"/>
          <w:lang w:eastAsia="zh-CN"/>
        </w:rPr>
        <w:t>方代理人。代理人根据授权，以我方名义签署、澄清、说明、补正、递交、撤回、修改</w:t>
      </w:r>
      <w:r>
        <w:rPr>
          <w:rFonts w:asciiTheme="minorEastAsia" w:eastAsiaTheme="minorEastAsia" w:hAnsiTheme="minorEastAsia" w:cstheme="minorEastAsia" w:hint="eastAsia"/>
          <w:spacing w:val="8"/>
          <w:sz w:val="21"/>
          <w:szCs w:val="21"/>
          <w:u w:val="single"/>
          <w:lang w:eastAsia="zh-CN"/>
        </w:rPr>
        <w:t xml:space="preserve">            </w:t>
      </w:r>
      <w:r>
        <w:rPr>
          <w:rFonts w:asciiTheme="minorEastAsia" w:eastAsiaTheme="minorEastAsia" w:hAnsiTheme="minorEastAsia" w:cstheme="minorEastAsia" w:hint="eastAsia"/>
          <w:spacing w:val="-15"/>
          <w:sz w:val="21"/>
          <w:szCs w:val="21"/>
          <w:lang w:eastAsia="zh-CN"/>
        </w:rPr>
        <w:t>（项</w:t>
      </w:r>
      <w:r>
        <w:rPr>
          <w:rFonts w:asciiTheme="minorEastAsia" w:eastAsiaTheme="minorEastAsia" w:hAnsiTheme="minorEastAsia" w:cstheme="minorEastAsia" w:hint="eastAsia"/>
          <w:spacing w:val="-1"/>
          <w:sz w:val="21"/>
          <w:szCs w:val="21"/>
          <w:lang w:eastAsia="zh-CN"/>
        </w:rPr>
        <w:t>目名称、标段名称）的投标文件、签订合同和处理有关事宜，其法律后果由我方承担。</w:t>
      </w:r>
    </w:p>
    <w:p w:rsidR="0086210C" w:rsidRDefault="00317350">
      <w:pPr>
        <w:pStyle w:val="a5"/>
        <w:spacing w:line="480" w:lineRule="auto"/>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1"/>
          <w:sz w:val="21"/>
          <w:szCs w:val="21"/>
          <w:lang w:eastAsia="zh-CN"/>
        </w:rPr>
        <w:t>委托期限：</w:t>
      </w:r>
      <w:r>
        <w:rPr>
          <w:rFonts w:asciiTheme="minorEastAsia" w:eastAsiaTheme="minorEastAsia" w:hAnsiTheme="minorEastAsia" w:cstheme="minorEastAsia" w:hint="eastAsia"/>
          <w:spacing w:val="-1"/>
          <w:sz w:val="21"/>
          <w:szCs w:val="21"/>
          <w:u w:val="single"/>
          <w:lang w:eastAsia="zh-CN"/>
        </w:rPr>
        <w:t xml:space="preserve">             </w:t>
      </w:r>
      <w:r>
        <w:rPr>
          <w:rFonts w:asciiTheme="minorEastAsia" w:eastAsiaTheme="minorEastAsia" w:hAnsiTheme="minorEastAsia" w:cstheme="minorEastAsia" w:hint="eastAsia"/>
          <w:spacing w:val="-1"/>
          <w:sz w:val="21"/>
          <w:szCs w:val="21"/>
          <w:lang w:eastAsia="zh-CN"/>
        </w:rPr>
        <w:t>。</w:t>
      </w:r>
    </w:p>
    <w:p w:rsidR="0086210C" w:rsidRDefault="00317350">
      <w:pPr>
        <w:pStyle w:val="a5"/>
        <w:spacing w:line="480" w:lineRule="auto"/>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3"/>
          <w:sz w:val="21"/>
          <w:szCs w:val="21"/>
          <w:lang w:eastAsia="zh-CN"/>
        </w:rPr>
        <w:t>代理人无转委托权。</w:t>
      </w:r>
    </w:p>
    <w:p w:rsidR="0086210C" w:rsidRDefault="0086210C">
      <w:pPr>
        <w:pStyle w:val="a5"/>
        <w:spacing w:line="480" w:lineRule="auto"/>
        <w:rPr>
          <w:rFonts w:asciiTheme="minorEastAsia" w:eastAsiaTheme="minorEastAsia" w:hAnsiTheme="minorEastAsia" w:cstheme="minorEastAsia"/>
          <w:spacing w:val="-18"/>
          <w:sz w:val="21"/>
          <w:szCs w:val="21"/>
          <w:lang w:eastAsia="zh-CN"/>
        </w:rPr>
      </w:pPr>
    </w:p>
    <w:p w:rsidR="0086210C" w:rsidRDefault="00317350">
      <w:pPr>
        <w:pStyle w:val="a5"/>
        <w:spacing w:line="480" w:lineRule="auto"/>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18"/>
          <w:sz w:val="21"/>
          <w:szCs w:val="21"/>
          <w:lang w:eastAsia="zh-CN"/>
        </w:rPr>
        <w:t>附：</w:t>
      </w:r>
      <w:r>
        <w:rPr>
          <w:rFonts w:asciiTheme="minorEastAsia" w:eastAsiaTheme="minorEastAsia" w:hAnsiTheme="minorEastAsia" w:cstheme="minorEastAsia" w:hint="eastAsia"/>
          <w:sz w:val="21"/>
          <w:szCs w:val="21"/>
          <w:lang w:eastAsia="zh-CN"/>
        </w:rPr>
        <w:t>法定代表人身份证、委托代理人的身</w:t>
      </w:r>
      <w:r>
        <w:rPr>
          <w:rFonts w:asciiTheme="minorEastAsia" w:eastAsiaTheme="minorEastAsia" w:hAnsiTheme="minorEastAsia" w:cstheme="minorEastAsia" w:hint="eastAsia"/>
          <w:spacing w:val="-1"/>
          <w:sz w:val="21"/>
          <w:szCs w:val="21"/>
          <w:lang w:eastAsia="zh-CN"/>
        </w:rPr>
        <w:t>份证</w:t>
      </w:r>
    </w:p>
    <w:p w:rsidR="0086210C" w:rsidRDefault="0086210C">
      <w:pPr>
        <w:spacing w:line="244" w:lineRule="auto"/>
        <w:rPr>
          <w:rFonts w:asciiTheme="minorEastAsia" w:eastAsiaTheme="minorEastAsia" w:hAnsiTheme="minorEastAsia" w:cstheme="minorEastAsia"/>
          <w:lang w:eastAsia="zh-CN"/>
        </w:rPr>
      </w:pPr>
    </w:p>
    <w:p w:rsidR="0086210C" w:rsidRDefault="0086210C">
      <w:pPr>
        <w:spacing w:line="244" w:lineRule="auto"/>
        <w:rPr>
          <w:rFonts w:asciiTheme="minorEastAsia" w:eastAsiaTheme="minorEastAsia" w:hAnsiTheme="minorEastAsia" w:cstheme="minorEastAsia"/>
          <w:lang w:eastAsia="zh-CN"/>
        </w:rPr>
      </w:pPr>
    </w:p>
    <w:p w:rsidR="0086210C" w:rsidRDefault="0086210C">
      <w:pPr>
        <w:spacing w:line="244" w:lineRule="auto"/>
        <w:rPr>
          <w:rFonts w:asciiTheme="minorEastAsia" w:eastAsiaTheme="minorEastAsia" w:hAnsiTheme="minorEastAsia" w:cstheme="minorEastAsia"/>
          <w:lang w:eastAsia="zh-CN"/>
        </w:rPr>
      </w:pPr>
    </w:p>
    <w:p w:rsidR="0086210C" w:rsidRDefault="0086210C">
      <w:pPr>
        <w:spacing w:line="245" w:lineRule="auto"/>
        <w:rPr>
          <w:rFonts w:asciiTheme="minorEastAsia" w:eastAsiaTheme="minorEastAsia" w:hAnsiTheme="minorEastAsia" w:cstheme="minorEastAsia"/>
          <w:lang w:eastAsia="zh-CN"/>
        </w:rPr>
      </w:pPr>
    </w:p>
    <w:p w:rsidR="0086210C" w:rsidRDefault="0086210C">
      <w:pPr>
        <w:spacing w:line="245" w:lineRule="auto"/>
        <w:rPr>
          <w:rFonts w:asciiTheme="minorEastAsia" w:eastAsiaTheme="minorEastAsia" w:hAnsiTheme="minorEastAsia" w:cstheme="minorEastAsia"/>
          <w:lang w:eastAsia="zh-CN"/>
        </w:rPr>
      </w:pPr>
    </w:p>
    <w:p w:rsidR="0086210C" w:rsidRDefault="0086210C">
      <w:pPr>
        <w:spacing w:line="245" w:lineRule="auto"/>
        <w:rPr>
          <w:rFonts w:asciiTheme="minorEastAsia" w:eastAsiaTheme="minorEastAsia" w:hAnsiTheme="minorEastAsia" w:cstheme="minorEastAsia"/>
          <w:lang w:eastAsia="zh-CN"/>
        </w:rPr>
      </w:pPr>
    </w:p>
    <w:p w:rsidR="0086210C" w:rsidRDefault="00317350">
      <w:pPr>
        <w:pStyle w:val="a5"/>
        <w:spacing w:line="480" w:lineRule="auto"/>
        <w:ind w:right="33"/>
        <w:jc w:val="right"/>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1"/>
          <w:sz w:val="21"/>
          <w:szCs w:val="21"/>
          <w:lang w:eastAsia="zh-CN"/>
        </w:rPr>
        <w:t>投标人</w:t>
      </w:r>
      <w:r>
        <w:rPr>
          <w:rFonts w:asciiTheme="minorEastAsia" w:eastAsiaTheme="minorEastAsia" w:hAnsiTheme="minorEastAsia" w:cstheme="minorEastAsia" w:hint="eastAsia"/>
          <w:spacing w:val="-13"/>
          <w:sz w:val="21"/>
          <w:szCs w:val="21"/>
          <w:lang w:eastAsia="zh-CN"/>
        </w:rPr>
        <w:t>：</w:t>
      </w:r>
      <w:r>
        <w:rPr>
          <w:rFonts w:asciiTheme="minorEastAsia" w:eastAsiaTheme="minorEastAsia" w:hAnsiTheme="minorEastAsia" w:cstheme="minorEastAsia" w:hint="eastAsia"/>
          <w:spacing w:val="3"/>
          <w:sz w:val="21"/>
          <w:szCs w:val="21"/>
          <w:u w:val="single"/>
          <w:lang w:eastAsia="zh-CN"/>
        </w:rPr>
        <w:t xml:space="preserve">                              </w:t>
      </w:r>
      <w:r>
        <w:rPr>
          <w:rFonts w:asciiTheme="minorEastAsia" w:eastAsiaTheme="minorEastAsia" w:hAnsiTheme="minorEastAsia" w:cstheme="minorEastAsia" w:hint="eastAsia"/>
          <w:spacing w:val="-13"/>
          <w:sz w:val="21"/>
          <w:szCs w:val="21"/>
          <w:lang w:eastAsia="zh-CN"/>
        </w:rPr>
        <w:t>（</w:t>
      </w:r>
      <w:r>
        <w:rPr>
          <w:rFonts w:asciiTheme="minorEastAsia" w:eastAsiaTheme="minorEastAsia" w:hAnsiTheme="minorEastAsia" w:cstheme="minorEastAsia" w:hint="eastAsia"/>
          <w:spacing w:val="1"/>
          <w:sz w:val="21"/>
          <w:szCs w:val="21"/>
          <w:lang w:eastAsia="zh-CN"/>
        </w:rPr>
        <w:t>企业电子签章）</w:t>
      </w:r>
    </w:p>
    <w:p w:rsidR="0086210C" w:rsidRDefault="0086210C">
      <w:pPr>
        <w:spacing w:line="480" w:lineRule="auto"/>
        <w:rPr>
          <w:rFonts w:asciiTheme="minorEastAsia" w:eastAsiaTheme="minorEastAsia" w:hAnsiTheme="minorEastAsia" w:cstheme="minorEastAsia"/>
          <w:lang w:eastAsia="zh-CN"/>
        </w:rPr>
      </w:pPr>
    </w:p>
    <w:p w:rsidR="0086210C" w:rsidRPr="00374149" w:rsidRDefault="00317350" w:rsidP="00374149">
      <w:pPr>
        <w:pStyle w:val="a5"/>
        <w:spacing w:line="480" w:lineRule="auto"/>
        <w:ind w:right="33"/>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1"/>
          <w:sz w:val="21"/>
          <w:szCs w:val="21"/>
          <w:lang w:eastAsia="zh-CN"/>
        </w:rPr>
        <w:t xml:space="preserve">                              法定代表人：</w:t>
      </w:r>
      <w:r>
        <w:rPr>
          <w:rFonts w:asciiTheme="minorEastAsia" w:eastAsiaTheme="minorEastAsia" w:hAnsiTheme="minorEastAsia" w:cstheme="minorEastAsia" w:hint="eastAsia"/>
          <w:spacing w:val="4"/>
          <w:sz w:val="21"/>
          <w:szCs w:val="21"/>
          <w:u w:val="single"/>
          <w:lang w:eastAsia="zh-CN"/>
        </w:rPr>
        <w:t xml:space="preserve">                   </w:t>
      </w:r>
      <w:r>
        <w:rPr>
          <w:rFonts w:asciiTheme="minorEastAsia" w:eastAsiaTheme="minorEastAsia" w:hAnsiTheme="minorEastAsia" w:cstheme="minorEastAsia" w:hint="eastAsia"/>
          <w:spacing w:val="3"/>
          <w:sz w:val="21"/>
          <w:szCs w:val="21"/>
          <w:u w:val="single"/>
          <w:lang w:eastAsia="zh-CN"/>
        </w:rPr>
        <w:t xml:space="preserve">     </w:t>
      </w:r>
      <w:r>
        <w:rPr>
          <w:rFonts w:asciiTheme="minorEastAsia" w:eastAsiaTheme="minorEastAsia" w:hAnsiTheme="minorEastAsia" w:cstheme="minorEastAsia" w:hint="eastAsia"/>
          <w:spacing w:val="-1"/>
          <w:sz w:val="21"/>
          <w:szCs w:val="21"/>
          <w:lang w:eastAsia="zh-CN"/>
        </w:rPr>
        <w:t>（</w:t>
      </w:r>
      <w:r w:rsidR="006B316A" w:rsidRPr="006B316A">
        <w:rPr>
          <w:rFonts w:asciiTheme="minorEastAsia" w:eastAsiaTheme="minorEastAsia" w:hAnsiTheme="minorEastAsia" w:cstheme="minorEastAsia" w:hint="eastAsia"/>
          <w:spacing w:val="-1"/>
          <w:sz w:val="21"/>
          <w:szCs w:val="21"/>
          <w:lang w:eastAsia="zh-CN"/>
        </w:rPr>
        <w:t>签字或盖章</w:t>
      </w:r>
      <w:r>
        <w:rPr>
          <w:rFonts w:asciiTheme="minorEastAsia" w:eastAsiaTheme="minorEastAsia" w:hAnsiTheme="minorEastAsia" w:cstheme="minorEastAsia" w:hint="eastAsia"/>
          <w:spacing w:val="-1"/>
          <w:sz w:val="21"/>
          <w:szCs w:val="21"/>
          <w:lang w:eastAsia="zh-CN"/>
        </w:rPr>
        <w:t>）</w:t>
      </w:r>
    </w:p>
    <w:p w:rsidR="0086210C" w:rsidRDefault="00317350" w:rsidP="00374149">
      <w:pPr>
        <w:pStyle w:val="a5"/>
        <w:tabs>
          <w:tab w:val="left" w:pos="4192"/>
        </w:tabs>
        <w:spacing w:line="480" w:lineRule="auto"/>
        <w:ind w:leftChars="1689" w:left="3547" w:right="460" w:firstLineChars="5850" w:firstLine="7664"/>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109"/>
          <w:sz w:val="24"/>
          <w:szCs w:val="24"/>
          <w:lang w:eastAsia="zh-CN"/>
        </w:rPr>
        <w:t xml:space="preserve"> </w:t>
      </w:r>
      <w:r>
        <w:rPr>
          <w:rFonts w:asciiTheme="minorEastAsia" w:eastAsiaTheme="minorEastAsia" w:hAnsiTheme="minorEastAsia" w:cstheme="minorEastAsia" w:hint="eastAsia"/>
          <w:sz w:val="24"/>
          <w:szCs w:val="24"/>
          <w:u w:val="single"/>
          <w:lang w:eastAsia="zh-CN"/>
        </w:rPr>
        <w:t xml:space="preserve">     </w:t>
      </w:r>
      <w:r>
        <w:rPr>
          <w:rFonts w:asciiTheme="minorEastAsia" w:eastAsiaTheme="minorEastAsia" w:hAnsiTheme="minorEastAsia" w:cstheme="minorEastAsia" w:hint="eastAsia"/>
          <w:spacing w:val="-97"/>
          <w:sz w:val="24"/>
          <w:szCs w:val="24"/>
          <w:lang w:eastAsia="zh-CN"/>
        </w:rPr>
        <w:t xml:space="preserve"> </w:t>
      </w:r>
      <w:r>
        <w:rPr>
          <w:rFonts w:asciiTheme="minorEastAsia" w:eastAsiaTheme="minorEastAsia" w:hAnsiTheme="minorEastAsia" w:cstheme="minorEastAsia" w:hint="eastAsia"/>
          <w:spacing w:val="-26"/>
          <w:sz w:val="24"/>
          <w:szCs w:val="24"/>
          <w:lang w:eastAsia="zh-CN"/>
        </w:rPr>
        <w:t>年</w:t>
      </w:r>
      <w:r>
        <w:rPr>
          <w:rFonts w:asciiTheme="minorEastAsia" w:eastAsiaTheme="minorEastAsia" w:hAnsiTheme="minorEastAsia" w:cstheme="minorEastAsia" w:hint="eastAsia"/>
          <w:sz w:val="24"/>
          <w:szCs w:val="24"/>
          <w:u w:val="single"/>
          <w:lang w:eastAsia="zh-CN"/>
        </w:rPr>
        <w:t xml:space="preserve">     </w:t>
      </w:r>
      <w:r>
        <w:rPr>
          <w:rFonts w:asciiTheme="minorEastAsia" w:eastAsiaTheme="minorEastAsia" w:hAnsiTheme="minorEastAsia" w:cstheme="minorEastAsia" w:hint="eastAsia"/>
          <w:spacing w:val="-97"/>
          <w:sz w:val="24"/>
          <w:szCs w:val="24"/>
          <w:lang w:eastAsia="zh-CN"/>
        </w:rPr>
        <w:t xml:space="preserve"> </w:t>
      </w:r>
      <w:r>
        <w:rPr>
          <w:rFonts w:asciiTheme="minorEastAsia" w:eastAsiaTheme="minorEastAsia" w:hAnsiTheme="minorEastAsia" w:cstheme="minorEastAsia" w:hint="eastAsia"/>
          <w:spacing w:val="-26"/>
          <w:sz w:val="24"/>
          <w:szCs w:val="24"/>
          <w:lang w:eastAsia="zh-CN"/>
        </w:rPr>
        <w:t>月</w:t>
      </w:r>
      <w:r>
        <w:rPr>
          <w:rFonts w:asciiTheme="minorEastAsia" w:eastAsiaTheme="minorEastAsia" w:hAnsiTheme="minorEastAsia" w:cstheme="minorEastAsia" w:hint="eastAsia"/>
          <w:sz w:val="24"/>
          <w:szCs w:val="24"/>
          <w:u w:val="single"/>
          <w:lang w:eastAsia="zh-CN"/>
        </w:rPr>
        <w:t xml:space="preserve">     </w:t>
      </w:r>
      <w:r>
        <w:rPr>
          <w:rFonts w:asciiTheme="minorEastAsia" w:eastAsiaTheme="minorEastAsia" w:hAnsiTheme="minorEastAsia" w:cstheme="minorEastAsia" w:hint="eastAsia"/>
          <w:spacing w:val="-26"/>
          <w:sz w:val="24"/>
          <w:szCs w:val="24"/>
          <w:lang w:eastAsia="zh-CN"/>
        </w:rPr>
        <w:t>日</w:t>
      </w:r>
    </w:p>
    <w:p w:rsidR="0086210C" w:rsidRDefault="0086210C">
      <w:pPr>
        <w:spacing w:line="284" w:lineRule="auto"/>
        <w:rPr>
          <w:rFonts w:asciiTheme="minorEastAsia" w:eastAsiaTheme="minorEastAsia" w:hAnsiTheme="minorEastAsia" w:cstheme="minorEastAsia"/>
          <w:lang w:eastAsia="zh-CN"/>
        </w:rPr>
      </w:pPr>
    </w:p>
    <w:p w:rsidR="0086210C" w:rsidRDefault="00317350">
      <w:pPr>
        <w:rPr>
          <w:rFonts w:asciiTheme="minorEastAsia" w:eastAsiaTheme="minorEastAsia" w:hAnsiTheme="minorEastAsia" w:cstheme="minorEastAsia"/>
          <w:b/>
          <w:bCs/>
          <w:spacing w:val="-6"/>
          <w:lang w:eastAsia="zh-CN"/>
        </w:rPr>
      </w:pPr>
      <w:bookmarkStart w:id="426" w:name="bookmark35"/>
      <w:bookmarkStart w:id="427" w:name="bookmark36"/>
      <w:bookmarkEnd w:id="426"/>
      <w:bookmarkEnd w:id="427"/>
      <w:r>
        <w:rPr>
          <w:rFonts w:asciiTheme="minorEastAsia" w:eastAsiaTheme="minorEastAsia" w:hAnsiTheme="minorEastAsia" w:cstheme="minorEastAsia" w:hint="eastAsia"/>
          <w:b/>
          <w:bCs/>
          <w:spacing w:val="-6"/>
          <w:lang w:eastAsia="zh-CN"/>
        </w:rPr>
        <w:br w:type="page"/>
      </w:r>
    </w:p>
    <w:p w:rsidR="0086210C" w:rsidRDefault="00317350">
      <w:pPr>
        <w:pStyle w:val="a5"/>
        <w:spacing w:before="98" w:line="219" w:lineRule="auto"/>
        <w:ind w:left="46"/>
        <w:jc w:val="center"/>
        <w:outlineLvl w:val="1"/>
        <w:rPr>
          <w:rFonts w:asciiTheme="minorEastAsia" w:eastAsiaTheme="minorEastAsia" w:hAnsiTheme="minorEastAsia" w:cstheme="minorEastAsia"/>
          <w:lang w:eastAsia="zh-CN"/>
        </w:rPr>
      </w:pPr>
      <w:bookmarkStart w:id="428" w:name="_Toc4693"/>
      <w:r>
        <w:rPr>
          <w:rFonts w:asciiTheme="minorEastAsia" w:eastAsiaTheme="minorEastAsia" w:hAnsiTheme="minorEastAsia" w:cstheme="minorEastAsia" w:hint="eastAsia"/>
          <w:b/>
          <w:bCs/>
          <w:spacing w:val="-6"/>
          <w:lang w:eastAsia="zh-CN"/>
        </w:rPr>
        <w:lastRenderedPageBreak/>
        <w:t>4.招标实质性要求和条件承诺书</w:t>
      </w:r>
      <w:bookmarkEnd w:id="428"/>
    </w:p>
    <w:p w:rsidR="0086210C" w:rsidRDefault="0086210C">
      <w:pPr>
        <w:spacing w:line="343" w:lineRule="auto"/>
        <w:rPr>
          <w:rFonts w:asciiTheme="minorEastAsia" w:eastAsiaTheme="minorEastAsia" w:hAnsiTheme="minorEastAsia" w:cstheme="minorEastAsia"/>
          <w:lang w:eastAsia="zh-CN"/>
        </w:rPr>
      </w:pPr>
    </w:p>
    <w:p w:rsidR="0086210C" w:rsidRDefault="0086210C">
      <w:pPr>
        <w:spacing w:line="343" w:lineRule="auto"/>
        <w:rPr>
          <w:rFonts w:asciiTheme="minorEastAsia" w:eastAsiaTheme="minorEastAsia" w:hAnsiTheme="minorEastAsia" w:cstheme="minorEastAsia"/>
          <w:lang w:eastAsia="zh-CN"/>
        </w:rPr>
      </w:pPr>
    </w:p>
    <w:p w:rsidR="0086210C" w:rsidRDefault="0086210C">
      <w:pPr>
        <w:pStyle w:val="a5"/>
        <w:spacing w:before="78" w:line="219" w:lineRule="auto"/>
        <w:ind w:left="3641"/>
        <w:rPr>
          <w:rFonts w:asciiTheme="minorEastAsia" w:eastAsiaTheme="minorEastAsia" w:hAnsiTheme="minorEastAsia" w:cstheme="minorEastAsia"/>
          <w:spacing w:val="-2"/>
          <w:sz w:val="24"/>
          <w:szCs w:val="24"/>
          <w:lang w:eastAsia="zh-CN"/>
        </w:rPr>
      </w:pPr>
    </w:p>
    <w:p w:rsidR="0086210C" w:rsidRDefault="0086210C">
      <w:pPr>
        <w:pStyle w:val="a5"/>
        <w:spacing w:before="78" w:line="219" w:lineRule="auto"/>
        <w:ind w:left="3641"/>
        <w:rPr>
          <w:rFonts w:asciiTheme="minorEastAsia" w:eastAsiaTheme="minorEastAsia" w:hAnsiTheme="minorEastAsia" w:cstheme="minorEastAsia"/>
          <w:spacing w:val="-2"/>
          <w:sz w:val="24"/>
          <w:szCs w:val="24"/>
          <w:lang w:eastAsia="zh-CN"/>
        </w:rPr>
      </w:pPr>
    </w:p>
    <w:p w:rsidR="0086210C" w:rsidRDefault="0086210C">
      <w:pPr>
        <w:pStyle w:val="a5"/>
        <w:spacing w:before="78" w:line="219" w:lineRule="auto"/>
        <w:ind w:left="3641"/>
        <w:rPr>
          <w:rFonts w:asciiTheme="minorEastAsia" w:eastAsiaTheme="minorEastAsia" w:hAnsiTheme="minorEastAsia" w:cstheme="minorEastAsia"/>
          <w:spacing w:val="-2"/>
          <w:sz w:val="24"/>
          <w:szCs w:val="24"/>
          <w:lang w:eastAsia="zh-CN"/>
        </w:rPr>
      </w:pPr>
    </w:p>
    <w:p w:rsidR="0086210C" w:rsidRDefault="0086210C">
      <w:pPr>
        <w:pStyle w:val="a5"/>
        <w:spacing w:before="78" w:line="219" w:lineRule="auto"/>
        <w:ind w:left="3641"/>
        <w:rPr>
          <w:rFonts w:asciiTheme="minorEastAsia" w:eastAsiaTheme="minorEastAsia" w:hAnsiTheme="minorEastAsia" w:cstheme="minorEastAsia"/>
          <w:spacing w:val="-2"/>
          <w:sz w:val="24"/>
          <w:szCs w:val="24"/>
          <w:lang w:eastAsia="zh-CN"/>
        </w:rPr>
      </w:pPr>
    </w:p>
    <w:p w:rsidR="0086210C" w:rsidRDefault="0086210C">
      <w:pPr>
        <w:pStyle w:val="a5"/>
        <w:spacing w:before="78" w:line="219" w:lineRule="auto"/>
        <w:ind w:left="3641"/>
        <w:rPr>
          <w:rFonts w:asciiTheme="minorEastAsia" w:eastAsiaTheme="minorEastAsia" w:hAnsiTheme="minorEastAsia" w:cstheme="minorEastAsia"/>
          <w:spacing w:val="-2"/>
          <w:sz w:val="24"/>
          <w:szCs w:val="24"/>
          <w:lang w:eastAsia="zh-CN"/>
        </w:rPr>
      </w:pPr>
    </w:p>
    <w:p w:rsidR="0086210C" w:rsidRDefault="0086210C">
      <w:pPr>
        <w:pStyle w:val="a5"/>
        <w:spacing w:before="78" w:line="219" w:lineRule="auto"/>
        <w:ind w:left="3641"/>
        <w:rPr>
          <w:rFonts w:asciiTheme="minorEastAsia" w:eastAsiaTheme="minorEastAsia" w:hAnsiTheme="minorEastAsia" w:cstheme="minorEastAsia"/>
          <w:spacing w:val="-2"/>
          <w:sz w:val="24"/>
          <w:szCs w:val="24"/>
          <w:lang w:eastAsia="zh-CN"/>
        </w:rPr>
      </w:pPr>
    </w:p>
    <w:p w:rsidR="0086210C" w:rsidRDefault="0086210C">
      <w:pPr>
        <w:pStyle w:val="a5"/>
        <w:spacing w:before="78" w:line="219" w:lineRule="auto"/>
        <w:ind w:left="3641"/>
        <w:rPr>
          <w:rFonts w:asciiTheme="minorEastAsia" w:eastAsiaTheme="minorEastAsia" w:hAnsiTheme="minorEastAsia" w:cstheme="minorEastAsia"/>
          <w:spacing w:val="-2"/>
          <w:sz w:val="24"/>
          <w:szCs w:val="24"/>
          <w:lang w:eastAsia="zh-CN"/>
        </w:rPr>
      </w:pPr>
    </w:p>
    <w:p w:rsidR="0086210C" w:rsidRDefault="0086210C">
      <w:pPr>
        <w:pStyle w:val="a5"/>
        <w:spacing w:before="78" w:line="219" w:lineRule="auto"/>
        <w:ind w:left="3641"/>
        <w:rPr>
          <w:rFonts w:asciiTheme="minorEastAsia" w:eastAsiaTheme="minorEastAsia" w:hAnsiTheme="minorEastAsia" w:cstheme="minorEastAsia"/>
          <w:spacing w:val="-2"/>
          <w:sz w:val="24"/>
          <w:szCs w:val="24"/>
          <w:lang w:eastAsia="zh-CN"/>
        </w:rPr>
      </w:pPr>
    </w:p>
    <w:p w:rsidR="0086210C" w:rsidRDefault="0086210C">
      <w:pPr>
        <w:pStyle w:val="a5"/>
        <w:spacing w:before="78" w:line="219" w:lineRule="auto"/>
        <w:ind w:left="3641"/>
        <w:rPr>
          <w:rFonts w:asciiTheme="minorEastAsia" w:eastAsiaTheme="minorEastAsia" w:hAnsiTheme="minorEastAsia" w:cstheme="minorEastAsia"/>
          <w:spacing w:val="-2"/>
          <w:sz w:val="24"/>
          <w:szCs w:val="24"/>
          <w:lang w:eastAsia="zh-CN"/>
        </w:rPr>
      </w:pPr>
    </w:p>
    <w:p w:rsidR="0086210C" w:rsidRDefault="0086210C">
      <w:pPr>
        <w:pStyle w:val="a5"/>
        <w:spacing w:before="78" w:line="219" w:lineRule="auto"/>
        <w:ind w:left="3641"/>
        <w:rPr>
          <w:rFonts w:asciiTheme="minorEastAsia" w:eastAsiaTheme="minorEastAsia" w:hAnsiTheme="minorEastAsia" w:cstheme="minorEastAsia"/>
          <w:spacing w:val="-2"/>
          <w:sz w:val="24"/>
          <w:szCs w:val="24"/>
          <w:lang w:eastAsia="zh-CN"/>
        </w:rPr>
      </w:pPr>
    </w:p>
    <w:p w:rsidR="0086210C" w:rsidRDefault="0086210C">
      <w:pPr>
        <w:pStyle w:val="a5"/>
        <w:spacing w:before="78" w:line="219" w:lineRule="auto"/>
        <w:ind w:left="3641"/>
        <w:rPr>
          <w:rFonts w:asciiTheme="minorEastAsia" w:eastAsiaTheme="minorEastAsia" w:hAnsiTheme="minorEastAsia" w:cstheme="minorEastAsia"/>
          <w:spacing w:val="-2"/>
          <w:sz w:val="24"/>
          <w:szCs w:val="24"/>
          <w:lang w:eastAsia="zh-CN"/>
        </w:rPr>
      </w:pPr>
    </w:p>
    <w:p w:rsidR="0086210C" w:rsidRDefault="0086210C">
      <w:pPr>
        <w:pStyle w:val="a5"/>
        <w:spacing w:before="78" w:line="219" w:lineRule="auto"/>
        <w:ind w:left="3641"/>
        <w:rPr>
          <w:rFonts w:asciiTheme="minorEastAsia" w:eastAsiaTheme="minorEastAsia" w:hAnsiTheme="minorEastAsia" w:cstheme="minorEastAsia"/>
          <w:spacing w:val="-2"/>
          <w:sz w:val="24"/>
          <w:szCs w:val="24"/>
          <w:lang w:eastAsia="zh-CN"/>
        </w:rPr>
      </w:pPr>
    </w:p>
    <w:p w:rsidR="0086210C" w:rsidRDefault="0086210C">
      <w:pPr>
        <w:pStyle w:val="a5"/>
        <w:spacing w:before="78" w:line="219" w:lineRule="auto"/>
        <w:ind w:left="3641"/>
        <w:rPr>
          <w:rFonts w:asciiTheme="minorEastAsia" w:eastAsiaTheme="minorEastAsia" w:hAnsiTheme="minorEastAsia" w:cstheme="minorEastAsia"/>
          <w:spacing w:val="-2"/>
          <w:sz w:val="24"/>
          <w:szCs w:val="24"/>
          <w:lang w:eastAsia="zh-CN"/>
        </w:rPr>
      </w:pPr>
    </w:p>
    <w:p w:rsidR="0086210C" w:rsidRDefault="0086210C">
      <w:pPr>
        <w:pStyle w:val="a5"/>
        <w:spacing w:before="78" w:line="219" w:lineRule="auto"/>
        <w:ind w:left="3641"/>
        <w:rPr>
          <w:rFonts w:asciiTheme="minorEastAsia" w:eastAsiaTheme="minorEastAsia" w:hAnsiTheme="minorEastAsia" w:cstheme="minorEastAsia"/>
          <w:spacing w:val="-2"/>
          <w:sz w:val="24"/>
          <w:szCs w:val="24"/>
          <w:lang w:eastAsia="zh-CN"/>
        </w:rPr>
      </w:pPr>
    </w:p>
    <w:p w:rsidR="0086210C" w:rsidRDefault="0086210C">
      <w:pPr>
        <w:pStyle w:val="a5"/>
        <w:spacing w:before="78" w:line="219" w:lineRule="auto"/>
        <w:ind w:left="3641"/>
        <w:rPr>
          <w:rFonts w:asciiTheme="minorEastAsia" w:eastAsiaTheme="minorEastAsia" w:hAnsiTheme="minorEastAsia" w:cstheme="minorEastAsia"/>
          <w:spacing w:val="-2"/>
          <w:sz w:val="24"/>
          <w:szCs w:val="24"/>
          <w:lang w:eastAsia="zh-CN"/>
        </w:rPr>
      </w:pPr>
    </w:p>
    <w:p w:rsidR="0086210C" w:rsidRDefault="0086210C">
      <w:pPr>
        <w:pStyle w:val="a5"/>
        <w:spacing w:before="78" w:line="219" w:lineRule="auto"/>
        <w:ind w:left="3641"/>
        <w:rPr>
          <w:rFonts w:asciiTheme="minorEastAsia" w:eastAsiaTheme="minorEastAsia" w:hAnsiTheme="minorEastAsia" w:cstheme="minorEastAsia"/>
          <w:spacing w:val="-2"/>
          <w:sz w:val="24"/>
          <w:szCs w:val="24"/>
          <w:lang w:eastAsia="zh-CN"/>
        </w:rPr>
      </w:pPr>
    </w:p>
    <w:p w:rsidR="0086210C" w:rsidRDefault="00317350">
      <w:pPr>
        <w:pStyle w:val="a5"/>
        <w:spacing w:before="78" w:line="219" w:lineRule="auto"/>
        <w:ind w:left="364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2"/>
          <w:sz w:val="24"/>
          <w:szCs w:val="24"/>
          <w:lang w:eastAsia="zh-CN"/>
        </w:rPr>
        <w:t>投标人</w:t>
      </w:r>
      <w:r>
        <w:rPr>
          <w:rFonts w:asciiTheme="minorEastAsia" w:eastAsiaTheme="minorEastAsia" w:hAnsiTheme="minorEastAsia" w:cstheme="minorEastAsia" w:hint="eastAsia"/>
          <w:spacing w:val="-1"/>
          <w:sz w:val="24"/>
          <w:szCs w:val="24"/>
          <w:lang w:eastAsia="zh-CN"/>
        </w:rPr>
        <w:t>：（</w:t>
      </w:r>
      <w:r>
        <w:rPr>
          <w:rFonts w:asciiTheme="minorEastAsia" w:eastAsiaTheme="minorEastAsia" w:hAnsiTheme="minorEastAsia" w:cstheme="minorEastAsia" w:hint="eastAsia"/>
          <w:spacing w:val="-2"/>
          <w:sz w:val="24"/>
          <w:szCs w:val="24"/>
          <w:lang w:eastAsia="zh-CN"/>
        </w:rPr>
        <w:t>盖章）</w:t>
      </w:r>
      <w:r>
        <w:rPr>
          <w:rFonts w:asciiTheme="minorEastAsia" w:eastAsiaTheme="minorEastAsia" w:hAnsiTheme="minorEastAsia" w:cstheme="minorEastAsia" w:hint="eastAsia"/>
          <w:sz w:val="24"/>
          <w:szCs w:val="24"/>
          <w:u w:val="single"/>
          <w:lang w:eastAsia="zh-CN"/>
        </w:rPr>
        <w:t xml:space="preserve">                       </w:t>
      </w:r>
    </w:p>
    <w:p w:rsidR="0086210C" w:rsidRDefault="0086210C">
      <w:pPr>
        <w:spacing w:line="259" w:lineRule="auto"/>
        <w:rPr>
          <w:rFonts w:asciiTheme="minorEastAsia" w:eastAsiaTheme="minorEastAsia" w:hAnsiTheme="minorEastAsia" w:cstheme="minorEastAsia"/>
          <w:lang w:eastAsia="zh-CN"/>
        </w:rPr>
      </w:pPr>
    </w:p>
    <w:p w:rsidR="0086210C" w:rsidRDefault="00317350">
      <w:pPr>
        <w:pStyle w:val="a5"/>
        <w:spacing w:before="78" w:line="220" w:lineRule="auto"/>
        <w:ind w:left="364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1"/>
          <w:sz w:val="24"/>
          <w:szCs w:val="24"/>
          <w:lang w:eastAsia="zh-CN"/>
        </w:rPr>
        <w:t>投标人法定代表人或授权代表</w:t>
      </w:r>
      <w:r>
        <w:rPr>
          <w:rFonts w:asciiTheme="minorEastAsia" w:eastAsiaTheme="minorEastAsia" w:hAnsiTheme="minorEastAsia" w:cstheme="minorEastAsia" w:hint="eastAsia"/>
          <w:spacing w:val="2"/>
          <w:sz w:val="24"/>
          <w:szCs w:val="24"/>
          <w:lang w:eastAsia="zh-CN"/>
        </w:rPr>
        <w:t>：（</w:t>
      </w:r>
      <w:r>
        <w:rPr>
          <w:rFonts w:asciiTheme="minorEastAsia" w:eastAsiaTheme="minorEastAsia" w:hAnsiTheme="minorEastAsia" w:cstheme="minorEastAsia" w:hint="eastAsia"/>
          <w:spacing w:val="-1"/>
          <w:sz w:val="24"/>
          <w:szCs w:val="24"/>
          <w:lang w:eastAsia="zh-CN"/>
        </w:rPr>
        <w:t>签字）</w:t>
      </w:r>
      <w:r>
        <w:rPr>
          <w:rFonts w:asciiTheme="minorEastAsia" w:eastAsiaTheme="minorEastAsia" w:hAnsiTheme="minorEastAsia" w:cstheme="minorEastAsia" w:hint="eastAsia"/>
          <w:sz w:val="24"/>
          <w:szCs w:val="24"/>
          <w:u w:val="single"/>
          <w:lang w:eastAsia="zh-CN"/>
        </w:rPr>
        <w:t xml:space="preserve">          </w:t>
      </w:r>
    </w:p>
    <w:p w:rsidR="0086210C" w:rsidRDefault="0086210C">
      <w:pPr>
        <w:spacing w:line="258" w:lineRule="auto"/>
        <w:rPr>
          <w:rFonts w:asciiTheme="minorEastAsia" w:eastAsiaTheme="minorEastAsia" w:hAnsiTheme="minorEastAsia" w:cstheme="minorEastAsia"/>
          <w:lang w:eastAsia="zh-CN"/>
        </w:rPr>
      </w:pPr>
    </w:p>
    <w:p w:rsidR="0086210C" w:rsidRDefault="00317350" w:rsidP="00374149">
      <w:pPr>
        <w:pStyle w:val="a5"/>
        <w:tabs>
          <w:tab w:val="left" w:pos="4192"/>
        </w:tabs>
        <w:spacing w:line="480" w:lineRule="auto"/>
        <w:ind w:leftChars="1589" w:left="3337" w:right="460" w:firstLineChars="1000" w:firstLine="131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109"/>
          <w:sz w:val="24"/>
          <w:szCs w:val="24"/>
          <w:lang w:eastAsia="zh-CN"/>
        </w:rPr>
        <w:t xml:space="preserve"> </w:t>
      </w:r>
      <w:r>
        <w:rPr>
          <w:rFonts w:asciiTheme="minorEastAsia" w:eastAsiaTheme="minorEastAsia" w:hAnsiTheme="minorEastAsia" w:cstheme="minorEastAsia" w:hint="eastAsia"/>
          <w:sz w:val="24"/>
          <w:szCs w:val="24"/>
          <w:u w:val="single"/>
          <w:lang w:eastAsia="zh-CN"/>
        </w:rPr>
        <w:t xml:space="preserve">     </w:t>
      </w:r>
      <w:r>
        <w:rPr>
          <w:rFonts w:asciiTheme="minorEastAsia" w:eastAsiaTheme="minorEastAsia" w:hAnsiTheme="minorEastAsia" w:cstheme="minorEastAsia" w:hint="eastAsia"/>
          <w:spacing w:val="-97"/>
          <w:sz w:val="24"/>
          <w:szCs w:val="24"/>
          <w:lang w:eastAsia="zh-CN"/>
        </w:rPr>
        <w:t xml:space="preserve"> </w:t>
      </w:r>
      <w:r>
        <w:rPr>
          <w:rFonts w:asciiTheme="minorEastAsia" w:eastAsiaTheme="minorEastAsia" w:hAnsiTheme="minorEastAsia" w:cstheme="minorEastAsia" w:hint="eastAsia"/>
          <w:spacing w:val="-26"/>
          <w:sz w:val="24"/>
          <w:szCs w:val="24"/>
          <w:lang w:eastAsia="zh-CN"/>
        </w:rPr>
        <w:t>年</w:t>
      </w:r>
      <w:r>
        <w:rPr>
          <w:rFonts w:asciiTheme="minorEastAsia" w:eastAsiaTheme="minorEastAsia" w:hAnsiTheme="minorEastAsia" w:cstheme="minorEastAsia" w:hint="eastAsia"/>
          <w:sz w:val="24"/>
          <w:szCs w:val="24"/>
          <w:u w:val="single"/>
          <w:lang w:eastAsia="zh-CN"/>
        </w:rPr>
        <w:t xml:space="preserve">     </w:t>
      </w:r>
      <w:r>
        <w:rPr>
          <w:rFonts w:asciiTheme="minorEastAsia" w:eastAsiaTheme="minorEastAsia" w:hAnsiTheme="minorEastAsia" w:cstheme="minorEastAsia" w:hint="eastAsia"/>
          <w:spacing w:val="-97"/>
          <w:sz w:val="24"/>
          <w:szCs w:val="24"/>
          <w:lang w:eastAsia="zh-CN"/>
        </w:rPr>
        <w:t xml:space="preserve"> </w:t>
      </w:r>
      <w:r>
        <w:rPr>
          <w:rFonts w:asciiTheme="minorEastAsia" w:eastAsiaTheme="minorEastAsia" w:hAnsiTheme="minorEastAsia" w:cstheme="minorEastAsia" w:hint="eastAsia"/>
          <w:spacing w:val="-26"/>
          <w:sz w:val="24"/>
          <w:szCs w:val="24"/>
          <w:lang w:eastAsia="zh-CN"/>
        </w:rPr>
        <w:t>月</w:t>
      </w:r>
      <w:r>
        <w:rPr>
          <w:rFonts w:asciiTheme="minorEastAsia" w:eastAsiaTheme="minorEastAsia" w:hAnsiTheme="minorEastAsia" w:cstheme="minorEastAsia" w:hint="eastAsia"/>
          <w:sz w:val="24"/>
          <w:szCs w:val="24"/>
          <w:u w:val="single"/>
          <w:lang w:eastAsia="zh-CN"/>
        </w:rPr>
        <w:t xml:space="preserve">     </w:t>
      </w:r>
      <w:r>
        <w:rPr>
          <w:rFonts w:asciiTheme="minorEastAsia" w:eastAsiaTheme="minorEastAsia" w:hAnsiTheme="minorEastAsia" w:cstheme="minorEastAsia" w:hint="eastAsia"/>
          <w:spacing w:val="-26"/>
          <w:sz w:val="24"/>
          <w:szCs w:val="24"/>
          <w:lang w:eastAsia="zh-CN"/>
        </w:rPr>
        <w:t>日</w:t>
      </w:r>
    </w:p>
    <w:p w:rsidR="0086210C" w:rsidRDefault="00317350">
      <w:pPr>
        <w:pStyle w:val="a5"/>
        <w:spacing w:before="258" w:line="347" w:lineRule="auto"/>
        <w:ind w:left="43" w:right="59" w:hanging="5"/>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pacing w:val="-2"/>
          <w:sz w:val="24"/>
          <w:szCs w:val="24"/>
          <w:lang w:eastAsia="zh-CN"/>
        </w:rPr>
        <w:t>注：承诺书需打印纸质版，加盖公章及法定代表人或授权代表签字，并扫描上传，以图</w:t>
      </w:r>
      <w:r>
        <w:rPr>
          <w:rFonts w:asciiTheme="minorEastAsia" w:eastAsiaTheme="minorEastAsia" w:hAnsiTheme="minorEastAsia" w:cstheme="minorEastAsia" w:hint="eastAsia"/>
          <w:b/>
          <w:bCs/>
          <w:spacing w:val="-5"/>
          <w:sz w:val="24"/>
          <w:szCs w:val="24"/>
          <w:lang w:eastAsia="zh-CN"/>
        </w:rPr>
        <w:t>片形式插入投标文件。</w:t>
      </w:r>
    </w:p>
    <w:p w:rsidR="0086210C" w:rsidRDefault="0086210C">
      <w:pPr>
        <w:spacing w:line="284" w:lineRule="auto"/>
        <w:rPr>
          <w:rFonts w:asciiTheme="minorEastAsia" w:eastAsiaTheme="minorEastAsia" w:hAnsiTheme="minorEastAsia" w:cstheme="minorEastAsia"/>
          <w:lang w:eastAsia="zh-CN"/>
        </w:rPr>
      </w:pPr>
    </w:p>
    <w:p w:rsidR="0086210C" w:rsidRDefault="00317350">
      <w:pPr>
        <w:rPr>
          <w:rFonts w:asciiTheme="minorEastAsia" w:eastAsiaTheme="minorEastAsia" w:hAnsiTheme="minorEastAsia" w:cstheme="minorEastAsia"/>
          <w:b/>
          <w:bCs/>
          <w:spacing w:val="-4"/>
          <w:lang w:eastAsia="zh-CN"/>
        </w:rPr>
      </w:pPr>
      <w:bookmarkStart w:id="429" w:name="bookmark37"/>
      <w:bookmarkStart w:id="430" w:name="bookmark38"/>
      <w:bookmarkEnd w:id="429"/>
      <w:bookmarkEnd w:id="430"/>
      <w:r>
        <w:rPr>
          <w:rFonts w:asciiTheme="minorEastAsia" w:eastAsiaTheme="minorEastAsia" w:hAnsiTheme="minorEastAsia" w:cstheme="minorEastAsia" w:hint="eastAsia"/>
          <w:b/>
          <w:bCs/>
          <w:spacing w:val="-4"/>
          <w:lang w:eastAsia="zh-CN"/>
        </w:rPr>
        <w:br w:type="page"/>
      </w:r>
    </w:p>
    <w:p w:rsidR="0086210C" w:rsidRDefault="00317350">
      <w:pPr>
        <w:pStyle w:val="a5"/>
        <w:spacing w:before="97" w:line="220" w:lineRule="auto"/>
        <w:ind w:left="126"/>
        <w:jc w:val="center"/>
        <w:outlineLvl w:val="1"/>
        <w:rPr>
          <w:rFonts w:asciiTheme="minorEastAsia" w:eastAsiaTheme="minorEastAsia" w:hAnsiTheme="minorEastAsia" w:cstheme="minorEastAsia"/>
          <w:lang w:eastAsia="zh-CN"/>
        </w:rPr>
      </w:pPr>
      <w:bookmarkStart w:id="431" w:name="_Toc24853"/>
      <w:r>
        <w:rPr>
          <w:rFonts w:asciiTheme="minorEastAsia" w:eastAsiaTheme="minorEastAsia" w:hAnsiTheme="minorEastAsia" w:cstheme="minorEastAsia" w:hint="eastAsia"/>
          <w:b/>
          <w:bCs/>
          <w:spacing w:val="-4"/>
          <w:lang w:eastAsia="zh-CN"/>
        </w:rPr>
        <w:lastRenderedPageBreak/>
        <w:t>5.近三年来完成的类似项目情况表</w:t>
      </w:r>
      <w:bookmarkEnd w:id="431"/>
    </w:p>
    <w:p w:rsidR="0086210C" w:rsidRDefault="0086210C">
      <w:pPr>
        <w:spacing w:before="46"/>
        <w:rPr>
          <w:rFonts w:asciiTheme="minorEastAsia" w:eastAsiaTheme="minorEastAsia" w:hAnsiTheme="minorEastAsia" w:cstheme="minorEastAsia"/>
          <w:lang w:eastAsia="zh-CN"/>
        </w:rPr>
      </w:pPr>
    </w:p>
    <w:p w:rsidR="0086210C" w:rsidRDefault="0086210C">
      <w:pPr>
        <w:spacing w:before="46"/>
        <w:rPr>
          <w:rFonts w:asciiTheme="minorEastAsia" w:eastAsiaTheme="minorEastAsia" w:hAnsiTheme="minorEastAsia" w:cstheme="minorEastAsia"/>
          <w:lang w:eastAsia="zh-CN"/>
        </w:rPr>
      </w:pPr>
    </w:p>
    <w:tbl>
      <w:tblPr>
        <w:tblStyle w:val="TableNormal"/>
        <w:tblW w:w="95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530"/>
        <w:gridCol w:w="6972"/>
      </w:tblGrid>
      <w:tr w:rsidR="0086210C">
        <w:trPr>
          <w:trHeight w:val="1084"/>
        </w:trPr>
        <w:tc>
          <w:tcPr>
            <w:tcW w:w="2530" w:type="dxa"/>
          </w:tcPr>
          <w:p w:rsidR="0086210C" w:rsidRDefault="0086210C">
            <w:pPr>
              <w:spacing w:line="365" w:lineRule="auto"/>
              <w:rPr>
                <w:rFonts w:asciiTheme="minorEastAsia" w:eastAsiaTheme="minorEastAsia" w:hAnsiTheme="minorEastAsia" w:cstheme="minorEastAsia"/>
                <w:lang w:eastAsia="zh-CN"/>
              </w:rPr>
            </w:pPr>
          </w:p>
          <w:p w:rsidR="0086210C" w:rsidRDefault="00317350">
            <w:pPr>
              <w:pStyle w:val="TableText"/>
              <w:spacing w:before="68" w:line="221" w:lineRule="auto"/>
              <w:ind w:left="85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项目名称</w:t>
            </w:r>
            <w:proofErr w:type="spellEnd"/>
          </w:p>
        </w:tc>
        <w:tc>
          <w:tcPr>
            <w:tcW w:w="6972" w:type="dxa"/>
          </w:tcPr>
          <w:p w:rsidR="0086210C" w:rsidRDefault="0086210C">
            <w:pPr>
              <w:rPr>
                <w:rFonts w:asciiTheme="minorEastAsia" w:eastAsiaTheme="minorEastAsia" w:hAnsiTheme="minorEastAsia" w:cstheme="minorEastAsia"/>
              </w:rPr>
            </w:pPr>
          </w:p>
        </w:tc>
      </w:tr>
      <w:tr w:rsidR="0086210C">
        <w:trPr>
          <w:trHeight w:val="976"/>
        </w:trPr>
        <w:tc>
          <w:tcPr>
            <w:tcW w:w="2530" w:type="dxa"/>
          </w:tcPr>
          <w:p w:rsidR="0086210C" w:rsidRDefault="0086210C">
            <w:pPr>
              <w:spacing w:line="310" w:lineRule="auto"/>
              <w:rPr>
                <w:rFonts w:asciiTheme="minorEastAsia" w:eastAsiaTheme="minorEastAsia" w:hAnsiTheme="minorEastAsia" w:cstheme="minorEastAsia"/>
              </w:rPr>
            </w:pPr>
          </w:p>
          <w:p w:rsidR="0086210C" w:rsidRDefault="00317350">
            <w:pPr>
              <w:pStyle w:val="TableText"/>
              <w:spacing w:before="69" w:line="221" w:lineRule="auto"/>
              <w:ind w:left="74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项目所在地</w:t>
            </w:r>
            <w:proofErr w:type="spellEnd"/>
          </w:p>
        </w:tc>
        <w:tc>
          <w:tcPr>
            <w:tcW w:w="6972" w:type="dxa"/>
          </w:tcPr>
          <w:p w:rsidR="0086210C" w:rsidRDefault="0086210C">
            <w:pPr>
              <w:rPr>
                <w:rFonts w:asciiTheme="minorEastAsia" w:eastAsiaTheme="minorEastAsia" w:hAnsiTheme="minorEastAsia" w:cstheme="minorEastAsia"/>
              </w:rPr>
            </w:pPr>
          </w:p>
        </w:tc>
      </w:tr>
      <w:tr w:rsidR="0086210C">
        <w:trPr>
          <w:trHeight w:val="977"/>
        </w:trPr>
        <w:tc>
          <w:tcPr>
            <w:tcW w:w="2530" w:type="dxa"/>
          </w:tcPr>
          <w:p w:rsidR="0086210C" w:rsidRDefault="0086210C">
            <w:pPr>
              <w:spacing w:line="310" w:lineRule="auto"/>
              <w:rPr>
                <w:rFonts w:asciiTheme="minorEastAsia" w:eastAsiaTheme="minorEastAsia" w:hAnsiTheme="minorEastAsia" w:cstheme="minorEastAsia"/>
              </w:rPr>
            </w:pPr>
          </w:p>
          <w:p w:rsidR="0086210C" w:rsidRDefault="00317350">
            <w:pPr>
              <w:pStyle w:val="TableText"/>
              <w:spacing w:before="68" w:line="221" w:lineRule="auto"/>
              <w:ind w:left="8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合同金额</w:t>
            </w:r>
            <w:proofErr w:type="spellEnd"/>
          </w:p>
        </w:tc>
        <w:tc>
          <w:tcPr>
            <w:tcW w:w="6972" w:type="dxa"/>
          </w:tcPr>
          <w:p w:rsidR="0086210C" w:rsidRDefault="0086210C">
            <w:pPr>
              <w:rPr>
                <w:rFonts w:asciiTheme="minorEastAsia" w:eastAsiaTheme="minorEastAsia" w:hAnsiTheme="minorEastAsia" w:cstheme="minorEastAsia"/>
              </w:rPr>
            </w:pPr>
          </w:p>
        </w:tc>
      </w:tr>
      <w:tr w:rsidR="0086210C">
        <w:trPr>
          <w:trHeight w:val="990"/>
        </w:trPr>
        <w:tc>
          <w:tcPr>
            <w:tcW w:w="2530" w:type="dxa"/>
          </w:tcPr>
          <w:p w:rsidR="0086210C" w:rsidRDefault="0086210C">
            <w:pPr>
              <w:spacing w:line="318" w:lineRule="auto"/>
              <w:rPr>
                <w:rFonts w:asciiTheme="minorEastAsia" w:eastAsiaTheme="minorEastAsia" w:hAnsiTheme="minorEastAsia" w:cstheme="minorEastAsia"/>
              </w:rPr>
            </w:pPr>
          </w:p>
          <w:p w:rsidR="0086210C" w:rsidRDefault="00317350">
            <w:pPr>
              <w:pStyle w:val="TableText"/>
              <w:spacing w:before="68" w:line="221" w:lineRule="auto"/>
              <w:ind w:left="74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发包人名称</w:t>
            </w:r>
            <w:proofErr w:type="spellEnd"/>
          </w:p>
        </w:tc>
        <w:tc>
          <w:tcPr>
            <w:tcW w:w="6972" w:type="dxa"/>
          </w:tcPr>
          <w:p w:rsidR="0086210C" w:rsidRDefault="0086210C">
            <w:pPr>
              <w:rPr>
                <w:rFonts w:asciiTheme="minorEastAsia" w:eastAsiaTheme="minorEastAsia" w:hAnsiTheme="minorEastAsia" w:cstheme="minorEastAsia"/>
              </w:rPr>
            </w:pPr>
          </w:p>
        </w:tc>
      </w:tr>
      <w:tr w:rsidR="0086210C">
        <w:trPr>
          <w:trHeight w:val="940"/>
        </w:trPr>
        <w:tc>
          <w:tcPr>
            <w:tcW w:w="2530" w:type="dxa"/>
          </w:tcPr>
          <w:p w:rsidR="0086210C" w:rsidRDefault="0086210C">
            <w:pPr>
              <w:spacing w:line="293" w:lineRule="auto"/>
              <w:rPr>
                <w:rFonts w:asciiTheme="minorEastAsia" w:eastAsiaTheme="minorEastAsia" w:hAnsiTheme="minorEastAsia" w:cstheme="minorEastAsia"/>
              </w:rPr>
            </w:pPr>
          </w:p>
          <w:p w:rsidR="0086210C" w:rsidRDefault="00317350">
            <w:pPr>
              <w:pStyle w:val="TableText"/>
              <w:spacing w:before="68" w:line="221" w:lineRule="auto"/>
              <w:ind w:left="74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发包人地址</w:t>
            </w:r>
            <w:proofErr w:type="spellEnd"/>
          </w:p>
        </w:tc>
        <w:tc>
          <w:tcPr>
            <w:tcW w:w="6972" w:type="dxa"/>
          </w:tcPr>
          <w:p w:rsidR="0086210C" w:rsidRDefault="0086210C">
            <w:pPr>
              <w:rPr>
                <w:rFonts w:asciiTheme="minorEastAsia" w:eastAsiaTheme="minorEastAsia" w:hAnsiTheme="minorEastAsia" w:cstheme="minorEastAsia"/>
              </w:rPr>
            </w:pPr>
          </w:p>
        </w:tc>
      </w:tr>
      <w:tr w:rsidR="0086210C">
        <w:trPr>
          <w:trHeight w:val="990"/>
        </w:trPr>
        <w:tc>
          <w:tcPr>
            <w:tcW w:w="2530" w:type="dxa"/>
          </w:tcPr>
          <w:p w:rsidR="0086210C" w:rsidRDefault="0086210C">
            <w:pPr>
              <w:spacing w:line="320" w:lineRule="auto"/>
              <w:rPr>
                <w:rFonts w:asciiTheme="minorEastAsia" w:eastAsiaTheme="minorEastAsia" w:hAnsiTheme="minorEastAsia" w:cstheme="minorEastAsia"/>
              </w:rPr>
            </w:pPr>
          </w:p>
          <w:p w:rsidR="0086210C" w:rsidRDefault="00317350">
            <w:pPr>
              <w:pStyle w:val="TableText"/>
              <w:spacing w:before="68" w:line="221" w:lineRule="auto"/>
              <w:ind w:left="74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发包人电话</w:t>
            </w:r>
            <w:proofErr w:type="spellEnd"/>
          </w:p>
        </w:tc>
        <w:tc>
          <w:tcPr>
            <w:tcW w:w="6972" w:type="dxa"/>
          </w:tcPr>
          <w:p w:rsidR="0086210C" w:rsidRDefault="0086210C">
            <w:pPr>
              <w:rPr>
                <w:rFonts w:asciiTheme="minorEastAsia" w:eastAsiaTheme="minorEastAsia" w:hAnsiTheme="minorEastAsia" w:cstheme="minorEastAsia"/>
              </w:rPr>
            </w:pPr>
          </w:p>
        </w:tc>
      </w:tr>
      <w:tr w:rsidR="0086210C">
        <w:trPr>
          <w:trHeight w:val="984"/>
        </w:trPr>
        <w:tc>
          <w:tcPr>
            <w:tcW w:w="2530" w:type="dxa"/>
          </w:tcPr>
          <w:p w:rsidR="0086210C" w:rsidRDefault="0086210C">
            <w:pPr>
              <w:spacing w:line="319" w:lineRule="auto"/>
              <w:rPr>
                <w:rFonts w:asciiTheme="minorEastAsia" w:eastAsiaTheme="minorEastAsia" w:hAnsiTheme="minorEastAsia" w:cstheme="minorEastAsia"/>
              </w:rPr>
            </w:pPr>
          </w:p>
          <w:p w:rsidR="0086210C" w:rsidRDefault="00317350">
            <w:pPr>
              <w:pStyle w:val="TableText"/>
              <w:spacing w:before="68" w:line="219" w:lineRule="auto"/>
              <w:ind w:left="8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合同价格</w:t>
            </w:r>
            <w:proofErr w:type="spellEnd"/>
          </w:p>
        </w:tc>
        <w:tc>
          <w:tcPr>
            <w:tcW w:w="6972" w:type="dxa"/>
          </w:tcPr>
          <w:p w:rsidR="0086210C" w:rsidRDefault="0086210C">
            <w:pPr>
              <w:rPr>
                <w:rFonts w:asciiTheme="minorEastAsia" w:eastAsiaTheme="minorEastAsia" w:hAnsiTheme="minorEastAsia" w:cstheme="minorEastAsia"/>
              </w:rPr>
            </w:pPr>
          </w:p>
        </w:tc>
      </w:tr>
      <w:tr w:rsidR="0086210C">
        <w:trPr>
          <w:trHeight w:val="974"/>
        </w:trPr>
        <w:tc>
          <w:tcPr>
            <w:tcW w:w="2530" w:type="dxa"/>
          </w:tcPr>
          <w:p w:rsidR="0086210C" w:rsidRDefault="0086210C">
            <w:pPr>
              <w:spacing w:line="314" w:lineRule="auto"/>
              <w:rPr>
                <w:rFonts w:asciiTheme="minorEastAsia" w:eastAsiaTheme="minorEastAsia" w:hAnsiTheme="minorEastAsia" w:cstheme="minorEastAsia"/>
              </w:rPr>
            </w:pPr>
          </w:p>
          <w:p w:rsidR="0086210C" w:rsidRDefault="00317350">
            <w:pPr>
              <w:pStyle w:val="TableText"/>
              <w:spacing w:before="68" w:line="221" w:lineRule="auto"/>
              <w:ind w:left="64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合同签订日期</w:t>
            </w:r>
            <w:proofErr w:type="spellEnd"/>
          </w:p>
        </w:tc>
        <w:tc>
          <w:tcPr>
            <w:tcW w:w="6972" w:type="dxa"/>
          </w:tcPr>
          <w:p w:rsidR="0086210C" w:rsidRDefault="0086210C">
            <w:pPr>
              <w:rPr>
                <w:rFonts w:asciiTheme="minorEastAsia" w:eastAsiaTheme="minorEastAsia" w:hAnsiTheme="minorEastAsia" w:cstheme="minorEastAsia"/>
              </w:rPr>
            </w:pPr>
          </w:p>
        </w:tc>
      </w:tr>
      <w:tr w:rsidR="0086210C">
        <w:trPr>
          <w:trHeight w:val="1012"/>
        </w:trPr>
        <w:tc>
          <w:tcPr>
            <w:tcW w:w="2530" w:type="dxa"/>
          </w:tcPr>
          <w:p w:rsidR="0086210C" w:rsidRDefault="0086210C">
            <w:pPr>
              <w:spacing w:line="333" w:lineRule="auto"/>
              <w:rPr>
                <w:rFonts w:asciiTheme="minorEastAsia" w:eastAsiaTheme="minorEastAsia" w:hAnsiTheme="minorEastAsia" w:cstheme="minorEastAsia"/>
              </w:rPr>
            </w:pPr>
          </w:p>
          <w:p w:rsidR="0086210C" w:rsidRDefault="00317350">
            <w:pPr>
              <w:pStyle w:val="TableText"/>
              <w:spacing w:before="68" w:line="220" w:lineRule="auto"/>
              <w:ind w:left="64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完成供货日期</w:t>
            </w:r>
            <w:proofErr w:type="spellEnd"/>
          </w:p>
        </w:tc>
        <w:tc>
          <w:tcPr>
            <w:tcW w:w="6972" w:type="dxa"/>
          </w:tcPr>
          <w:p w:rsidR="0086210C" w:rsidRDefault="0086210C">
            <w:pPr>
              <w:rPr>
                <w:rFonts w:asciiTheme="minorEastAsia" w:eastAsiaTheme="minorEastAsia" w:hAnsiTheme="minorEastAsia" w:cstheme="minorEastAsia"/>
              </w:rPr>
            </w:pPr>
          </w:p>
        </w:tc>
      </w:tr>
      <w:tr w:rsidR="0086210C">
        <w:trPr>
          <w:trHeight w:val="974"/>
        </w:trPr>
        <w:tc>
          <w:tcPr>
            <w:tcW w:w="2530" w:type="dxa"/>
          </w:tcPr>
          <w:p w:rsidR="0086210C" w:rsidRDefault="0086210C">
            <w:pPr>
              <w:spacing w:line="312" w:lineRule="auto"/>
              <w:rPr>
                <w:rFonts w:asciiTheme="minorEastAsia" w:eastAsiaTheme="minorEastAsia" w:hAnsiTheme="minorEastAsia" w:cstheme="minorEastAsia"/>
              </w:rPr>
            </w:pPr>
          </w:p>
          <w:p w:rsidR="0086210C" w:rsidRDefault="00317350">
            <w:pPr>
              <w:pStyle w:val="TableText"/>
              <w:spacing w:before="68" w:line="221" w:lineRule="auto"/>
              <w:ind w:left="85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项目描述</w:t>
            </w:r>
            <w:proofErr w:type="spellEnd"/>
          </w:p>
        </w:tc>
        <w:tc>
          <w:tcPr>
            <w:tcW w:w="6972" w:type="dxa"/>
          </w:tcPr>
          <w:p w:rsidR="0086210C" w:rsidRDefault="0086210C">
            <w:pPr>
              <w:rPr>
                <w:rFonts w:asciiTheme="minorEastAsia" w:eastAsiaTheme="minorEastAsia" w:hAnsiTheme="minorEastAsia" w:cstheme="minorEastAsia"/>
              </w:rPr>
            </w:pPr>
          </w:p>
        </w:tc>
      </w:tr>
      <w:tr w:rsidR="0086210C">
        <w:trPr>
          <w:trHeight w:val="979"/>
        </w:trPr>
        <w:tc>
          <w:tcPr>
            <w:tcW w:w="2530" w:type="dxa"/>
          </w:tcPr>
          <w:p w:rsidR="0086210C" w:rsidRDefault="0086210C">
            <w:pPr>
              <w:spacing w:line="313" w:lineRule="auto"/>
              <w:rPr>
                <w:rFonts w:asciiTheme="minorEastAsia" w:eastAsiaTheme="minorEastAsia" w:hAnsiTheme="minorEastAsia" w:cstheme="minorEastAsia"/>
              </w:rPr>
            </w:pPr>
          </w:p>
          <w:p w:rsidR="0086210C" w:rsidRDefault="00317350">
            <w:pPr>
              <w:pStyle w:val="TableText"/>
              <w:spacing w:before="68" w:line="222" w:lineRule="auto"/>
              <w:ind w:left="106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备注</w:t>
            </w:r>
            <w:proofErr w:type="spellEnd"/>
          </w:p>
        </w:tc>
        <w:tc>
          <w:tcPr>
            <w:tcW w:w="6972" w:type="dxa"/>
          </w:tcPr>
          <w:p w:rsidR="0086210C" w:rsidRDefault="0086210C">
            <w:pPr>
              <w:rPr>
                <w:rFonts w:asciiTheme="minorEastAsia" w:eastAsiaTheme="minorEastAsia" w:hAnsiTheme="minorEastAsia" w:cstheme="minorEastAsia"/>
              </w:rPr>
            </w:pPr>
          </w:p>
        </w:tc>
      </w:tr>
    </w:tbl>
    <w:p w:rsidR="0086210C" w:rsidRDefault="0086210C">
      <w:pPr>
        <w:rPr>
          <w:rFonts w:asciiTheme="minorEastAsia" w:eastAsiaTheme="minorEastAsia" w:hAnsiTheme="minorEastAsia" w:cstheme="minorEastAsia"/>
        </w:rPr>
      </w:pPr>
    </w:p>
    <w:p w:rsidR="0086210C" w:rsidRDefault="0086210C">
      <w:pPr>
        <w:spacing w:line="284" w:lineRule="auto"/>
        <w:rPr>
          <w:rFonts w:asciiTheme="minorEastAsia" w:eastAsiaTheme="minorEastAsia" w:hAnsiTheme="minorEastAsia" w:cstheme="minorEastAsia"/>
          <w:lang w:eastAsia="zh-CN"/>
        </w:rPr>
      </w:pPr>
    </w:p>
    <w:p w:rsidR="0086210C" w:rsidRDefault="00317350">
      <w:pPr>
        <w:rPr>
          <w:rFonts w:asciiTheme="minorEastAsia" w:eastAsiaTheme="minorEastAsia" w:hAnsiTheme="minorEastAsia" w:cstheme="minorEastAsia"/>
          <w:b/>
          <w:bCs/>
          <w:spacing w:val="-4"/>
          <w:lang w:eastAsia="zh-CN"/>
        </w:rPr>
      </w:pPr>
      <w:bookmarkStart w:id="432" w:name="bookmark40"/>
      <w:bookmarkStart w:id="433" w:name="bookmark39"/>
      <w:bookmarkEnd w:id="432"/>
      <w:bookmarkEnd w:id="433"/>
      <w:r>
        <w:rPr>
          <w:rFonts w:asciiTheme="minorEastAsia" w:eastAsiaTheme="minorEastAsia" w:hAnsiTheme="minorEastAsia" w:cstheme="minorEastAsia" w:hint="eastAsia"/>
          <w:b/>
          <w:bCs/>
          <w:spacing w:val="-4"/>
          <w:lang w:eastAsia="zh-CN"/>
        </w:rPr>
        <w:br w:type="page"/>
      </w:r>
    </w:p>
    <w:p w:rsidR="0086210C" w:rsidRDefault="00317350">
      <w:pPr>
        <w:pStyle w:val="a5"/>
        <w:spacing w:before="97" w:line="220" w:lineRule="auto"/>
        <w:ind w:left="47"/>
        <w:jc w:val="center"/>
        <w:outlineLvl w:val="1"/>
        <w:rPr>
          <w:rFonts w:asciiTheme="minorEastAsia" w:eastAsiaTheme="minorEastAsia" w:hAnsiTheme="minorEastAsia" w:cstheme="minorEastAsia"/>
        </w:rPr>
      </w:pPr>
      <w:bookmarkStart w:id="434" w:name="_Toc20177"/>
      <w:r>
        <w:rPr>
          <w:rFonts w:asciiTheme="minorEastAsia" w:eastAsiaTheme="minorEastAsia" w:hAnsiTheme="minorEastAsia" w:cstheme="minorEastAsia" w:hint="eastAsia"/>
          <w:b/>
          <w:bCs/>
          <w:spacing w:val="-4"/>
          <w:lang w:eastAsia="zh-CN"/>
        </w:rPr>
        <w:lastRenderedPageBreak/>
        <w:t>6</w:t>
      </w:r>
      <w:r>
        <w:rPr>
          <w:rFonts w:asciiTheme="minorEastAsia" w:eastAsiaTheme="minorEastAsia" w:hAnsiTheme="minorEastAsia" w:cstheme="minorEastAsia" w:hint="eastAsia"/>
          <w:b/>
          <w:bCs/>
          <w:spacing w:val="-4"/>
        </w:rPr>
        <w:t>.投标人资格证明文件</w:t>
      </w:r>
      <w:bookmarkEnd w:id="434"/>
    </w:p>
    <w:p w:rsidR="0086210C" w:rsidRDefault="0086210C">
      <w:pPr>
        <w:spacing w:line="272" w:lineRule="auto"/>
        <w:rPr>
          <w:rFonts w:asciiTheme="minorEastAsia" w:eastAsiaTheme="minorEastAsia" w:hAnsiTheme="minorEastAsia" w:cstheme="minorEastAsia"/>
          <w:lang w:eastAsia="zh-CN"/>
        </w:rPr>
      </w:pPr>
    </w:p>
    <w:p w:rsidR="0086210C" w:rsidRDefault="00317350">
      <w:pPr>
        <w:rPr>
          <w:rFonts w:asciiTheme="minorEastAsia" w:eastAsiaTheme="minorEastAsia" w:hAnsiTheme="minorEastAsia" w:cstheme="minorEastAsia"/>
          <w:b/>
          <w:bCs/>
          <w:spacing w:val="3"/>
          <w:sz w:val="31"/>
          <w:szCs w:val="31"/>
          <w:lang w:eastAsia="zh-CN"/>
        </w:rPr>
      </w:pPr>
      <w:bookmarkStart w:id="435" w:name="bookmark42"/>
      <w:bookmarkStart w:id="436" w:name="bookmark41"/>
      <w:bookmarkEnd w:id="435"/>
      <w:bookmarkEnd w:id="436"/>
      <w:r>
        <w:rPr>
          <w:rFonts w:asciiTheme="minorEastAsia" w:eastAsiaTheme="minorEastAsia" w:hAnsiTheme="minorEastAsia" w:cstheme="minorEastAsia" w:hint="eastAsia"/>
          <w:b/>
          <w:bCs/>
          <w:spacing w:val="3"/>
          <w:sz w:val="31"/>
          <w:szCs w:val="31"/>
          <w:lang w:eastAsia="zh-CN"/>
        </w:rPr>
        <w:br w:type="page"/>
      </w:r>
    </w:p>
    <w:p w:rsidR="0086210C" w:rsidRDefault="00317350">
      <w:pPr>
        <w:pStyle w:val="a5"/>
        <w:spacing w:before="101" w:line="225" w:lineRule="auto"/>
        <w:ind w:left="42"/>
        <w:jc w:val="center"/>
        <w:outlineLvl w:val="1"/>
        <w:rPr>
          <w:rFonts w:asciiTheme="minorEastAsia" w:eastAsiaTheme="minorEastAsia" w:hAnsiTheme="minorEastAsia" w:cstheme="minorEastAsia"/>
          <w:sz w:val="31"/>
          <w:szCs w:val="31"/>
        </w:rPr>
      </w:pPr>
      <w:bookmarkStart w:id="437" w:name="_Toc29908"/>
      <w:r>
        <w:rPr>
          <w:rFonts w:asciiTheme="minorEastAsia" w:eastAsiaTheme="minorEastAsia" w:hAnsiTheme="minorEastAsia" w:cstheme="minorEastAsia" w:hint="eastAsia"/>
          <w:b/>
          <w:bCs/>
          <w:spacing w:val="3"/>
          <w:sz w:val="31"/>
          <w:szCs w:val="31"/>
          <w:lang w:eastAsia="zh-CN"/>
        </w:rPr>
        <w:lastRenderedPageBreak/>
        <w:t>7</w:t>
      </w:r>
      <w:r>
        <w:rPr>
          <w:rFonts w:asciiTheme="minorEastAsia" w:eastAsiaTheme="minorEastAsia" w:hAnsiTheme="minorEastAsia" w:cstheme="minorEastAsia" w:hint="eastAsia"/>
          <w:b/>
          <w:bCs/>
          <w:spacing w:val="3"/>
          <w:sz w:val="31"/>
          <w:szCs w:val="31"/>
        </w:rPr>
        <w:t>.技术标</w:t>
      </w:r>
      <w:bookmarkEnd w:id="437"/>
    </w:p>
    <w:p w:rsidR="0086210C" w:rsidRDefault="0086210C">
      <w:pPr>
        <w:spacing w:line="271" w:lineRule="auto"/>
        <w:rPr>
          <w:rFonts w:asciiTheme="minorEastAsia" w:eastAsiaTheme="minorEastAsia" w:hAnsiTheme="minorEastAsia" w:cstheme="minorEastAsia"/>
          <w:lang w:eastAsia="zh-CN"/>
        </w:rPr>
      </w:pPr>
    </w:p>
    <w:p w:rsidR="0086210C" w:rsidRDefault="00317350">
      <w:pPr>
        <w:rPr>
          <w:rFonts w:asciiTheme="minorEastAsia" w:eastAsiaTheme="minorEastAsia" w:hAnsiTheme="minorEastAsia" w:cstheme="minorEastAsia"/>
          <w:b/>
          <w:bCs/>
          <w:spacing w:val="2"/>
          <w:sz w:val="31"/>
          <w:szCs w:val="31"/>
          <w:lang w:eastAsia="zh-CN"/>
        </w:rPr>
      </w:pPr>
      <w:bookmarkStart w:id="438" w:name="bookmark43"/>
      <w:bookmarkStart w:id="439" w:name="bookmark44"/>
      <w:bookmarkEnd w:id="438"/>
      <w:bookmarkEnd w:id="439"/>
      <w:r>
        <w:rPr>
          <w:rFonts w:asciiTheme="minorEastAsia" w:eastAsiaTheme="minorEastAsia" w:hAnsiTheme="minorEastAsia" w:cstheme="minorEastAsia" w:hint="eastAsia"/>
          <w:b/>
          <w:bCs/>
          <w:spacing w:val="2"/>
          <w:sz w:val="31"/>
          <w:szCs w:val="31"/>
          <w:lang w:eastAsia="zh-CN"/>
        </w:rPr>
        <w:br w:type="page"/>
      </w:r>
    </w:p>
    <w:p w:rsidR="0086210C" w:rsidRDefault="00317350">
      <w:pPr>
        <w:pStyle w:val="a5"/>
        <w:spacing w:before="101" w:line="226" w:lineRule="auto"/>
        <w:ind w:left="42"/>
        <w:jc w:val="center"/>
        <w:outlineLvl w:val="1"/>
        <w:rPr>
          <w:rFonts w:asciiTheme="minorEastAsia" w:eastAsiaTheme="minorEastAsia" w:hAnsiTheme="minorEastAsia" w:cstheme="minorEastAsia"/>
          <w:sz w:val="31"/>
          <w:szCs w:val="31"/>
        </w:rPr>
      </w:pPr>
      <w:bookmarkStart w:id="440" w:name="_Toc32150"/>
      <w:r>
        <w:rPr>
          <w:rFonts w:asciiTheme="minorEastAsia" w:eastAsiaTheme="minorEastAsia" w:hAnsiTheme="minorEastAsia" w:cstheme="minorEastAsia" w:hint="eastAsia"/>
          <w:b/>
          <w:bCs/>
          <w:spacing w:val="2"/>
          <w:sz w:val="31"/>
          <w:szCs w:val="31"/>
          <w:lang w:eastAsia="zh-CN"/>
        </w:rPr>
        <w:lastRenderedPageBreak/>
        <w:t>8</w:t>
      </w:r>
      <w:r>
        <w:rPr>
          <w:rFonts w:asciiTheme="minorEastAsia" w:eastAsiaTheme="minorEastAsia" w:hAnsiTheme="minorEastAsia" w:cstheme="minorEastAsia" w:hint="eastAsia"/>
          <w:spacing w:val="2"/>
          <w:sz w:val="31"/>
          <w:szCs w:val="31"/>
        </w:rPr>
        <w:t>.</w:t>
      </w:r>
      <w:r>
        <w:rPr>
          <w:rFonts w:asciiTheme="minorEastAsia" w:eastAsiaTheme="minorEastAsia" w:hAnsiTheme="minorEastAsia" w:cstheme="minorEastAsia" w:hint="eastAsia"/>
          <w:b/>
          <w:bCs/>
          <w:spacing w:val="2"/>
          <w:sz w:val="31"/>
          <w:szCs w:val="31"/>
        </w:rPr>
        <w:t>其他</w:t>
      </w:r>
      <w:bookmarkEnd w:id="440"/>
    </w:p>
    <w:p w:rsidR="0086210C" w:rsidRDefault="00317350">
      <w:pPr>
        <w:spacing w:before="101" w:line="221" w:lineRule="auto"/>
        <w:jc w:val="center"/>
        <w:outlineLvl w:val="1"/>
        <w:rPr>
          <w:rFonts w:ascii="宋体" w:eastAsia="宋体" w:hAnsi="宋体" w:cs="宋体"/>
          <w:color w:val="auto"/>
          <w:sz w:val="24"/>
        </w:rPr>
      </w:pPr>
      <w:bookmarkStart w:id="441" w:name="bookmark45"/>
      <w:bookmarkStart w:id="442" w:name="bookmark46"/>
      <w:bookmarkEnd w:id="441"/>
      <w:bookmarkEnd w:id="442"/>
      <w:r>
        <w:rPr>
          <w:rFonts w:asciiTheme="minorEastAsia" w:eastAsiaTheme="minorEastAsia" w:hAnsiTheme="minorEastAsia" w:cstheme="minorEastAsia" w:hint="eastAsia"/>
          <w:b/>
          <w:bCs/>
          <w:spacing w:val="-4"/>
          <w:sz w:val="36"/>
          <w:szCs w:val="36"/>
        </w:rPr>
        <w:br w:type="page"/>
      </w:r>
      <w:bookmarkStart w:id="443" w:name="_Toc14892"/>
      <w:proofErr w:type="spellStart"/>
      <w:r>
        <w:rPr>
          <w:rFonts w:ascii="宋体" w:eastAsia="宋体" w:hAnsi="宋体" w:cs="宋体" w:hint="eastAsia"/>
          <w:b/>
          <w:bCs/>
          <w:color w:val="auto"/>
          <w:spacing w:val="-3"/>
          <w:sz w:val="26"/>
          <w:szCs w:val="26"/>
        </w:rPr>
        <w:lastRenderedPageBreak/>
        <w:t>中小企业声明函</w:t>
      </w:r>
      <w:bookmarkEnd w:id="443"/>
      <w:proofErr w:type="spellEnd"/>
    </w:p>
    <w:p w:rsidR="0086210C" w:rsidRDefault="0086210C">
      <w:pPr>
        <w:pStyle w:val="a5"/>
        <w:spacing w:line="436" w:lineRule="auto"/>
        <w:rPr>
          <w:color w:val="auto"/>
        </w:rPr>
      </w:pPr>
    </w:p>
    <w:p w:rsidR="0086210C" w:rsidRDefault="00317350">
      <w:pPr>
        <w:spacing w:before="68" w:line="405" w:lineRule="auto"/>
        <w:ind w:firstLine="526"/>
        <w:rPr>
          <w:rFonts w:ascii="宋体" w:eastAsia="宋体" w:hAnsi="宋体" w:cs="宋体"/>
          <w:color w:val="auto"/>
          <w:sz w:val="26"/>
          <w:szCs w:val="26"/>
        </w:rPr>
      </w:pPr>
      <w:proofErr w:type="spellStart"/>
      <w:r>
        <w:rPr>
          <w:rFonts w:ascii="宋体" w:eastAsia="宋体" w:hAnsi="宋体" w:cs="宋体" w:hint="eastAsia"/>
          <w:color w:val="auto"/>
          <w:spacing w:val="-1"/>
          <w:sz w:val="26"/>
          <w:szCs w:val="26"/>
        </w:rPr>
        <w:t>本公司（联合体）郑重声明，根据《政府采购促进中小企业发展</w:t>
      </w:r>
      <w:r>
        <w:rPr>
          <w:rFonts w:ascii="宋体" w:eastAsia="宋体" w:hAnsi="宋体" w:cs="宋体" w:hint="eastAsia"/>
          <w:color w:val="auto"/>
          <w:spacing w:val="-2"/>
          <w:sz w:val="26"/>
          <w:szCs w:val="26"/>
        </w:rPr>
        <w:t>管理办法》（财库</w:t>
      </w:r>
      <w:proofErr w:type="spellEnd"/>
      <w:r>
        <w:rPr>
          <w:rFonts w:ascii="宋体" w:eastAsia="宋体" w:hAnsi="宋体" w:cs="宋体" w:hint="eastAsia"/>
          <w:color w:val="auto"/>
          <w:spacing w:val="-2"/>
          <w:sz w:val="26"/>
          <w:szCs w:val="26"/>
        </w:rPr>
        <w:t xml:space="preserve"> ﹝2020﹞46</w:t>
      </w:r>
      <w:r>
        <w:rPr>
          <w:rFonts w:ascii="宋体" w:eastAsia="宋体" w:hAnsi="宋体" w:cs="宋体" w:hint="eastAsia"/>
          <w:color w:val="auto"/>
          <w:sz w:val="26"/>
          <w:szCs w:val="26"/>
        </w:rPr>
        <w:t xml:space="preserve"> </w:t>
      </w:r>
      <w:proofErr w:type="spellStart"/>
      <w:r>
        <w:rPr>
          <w:rFonts w:ascii="宋体" w:eastAsia="宋体" w:hAnsi="宋体" w:cs="宋体" w:hint="eastAsia"/>
          <w:color w:val="auto"/>
          <w:spacing w:val="-2"/>
          <w:sz w:val="26"/>
          <w:szCs w:val="26"/>
        </w:rPr>
        <w:t>号）的规定，本公司（联合体）参加</w:t>
      </w:r>
      <w:proofErr w:type="spellEnd"/>
      <w:r>
        <w:rPr>
          <w:rFonts w:ascii="宋体" w:eastAsia="宋体" w:hAnsi="宋体" w:cs="宋体" w:hint="eastAsia"/>
          <w:color w:val="auto"/>
          <w:spacing w:val="25"/>
          <w:sz w:val="26"/>
          <w:szCs w:val="26"/>
          <w:u w:val="single"/>
        </w:rPr>
        <w:t xml:space="preserve">    </w:t>
      </w:r>
      <w:r>
        <w:rPr>
          <w:rFonts w:ascii="宋体" w:eastAsia="宋体" w:hAnsi="宋体" w:cs="宋体" w:hint="eastAsia"/>
          <w:color w:val="auto"/>
          <w:spacing w:val="-2"/>
          <w:sz w:val="26"/>
          <w:szCs w:val="26"/>
          <w:u w:val="single"/>
        </w:rPr>
        <w:t>（</w:t>
      </w:r>
      <w:proofErr w:type="spellStart"/>
      <w:r>
        <w:rPr>
          <w:rFonts w:ascii="宋体" w:eastAsia="宋体" w:hAnsi="宋体" w:cs="宋体" w:hint="eastAsia"/>
          <w:color w:val="auto"/>
          <w:spacing w:val="-2"/>
          <w:sz w:val="26"/>
          <w:szCs w:val="26"/>
          <w:u w:val="single"/>
        </w:rPr>
        <w:t>单位名称</w:t>
      </w:r>
      <w:proofErr w:type="spellEnd"/>
      <w:r>
        <w:rPr>
          <w:rFonts w:ascii="宋体" w:eastAsia="宋体" w:hAnsi="宋体" w:cs="宋体" w:hint="eastAsia"/>
          <w:color w:val="auto"/>
          <w:spacing w:val="-2"/>
          <w:sz w:val="26"/>
          <w:szCs w:val="26"/>
          <w:u w:val="single"/>
        </w:rPr>
        <w:t xml:space="preserve">） </w:t>
      </w:r>
      <w:r>
        <w:rPr>
          <w:rFonts w:ascii="宋体" w:eastAsia="宋体" w:hAnsi="宋体" w:cs="宋体" w:hint="eastAsia"/>
          <w:color w:val="auto"/>
          <w:spacing w:val="-80"/>
          <w:sz w:val="26"/>
          <w:szCs w:val="26"/>
        </w:rPr>
        <w:t xml:space="preserve"> </w:t>
      </w:r>
      <w:r>
        <w:rPr>
          <w:rFonts w:ascii="宋体" w:eastAsia="宋体" w:hAnsi="宋体" w:cs="宋体" w:hint="eastAsia"/>
          <w:color w:val="auto"/>
          <w:spacing w:val="-2"/>
          <w:sz w:val="26"/>
          <w:szCs w:val="26"/>
        </w:rPr>
        <w:t xml:space="preserve">的 </w:t>
      </w:r>
      <w:r>
        <w:rPr>
          <w:rFonts w:ascii="宋体" w:eastAsia="宋体" w:hAnsi="宋体" w:cs="宋体" w:hint="eastAsia"/>
          <w:color w:val="auto"/>
          <w:spacing w:val="33"/>
          <w:sz w:val="26"/>
          <w:szCs w:val="26"/>
          <w:u w:val="single"/>
        </w:rPr>
        <w:t xml:space="preserve">   </w:t>
      </w:r>
      <w:r>
        <w:rPr>
          <w:rFonts w:ascii="宋体" w:eastAsia="宋体" w:hAnsi="宋体" w:cs="宋体" w:hint="eastAsia"/>
          <w:color w:val="auto"/>
          <w:spacing w:val="-2"/>
          <w:sz w:val="26"/>
          <w:szCs w:val="26"/>
          <w:u w:val="single"/>
        </w:rPr>
        <w:t>（</w:t>
      </w:r>
      <w:proofErr w:type="spellStart"/>
      <w:r>
        <w:rPr>
          <w:rFonts w:ascii="宋体" w:eastAsia="宋体" w:hAnsi="宋体" w:cs="宋体" w:hint="eastAsia"/>
          <w:color w:val="auto"/>
          <w:spacing w:val="-2"/>
          <w:sz w:val="26"/>
          <w:szCs w:val="26"/>
          <w:u w:val="single"/>
        </w:rPr>
        <w:t>项目名称</w:t>
      </w:r>
      <w:proofErr w:type="spellEnd"/>
      <w:r>
        <w:rPr>
          <w:rFonts w:ascii="宋体" w:eastAsia="宋体" w:hAnsi="宋体" w:cs="宋体" w:hint="eastAsia"/>
          <w:color w:val="auto"/>
          <w:spacing w:val="-2"/>
          <w:sz w:val="26"/>
          <w:szCs w:val="26"/>
          <w:u w:val="single"/>
        </w:rPr>
        <w:t xml:space="preserve">） </w:t>
      </w:r>
      <w:r>
        <w:rPr>
          <w:rFonts w:ascii="宋体" w:eastAsia="宋体" w:hAnsi="宋体" w:cs="宋体" w:hint="eastAsia"/>
          <w:color w:val="auto"/>
          <w:spacing w:val="-98"/>
          <w:sz w:val="26"/>
          <w:szCs w:val="26"/>
        </w:rPr>
        <w:t xml:space="preserve"> </w:t>
      </w:r>
      <w:r>
        <w:rPr>
          <w:rFonts w:ascii="宋体" w:eastAsia="宋体" w:hAnsi="宋体" w:cs="宋体" w:hint="eastAsia"/>
          <w:color w:val="auto"/>
          <w:spacing w:val="-2"/>
          <w:sz w:val="26"/>
          <w:szCs w:val="26"/>
        </w:rPr>
        <w:t>采购活动，提供的货</w:t>
      </w:r>
      <w:r>
        <w:rPr>
          <w:rFonts w:ascii="宋体" w:eastAsia="宋体" w:hAnsi="宋体" w:cs="宋体" w:hint="eastAsia"/>
          <w:color w:val="auto"/>
          <w:spacing w:val="-1"/>
          <w:sz w:val="26"/>
          <w:szCs w:val="26"/>
        </w:rPr>
        <w:t>物或服务全部由符合政策要求的中小企业承接。相关企业（含联合</w:t>
      </w:r>
      <w:r>
        <w:rPr>
          <w:rFonts w:ascii="宋体" w:eastAsia="宋体" w:hAnsi="宋体" w:cs="宋体" w:hint="eastAsia"/>
          <w:color w:val="auto"/>
          <w:spacing w:val="-2"/>
          <w:sz w:val="26"/>
          <w:szCs w:val="26"/>
        </w:rPr>
        <w:t>体中的中小企业、签订分包意向协</w:t>
      </w:r>
      <w:r>
        <w:rPr>
          <w:rFonts w:ascii="宋体" w:eastAsia="宋体" w:hAnsi="宋体" w:cs="宋体" w:hint="eastAsia"/>
          <w:color w:val="auto"/>
          <w:spacing w:val="-1"/>
          <w:sz w:val="26"/>
          <w:szCs w:val="26"/>
        </w:rPr>
        <w:t>议的中小企业）的具体情况如下：</w:t>
      </w:r>
    </w:p>
    <w:p w:rsidR="0086210C" w:rsidRDefault="00317350">
      <w:pPr>
        <w:spacing w:before="29" w:line="316" w:lineRule="auto"/>
        <w:ind w:right="2" w:firstLine="436"/>
        <w:rPr>
          <w:rFonts w:ascii="宋体" w:eastAsia="宋体" w:hAnsi="宋体" w:cs="宋体"/>
          <w:color w:val="auto"/>
          <w:sz w:val="26"/>
          <w:szCs w:val="26"/>
        </w:rPr>
      </w:pPr>
      <w:r>
        <w:rPr>
          <w:rFonts w:ascii="宋体" w:eastAsia="宋体" w:hAnsi="宋体" w:cs="宋体" w:hint="eastAsia"/>
          <w:color w:val="auto"/>
          <w:spacing w:val="-2"/>
          <w:sz w:val="26"/>
          <w:szCs w:val="26"/>
        </w:rPr>
        <w:t>1.</w:t>
      </w:r>
      <w:r>
        <w:rPr>
          <w:rFonts w:ascii="宋体" w:eastAsia="宋体" w:hAnsi="宋体" w:cs="宋体" w:hint="eastAsia"/>
          <w:color w:val="auto"/>
          <w:spacing w:val="-46"/>
          <w:sz w:val="26"/>
          <w:szCs w:val="26"/>
        </w:rPr>
        <w:t xml:space="preserve"> </w:t>
      </w:r>
      <w:r>
        <w:rPr>
          <w:rFonts w:ascii="宋体" w:eastAsia="宋体" w:hAnsi="宋体" w:cs="宋体" w:hint="eastAsia"/>
          <w:color w:val="auto"/>
          <w:spacing w:val="-2"/>
          <w:sz w:val="26"/>
          <w:szCs w:val="26"/>
          <w:u w:val="single"/>
        </w:rPr>
        <w:t xml:space="preserve"> （</w:t>
      </w:r>
      <w:proofErr w:type="spellStart"/>
      <w:r>
        <w:rPr>
          <w:rFonts w:ascii="宋体" w:eastAsia="宋体" w:hAnsi="宋体" w:cs="宋体" w:hint="eastAsia"/>
          <w:color w:val="auto"/>
          <w:spacing w:val="-2"/>
          <w:sz w:val="26"/>
          <w:szCs w:val="26"/>
          <w:u w:val="single"/>
        </w:rPr>
        <w:t>标的名称</w:t>
      </w:r>
      <w:r>
        <w:rPr>
          <w:rFonts w:ascii="宋体" w:eastAsia="宋体" w:hAnsi="宋体" w:cs="宋体" w:hint="eastAsia"/>
          <w:color w:val="auto"/>
          <w:sz w:val="26"/>
          <w:szCs w:val="26"/>
          <w:u w:val="single"/>
        </w:rPr>
        <w:t>）</w:t>
      </w:r>
      <w:r>
        <w:rPr>
          <w:rFonts w:ascii="宋体" w:eastAsia="宋体" w:hAnsi="宋体" w:cs="宋体" w:hint="eastAsia"/>
          <w:color w:val="auto"/>
          <w:sz w:val="26"/>
          <w:szCs w:val="26"/>
        </w:rPr>
        <w:t>，</w:t>
      </w:r>
      <w:r>
        <w:rPr>
          <w:rFonts w:ascii="宋体" w:eastAsia="宋体" w:hAnsi="宋体" w:cs="宋体" w:hint="eastAsia"/>
          <w:color w:val="auto"/>
          <w:spacing w:val="-2"/>
          <w:sz w:val="26"/>
          <w:szCs w:val="26"/>
        </w:rPr>
        <w:t>属于</w:t>
      </w:r>
      <w:proofErr w:type="spellEnd"/>
      <w:r>
        <w:rPr>
          <w:rFonts w:ascii="宋体" w:eastAsia="宋体" w:hAnsi="宋体" w:cs="宋体" w:hint="eastAsia"/>
          <w:color w:val="auto"/>
          <w:spacing w:val="-92"/>
          <w:sz w:val="26"/>
          <w:szCs w:val="26"/>
        </w:rPr>
        <w:t xml:space="preserve"> </w:t>
      </w:r>
      <w:r>
        <w:rPr>
          <w:rFonts w:ascii="宋体" w:eastAsia="宋体" w:hAnsi="宋体" w:cs="宋体" w:hint="eastAsia"/>
          <w:color w:val="auto"/>
          <w:spacing w:val="8"/>
          <w:sz w:val="26"/>
          <w:szCs w:val="26"/>
          <w:u w:val="single"/>
        </w:rPr>
        <w:t xml:space="preserve">            </w:t>
      </w:r>
      <w:r>
        <w:rPr>
          <w:rFonts w:ascii="宋体" w:eastAsia="宋体" w:hAnsi="宋体" w:cs="宋体" w:hint="eastAsia"/>
          <w:color w:val="auto"/>
          <w:spacing w:val="-86"/>
          <w:sz w:val="26"/>
          <w:szCs w:val="26"/>
        </w:rPr>
        <w:t xml:space="preserve"> </w:t>
      </w:r>
      <w:proofErr w:type="spellStart"/>
      <w:r>
        <w:rPr>
          <w:rFonts w:ascii="宋体" w:eastAsia="宋体" w:hAnsi="宋体" w:cs="宋体" w:hint="eastAsia"/>
          <w:color w:val="auto"/>
          <w:spacing w:val="-2"/>
          <w:sz w:val="26"/>
          <w:szCs w:val="26"/>
        </w:rPr>
        <w:t>行业；承接企业为</w:t>
      </w:r>
      <w:proofErr w:type="spellEnd"/>
      <w:r>
        <w:rPr>
          <w:rFonts w:ascii="宋体" w:eastAsia="宋体" w:hAnsi="宋体" w:cs="宋体" w:hint="eastAsia"/>
          <w:color w:val="auto"/>
          <w:spacing w:val="-2"/>
          <w:sz w:val="26"/>
          <w:szCs w:val="26"/>
          <w:u w:val="single"/>
        </w:rPr>
        <w:t xml:space="preserve"> （</w:t>
      </w:r>
      <w:proofErr w:type="spellStart"/>
      <w:r>
        <w:rPr>
          <w:rFonts w:ascii="宋体" w:eastAsia="宋体" w:hAnsi="宋体" w:cs="宋体" w:hint="eastAsia"/>
          <w:color w:val="auto"/>
          <w:spacing w:val="-2"/>
          <w:sz w:val="26"/>
          <w:szCs w:val="26"/>
          <w:u w:val="single"/>
        </w:rPr>
        <w:t>企业名称</w:t>
      </w:r>
      <w:r>
        <w:rPr>
          <w:rFonts w:ascii="宋体" w:eastAsia="宋体" w:hAnsi="宋体" w:cs="宋体" w:hint="eastAsia"/>
          <w:color w:val="auto"/>
          <w:sz w:val="26"/>
          <w:szCs w:val="26"/>
          <w:u w:val="single"/>
        </w:rPr>
        <w:t>）</w:t>
      </w:r>
      <w:r>
        <w:rPr>
          <w:rFonts w:ascii="宋体" w:eastAsia="宋体" w:hAnsi="宋体" w:cs="宋体" w:hint="eastAsia"/>
          <w:color w:val="auto"/>
          <w:sz w:val="26"/>
          <w:szCs w:val="26"/>
        </w:rPr>
        <w:t>，</w:t>
      </w:r>
      <w:r>
        <w:rPr>
          <w:rFonts w:ascii="宋体" w:eastAsia="宋体" w:hAnsi="宋体" w:cs="宋体" w:hint="eastAsia"/>
          <w:color w:val="auto"/>
          <w:spacing w:val="-2"/>
          <w:sz w:val="26"/>
          <w:szCs w:val="26"/>
        </w:rPr>
        <w:t>从业人员</w:t>
      </w:r>
      <w:proofErr w:type="spellEnd"/>
      <w:r>
        <w:rPr>
          <w:rFonts w:ascii="宋体" w:eastAsia="宋体" w:hAnsi="宋体" w:cs="宋体" w:hint="eastAsia"/>
          <w:color w:val="auto"/>
          <w:spacing w:val="-105"/>
          <w:sz w:val="26"/>
          <w:szCs w:val="26"/>
        </w:rPr>
        <w:t xml:space="preserve"> </w:t>
      </w:r>
      <w:r>
        <w:rPr>
          <w:rFonts w:ascii="宋体" w:eastAsia="宋体" w:hAnsi="宋体" w:cs="宋体" w:hint="eastAsia"/>
          <w:color w:val="auto"/>
          <w:sz w:val="26"/>
          <w:szCs w:val="26"/>
          <w:u w:val="single"/>
        </w:rPr>
        <w:t xml:space="preserve">    </w:t>
      </w:r>
      <w:r>
        <w:rPr>
          <w:rFonts w:ascii="宋体" w:eastAsia="宋体" w:hAnsi="宋体" w:cs="宋体" w:hint="eastAsia"/>
          <w:color w:val="auto"/>
          <w:spacing w:val="-95"/>
          <w:sz w:val="26"/>
          <w:szCs w:val="26"/>
        </w:rPr>
        <w:t xml:space="preserve"> </w:t>
      </w:r>
      <w:proofErr w:type="spellStart"/>
      <w:r>
        <w:rPr>
          <w:rFonts w:ascii="宋体" w:eastAsia="宋体" w:hAnsi="宋体" w:cs="宋体" w:hint="eastAsia"/>
          <w:color w:val="auto"/>
          <w:spacing w:val="-2"/>
          <w:sz w:val="26"/>
          <w:szCs w:val="26"/>
        </w:rPr>
        <w:t>人</w:t>
      </w:r>
      <w:r>
        <w:rPr>
          <w:rFonts w:ascii="宋体" w:eastAsia="宋体" w:hAnsi="宋体" w:cs="宋体" w:hint="eastAsia"/>
          <w:color w:val="auto"/>
          <w:spacing w:val="-3"/>
          <w:sz w:val="26"/>
          <w:szCs w:val="26"/>
        </w:rPr>
        <w:t>，营</w:t>
      </w:r>
      <w:proofErr w:type="spellEnd"/>
      <w:r>
        <w:rPr>
          <w:rFonts w:ascii="宋体" w:eastAsia="宋体" w:hAnsi="宋体" w:cs="宋体" w:hint="eastAsia"/>
          <w:color w:val="auto"/>
          <w:sz w:val="26"/>
          <w:szCs w:val="26"/>
        </w:rPr>
        <w:t xml:space="preserve"> </w:t>
      </w:r>
      <w:proofErr w:type="spellStart"/>
      <w:r>
        <w:rPr>
          <w:rFonts w:ascii="宋体" w:eastAsia="宋体" w:hAnsi="宋体" w:cs="宋体" w:hint="eastAsia"/>
          <w:color w:val="auto"/>
          <w:spacing w:val="-1"/>
          <w:sz w:val="26"/>
          <w:szCs w:val="26"/>
        </w:rPr>
        <w:t>业收入为</w:t>
      </w:r>
      <w:proofErr w:type="spellEnd"/>
      <w:r>
        <w:rPr>
          <w:rFonts w:ascii="宋体" w:eastAsia="宋体" w:hAnsi="宋体" w:cs="宋体" w:hint="eastAsia"/>
          <w:color w:val="auto"/>
          <w:spacing w:val="-1"/>
          <w:sz w:val="26"/>
          <w:szCs w:val="26"/>
          <w:u w:val="single"/>
        </w:rPr>
        <w:t xml:space="preserve">   </w:t>
      </w:r>
      <w:r>
        <w:rPr>
          <w:rFonts w:ascii="宋体" w:eastAsia="宋体" w:hAnsi="宋体" w:cs="宋体" w:hint="eastAsia"/>
          <w:color w:val="auto"/>
          <w:spacing w:val="-92"/>
          <w:sz w:val="26"/>
          <w:szCs w:val="26"/>
        </w:rPr>
        <w:t xml:space="preserve"> </w:t>
      </w:r>
      <w:proofErr w:type="spellStart"/>
      <w:r>
        <w:rPr>
          <w:rFonts w:ascii="宋体" w:eastAsia="宋体" w:hAnsi="宋体" w:cs="宋体" w:hint="eastAsia"/>
          <w:color w:val="auto"/>
          <w:spacing w:val="-1"/>
          <w:sz w:val="26"/>
          <w:szCs w:val="26"/>
        </w:rPr>
        <w:t>万元，资产总额为</w:t>
      </w:r>
      <w:proofErr w:type="spellEnd"/>
      <w:r>
        <w:rPr>
          <w:rFonts w:ascii="宋体" w:eastAsia="宋体" w:hAnsi="宋体" w:cs="宋体" w:hint="eastAsia"/>
          <w:color w:val="auto"/>
          <w:spacing w:val="-104"/>
          <w:sz w:val="26"/>
          <w:szCs w:val="26"/>
        </w:rPr>
        <w:t xml:space="preserve"> </w:t>
      </w:r>
      <w:r>
        <w:rPr>
          <w:rFonts w:ascii="宋体" w:eastAsia="宋体" w:hAnsi="宋体" w:cs="宋体" w:hint="eastAsia"/>
          <w:color w:val="auto"/>
          <w:spacing w:val="52"/>
          <w:sz w:val="26"/>
          <w:szCs w:val="26"/>
          <w:u w:val="single"/>
        </w:rPr>
        <w:t xml:space="preserve">  </w:t>
      </w:r>
      <w:r>
        <w:rPr>
          <w:rFonts w:ascii="宋体" w:eastAsia="宋体" w:hAnsi="宋体" w:cs="宋体" w:hint="eastAsia"/>
          <w:color w:val="auto"/>
          <w:spacing w:val="-92"/>
          <w:sz w:val="26"/>
          <w:szCs w:val="26"/>
        </w:rPr>
        <w:t xml:space="preserve"> </w:t>
      </w:r>
      <w:proofErr w:type="spellStart"/>
      <w:r>
        <w:rPr>
          <w:rFonts w:ascii="宋体" w:eastAsia="宋体" w:hAnsi="宋体" w:cs="宋体" w:hint="eastAsia"/>
          <w:color w:val="auto"/>
          <w:spacing w:val="-1"/>
          <w:sz w:val="26"/>
          <w:szCs w:val="26"/>
        </w:rPr>
        <w:t>万元，属于</w:t>
      </w:r>
      <w:proofErr w:type="spellEnd"/>
      <w:r>
        <w:rPr>
          <w:rFonts w:ascii="宋体" w:eastAsia="宋体" w:hAnsi="宋体" w:cs="宋体" w:hint="eastAsia"/>
          <w:color w:val="auto"/>
          <w:spacing w:val="-1"/>
          <w:sz w:val="26"/>
          <w:szCs w:val="26"/>
          <w:u w:val="single"/>
        </w:rPr>
        <w:t xml:space="preserve"> （</w:t>
      </w:r>
      <w:proofErr w:type="spellStart"/>
      <w:r>
        <w:rPr>
          <w:rFonts w:ascii="宋体" w:eastAsia="宋体" w:hAnsi="宋体" w:cs="宋体" w:hint="eastAsia"/>
          <w:color w:val="auto"/>
          <w:spacing w:val="-1"/>
          <w:sz w:val="26"/>
          <w:szCs w:val="26"/>
          <w:u w:val="single"/>
        </w:rPr>
        <w:t>中型企业、小型企业、微型企业</w:t>
      </w:r>
      <w:proofErr w:type="spellEnd"/>
      <w:r>
        <w:rPr>
          <w:rFonts w:ascii="宋体" w:eastAsia="宋体" w:hAnsi="宋体" w:cs="宋体" w:hint="eastAsia"/>
          <w:color w:val="auto"/>
          <w:spacing w:val="3"/>
          <w:sz w:val="26"/>
          <w:szCs w:val="26"/>
          <w:u w:val="single"/>
        </w:rPr>
        <w:t>）</w:t>
      </w:r>
      <w:r>
        <w:rPr>
          <w:rFonts w:ascii="宋体" w:eastAsia="宋体" w:hAnsi="宋体" w:cs="宋体" w:hint="eastAsia"/>
          <w:color w:val="auto"/>
          <w:spacing w:val="3"/>
          <w:sz w:val="26"/>
          <w:szCs w:val="26"/>
        </w:rPr>
        <w:t>；</w:t>
      </w:r>
    </w:p>
    <w:p w:rsidR="0086210C" w:rsidRDefault="00317350">
      <w:pPr>
        <w:spacing w:before="217" w:line="316" w:lineRule="auto"/>
        <w:ind w:right="2" w:firstLine="423"/>
        <w:rPr>
          <w:rFonts w:ascii="宋体" w:eastAsia="宋体" w:hAnsi="宋体" w:cs="宋体"/>
          <w:color w:val="auto"/>
          <w:sz w:val="26"/>
          <w:szCs w:val="26"/>
        </w:rPr>
      </w:pPr>
      <w:r>
        <w:rPr>
          <w:rFonts w:ascii="宋体" w:eastAsia="宋体" w:hAnsi="宋体" w:cs="宋体" w:hint="eastAsia"/>
          <w:color w:val="auto"/>
          <w:spacing w:val="-2"/>
          <w:sz w:val="26"/>
          <w:szCs w:val="26"/>
        </w:rPr>
        <w:t>2.</w:t>
      </w:r>
      <w:r>
        <w:rPr>
          <w:rFonts w:ascii="宋体" w:eastAsia="宋体" w:hAnsi="宋体" w:cs="宋体" w:hint="eastAsia"/>
          <w:color w:val="auto"/>
          <w:spacing w:val="-47"/>
          <w:sz w:val="26"/>
          <w:szCs w:val="26"/>
        </w:rPr>
        <w:t xml:space="preserve"> </w:t>
      </w:r>
      <w:r>
        <w:rPr>
          <w:rFonts w:ascii="宋体" w:eastAsia="宋体" w:hAnsi="宋体" w:cs="宋体" w:hint="eastAsia"/>
          <w:color w:val="auto"/>
          <w:spacing w:val="-2"/>
          <w:sz w:val="26"/>
          <w:szCs w:val="26"/>
          <w:u w:val="single"/>
        </w:rPr>
        <w:t xml:space="preserve"> （</w:t>
      </w:r>
      <w:proofErr w:type="spellStart"/>
      <w:r>
        <w:rPr>
          <w:rFonts w:ascii="宋体" w:eastAsia="宋体" w:hAnsi="宋体" w:cs="宋体" w:hint="eastAsia"/>
          <w:color w:val="auto"/>
          <w:spacing w:val="-2"/>
          <w:sz w:val="26"/>
          <w:szCs w:val="26"/>
          <w:u w:val="single"/>
        </w:rPr>
        <w:t>标的名称</w:t>
      </w:r>
      <w:r>
        <w:rPr>
          <w:rFonts w:ascii="宋体" w:eastAsia="宋体" w:hAnsi="宋体" w:cs="宋体" w:hint="eastAsia"/>
          <w:color w:val="auto"/>
          <w:spacing w:val="3"/>
          <w:sz w:val="26"/>
          <w:szCs w:val="26"/>
          <w:u w:val="single"/>
        </w:rPr>
        <w:t>）</w:t>
      </w:r>
      <w:r>
        <w:rPr>
          <w:rFonts w:ascii="宋体" w:eastAsia="宋体" w:hAnsi="宋体" w:cs="宋体" w:hint="eastAsia"/>
          <w:color w:val="auto"/>
          <w:spacing w:val="3"/>
          <w:sz w:val="26"/>
          <w:szCs w:val="26"/>
        </w:rPr>
        <w:t>，</w:t>
      </w:r>
      <w:r>
        <w:rPr>
          <w:rFonts w:ascii="宋体" w:eastAsia="宋体" w:hAnsi="宋体" w:cs="宋体" w:hint="eastAsia"/>
          <w:color w:val="auto"/>
          <w:spacing w:val="-2"/>
          <w:sz w:val="26"/>
          <w:szCs w:val="26"/>
        </w:rPr>
        <w:t>属于</w:t>
      </w:r>
      <w:proofErr w:type="spellEnd"/>
      <w:r>
        <w:rPr>
          <w:rFonts w:ascii="宋体" w:eastAsia="宋体" w:hAnsi="宋体" w:cs="宋体" w:hint="eastAsia"/>
          <w:color w:val="auto"/>
          <w:spacing w:val="-92"/>
          <w:sz w:val="26"/>
          <w:szCs w:val="26"/>
        </w:rPr>
        <w:t xml:space="preserve"> </w:t>
      </w:r>
      <w:r>
        <w:rPr>
          <w:rFonts w:ascii="宋体" w:eastAsia="宋体" w:hAnsi="宋体" w:cs="宋体" w:hint="eastAsia"/>
          <w:color w:val="auto"/>
          <w:spacing w:val="8"/>
          <w:sz w:val="26"/>
          <w:szCs w:val="26"/>
          <w:u w:val="single"/>
        </w:rPr>
        <w:t xml:space="preserve">             </w:t>
      </w:r>
      <w:r>
        <w:rPr>
          <w:rFonts w:ascii="宋体" w:eastAsia="宋体" w:hAnsi="宋体" w:cs="宋体" w:hint="eastAsia"/>
          <w:color w:val="auto"/>
          <w:spacing w:val="-94"/>
          <w:sz w:val="26"/>
          <w:szCs w:val="26"/>
        </w:rPr>
        <w:t xml:space="preserve"> </w:t>
      </w:r>
      <w:proofErr w:type="spellStart"/>
      <w:r>
        <w:rPr>
          <w:rFonts w:ascii="宋体" w:eastAsia="宋体" w:hAnsi="宋体" w:cs="宋体" w:hint="eastAsia"/>
          <w:color w:val="auto"/>
          <w:spacing w:val="-2"/>
          <w:sz w:val="26"/>
          <w:szCs w:val="26"/>
        </w:rPr>
        <w:t>行业；承接企业为</w:t>
      </w:r>
      <w:proofErr w:type="spellEnd"/>
      <w:r>
        <w:rPr>
          <w:rFonts w:ascii="宋体" w:eastAsia="宋体" w:hAnsi="宋体" w:cs="宋体" w:hint="eastAsia"/>
          <w:color w:val="auto"/>
          <w:spacing w:val="-2"/>
          <w:sz w:val="26"/>
          <w:szCs w:val="26"/>
          <w:u w:val="single"/>
        </w:rPr>
        <w:t xml:space="preserve"> （</w:t>
      </w:r>
      <w:proofErr w:type="spellStart"/>
      <w:r>
        <w:rPr>
          <w:rFonts w:ascii="宋体" w:eastAsia="宋体" w:hAnsi="宋体" w:cs="宋体" w:hint="eastAsia"/>
          <w:color w:val="auto"/>
          <w:spacing w:val="-2"/>
          <w:sz w:val="26"/>
          <w:szCs w:val="26"/>
          <w:u w:val="single"/>
        </w:rPr>
        <w:t>企业名称</w:t>
      </w:r>
      <w:r>
        <w:rPr>
          <w:rFonts w:ascii="宋体" w:eastAsia="宋体" w:hAnsi="宋体" w:cs="宋体" w:hint="eastAsia"/>
          <w:color w:val="auto"/>
          <w:spacing w:val="3"/>
          <w:sz w:val="26"/>
          <w:szCs w:val="26"/>
          <w:u w:val="single"/>
        </w:rPr>
        <w:t>）</w:t>
      </w:r>
      <w:r>
        <w:rPr>
          <w:rFonts w:ascii="宋体" w:eastAsia="宋体" w:hAnsi="宋体" w:cs="宋体" w:hint="eastAsia"/>
          <w:color w:val="auto"/>
          <w:spacing w:val="3"/>
          <w:sz w:val="26"/>
          <w:szCs w:val="26"/>
        </w:rPr>
        <w:t>，</w:t>
      </w:r>
      <w:r>
        <w:rPr>
          <w:rFonts w:ascii="宋体" w:eastAsia="宋体" w:hAnsi="宋体" w:cs="宋体" w:hint="eastAsia"/>
          <w:color w:val="auto"/>
          <w:spacing w:val="-2"/>
          <w:sz w:val="26"/>
          <w:szCs w:val="26"/>
        </w:rPr>
        <w:t>从业人员</w:t>
      </w:r>
      <w:proofErr w:type="spellEnd"/>
      <w:r>
        <w:rPr>
          <w:rFonts w:ascii="宋体" w:eastAsia="宋体" w:hAnsi="宋体" w:cs="宋体" w:hint="eastAsia"/>
          <w:color w:val="auto"/>
          <w:spacing w:val="-104"/>
          <w:sz w:val="26"/>
          <w:szCs w:val="26"/>
        </w:rPr>
        <w:t xml:space="preserve"> </w:t>
      </w:r>
      <w:r>
        <w:rPr>
          <w:rFonts w:ascii="宋体" w:eastAsia="宋体" w:hAnsi="宋体" w:cs="宋体" w:hint="eastAsia"/>
          <w:color w:val="auto"/>
          <w:spacing w:val="52"/>
          <w:sz w:val="26"/>
          <w:szCs w:val="26"/>
          <w:u w:val="single"/>
        </w:rPr>
        <w:t xml:space="preserve">  </w:t>
      </w:r>
      <w:r>
        <w:rPr>
          <w:rFonts w:ascii="宋体" w:eastAsia="宋体" w:hAnsi="宋体" w:cs="宋体" w:hint="eastAsia"/>
          <w:color w:val="auto"/>
          <w:spacing w:val="-95"/>
          <w:sz w:val="26"/>
          <w:szCs w:val="26"/>
        </w:rPr>
        <w:t xml:space="preserve"> </w:t>
      </w:r>
      <w:proofErr w:type="spellStart"/>
      <w:r>
        <w:rPr>
          <w:rFonts w:ascii="宋体" w:eastAsia="宋体" w:hAnsi="宋体" w:cs="宋体" w:hint="eastAsia"/>
          <w:color w:val="auto"/>
          <w:spacing w:val="-2"/>
          <w:sz w:val="26"/>
          <w:szCs w:val="26"/>
        </w:rPr>
        <w:t>人，营</w:t>
      </w:r>
      <w:proofErr w:type="spellEnd"/>
      <w:r>
        <w:rPr>
          <w:rFonts w:ascii="宋体" w:eastAsia="宋体" w:hAnsi="宋体" w:cs="宋体" w:hint="eastAsia"/>
          <w:color w:val="auto"/>
          <w:sz w:val="26"/>
          <w:szCs w:val="26"/>
        </w:rPr>
        <w:t xml:space="preserve"> </w:t>
      </w:r>
      <w:proofErr w:type="spellStart"/>
      <w:r>
        <w:rPr>
          <w:rFonts w:ascii="宋体" w:eastAsia="宋体" w:hAnsi="宋体" w:cs="宋体" w:hint="eastAsia"/>
          <w:color w:val="auto"/>
          <w:spacing w:val="-1"/>
          <w:sz w:val="26"/>
          <w:szCs w:val="26"/>
        </w:rPr>
        <w:t>业收入为</w:t>
      </w:r>
      <w:proofErr w:type="spellEnd"/>
      <w:r>
        <w:rPr>
          <w:rFonts w:ascii="宋体" w:eastAsia="宋体" w:hAnsi="宋体" w:cs="宋体" w:hint="eastAsia"/>
          <w:color w:val="auto"/>
          <w:spacing w:val="-1"/>
          <w:sz w:val="26"/>
          <w:szCs w:val="26"/>
          <w:u w:val="single"/>
        </w:rPr>
        <w:t xml:space="preserve">   </w:t>
      </w:r>
      <w:r>
        <w:rPr>
          <w:rFonts w:ascii="宋体" w:eastAsia="宋体" w:hAnsi="宋体" w:cs="宋体" w:hint="eastAsia"/>
          <w:color w:val="auto"/>
          <w:spacing w:val="-84"/>
          <w:sz w:val="26"/>
          <w:szCs w:val="26"/>
        </w:rPr>
        <w:t xml:space="preserve"> </w:t>
      </w:r>
      <w:proofErr w:type="spellStart"/>
      <w:r>
        <w:rPr>
          <w:rFonts w:ascii="宋体" w:eastAsia="宋体" w:hAnsi="宋体" w:cs="宋体" w:hint="eastAsia"/>
          <w:color w:val="auto"/>
          <w:spacing w:val="-1"/>
          <w:sz w:val="26"/>
          <w:szCs w:val="26"/>
        </w:rPr>
        <w:t>万元，资产总额为</w:t>
      </w:r>
      <w:proofErr w:type="spellEnd"/>
      <w:r>
        <w:rPr>
          <w:rFonts w:ascii="宋体" w:eastAsia="宋体" w:hAnsi="宋体" w:cs="宋体" w:hint="eastAsia"/>
          <w:color w:val="auto"/>
          <w:spacing w:val="-104"/>
          <w:sz w:val="26"/>
          <w:szCs w:val="26"/>
        </w:rPr>
        <w:t xml:space="preserve"> </w:t>
      </w:r>
      <w:r>
        <w:rPr>
          <w:rFonts w:ascii="宋体" w:eastAsia="宋体" w:hAnsi="宋体" w:cs="宋体" w:hint="eastAsia"/>
          <w:color w:val="auto"/>
          <w:spacing w:val="52"/>
          <w:sz w:val="26"/>
          <w:szCs w:val="26"/>
          <w:u w:val="single"/>
        </w:rPr>
        <w:t xml:space="preserve">  </w:t>
      </w:r>
      <w:r>
        <w:rPr>
          <w:rFonts w:ascii="宋体" w:eastAsia="宋体" w:hAnsi="宋体" w:cs="宋体" w:hint="eastAsia"/>
          <w:color w:val="auto"/>
          <w:spacing w:val="-92"/>
          <w:sz w:val="26"/>
          <w:szCs w:val="26"/>
        </w:rPr>
        <w:t xml:space="preserve"> </w:t>
      </w:r>
      <w:proofErr w:type="spellStart"/>
      <w:r>
        <w:rPr>
          <w:rFonts w:ascii="宋体" w:eastAsia="宋体" w:hAnsi="宋体" w:cs="宋体" w:hint="eastAsia"/>
          <w:color w:val="auto"/>
          <w:spacing w:val="-1"/>
          <w:sz w:val="26"/>
          <w:szCs w:val="26"/>
        </w:rPr>
        <w:t>万元，属于</w:t>
      </w:r>
      <w:proofErr w:type="spellEnd"/>
      <w:r>
        <w:rPr>
          <w:rFonts w:ascii="宋体" w:eastAsia="宋体" w:hAnsi="宋体" w:cs="宋体" w:hint="eastAsia"/>
          <w:color w:val="auto"/>
          <w:spacing w:val="-1"/>
          <w:sz w:val="26"/>
          <w:szCs w:val="26"/>
          <w:u w:val="single"/>
        </w:rPr>
        <w:t xml:space="preserve"> （</w:t>
      </w:r>
      <w:proofErr w:type="spellStart"/>
      <w:r>
        <w:rPr>
          <w:rFonts w:ascii="宋体" w:eastAsia="宋体" w:hAnsi="宋体" w:cs="宋体" w:hint="eastAsia"/>
          <w:color w:val="auto"/>
          <w:spacing w:val="-1"/>
          <w:sz w:val="26"/>
          <w:szCs w:val="26"/>
          <w:u w:val="single"/>
        </w:rPr>
        <w:t>中型企业、小型企业、微型企业</w:t>
      </w:r>
      <w:proofErr w:type="spellEnd"/>
      <w:r>
        <w:rPr>
          <w:rFonts w:ascii="宋体" w:eastAsia="宋体" w:hAnsi="宋体" w:cs="宋体" w:hint="eastAsia"/>
          <w:color w:val="auto"/>
          <w:spacing w:val="-1"/>
          <w:sz w:val="26"/>
          <w:szCs w:val="26"/>
          <w:u w:val="single"/>
        </w:rPr>
        <w:t>）</w:t>
      </w:r>
      <w:r>
        <w:rPr>
          <w:rFonts w:ascii="宋体" w:eastAsia="宋体" w:hAnsi="宋体" w:cs="宋体" w:hint="eastAsia"/>
          <w:color w:val="auto"/>
          <w:spacing w:val="-1"/>
          <w:sz w:val="26"/>
          <w:szCs w:val="26"/>
        </w:rPr>
        <w:t>。</w:t>
      </w:r>
    </w:p>
    <w:p w:rsidR="0086210C" w:rsidRDefault="0086210C">
      <w:pPr>
        <w:pStyle w:val="a5"/>
        <w:spacing w:line="306" w:lineRule="auto"/>
        <w:rPr>
          <w:color w:val="auto"/>
          <w:sz w:val="26"/>
          <w:szCs w:val="26"/>
        </w:rPr>
      </w:pPr>
    </w:p>
    <w:p w:rsidR="0086210C" w:rsidRDefault="0086210C">
      <w:pPr>
        <w:pStyle w:val="a5"/>
        <w:spacing w:line="307" w:lineRule="auto"/>
        <w:rPr>
          <w:color w:val="auto"/>
          <w:sz w:val="26"/>
          <w:szCs w:val="26"/>
        </w:rPr>
      </w:pPr>
    </w:p>
    <w:p w:rsidR="0086210C" w:rsidRDefault="00317350">
      <w:pPr>
        <w:spacing w:before="69" w:line="398" w:lineRule="auto"/>
        <w:ind w:left="8" w:firstLine="436"/>
        <w:rPr>
          <w:rFonts w:ascii="宋体" w:eastAsia="宋体" w:hAnsi="宋体" w:cs="宋体"/>
          <w:color w:val="auto"/>
          <w:sz w:val="26"/>
          <w:szCs w:val="26"/>
        </w:rPr>
      </w:pPr>
      <w:proofErr w:type="spellStart"/>
      <w:r>
        <w:rPr>
          <w:rFonts w:ascii="宋体" w:eastAsia="宋体" w:hAnsi="宋体" w:cs="宋体" w:hint="eastAsia"/>
          <w:color w:val="auto"/>
          <w:spacing w:val="-2"/>
          <w:sz w:val="26"/>
          <w:szCs w:val="26"/>
        </w:rPr>
        <w:t>以上企业，不属于大企业的分支机构，不存在控股股东为大企业的情形，也不存在与大企业的负</w:t>
      </w:r>
      <w:proofErr w:type="spellEnd"/>
      <w:r>
        <w:rPr>
          <w:rFonts w:ascii="宋体" w:eastAsia="宋体" w:hAnsi="宋体" w:cs="宋体" w:hint="eastAsia"/>
          <w:color w:val="auto"/>
          <w:spacing w:val="2"/>
          <w:sz w:val="26"/>
          <w:szCs w:val="26"/>
        </w:rPr>
        <w:t xml:space="preserve"> </w:t>
      </w:r>
      <w:proofErr w:type="spellStart"/>
      <w:r>
        <w:rPr>
          <w:rFonts w:ascii="宋体" w:eastAsia="宋体" w:hAnsi="宋体" w:cs="宋体" w:hint="eastAsia"/>
          <w:color w:val="auto"/>
          <w:spacing w:val="-3"/>
          <w:sz w:val="26"/>
          <w:szCs w:val="26"/>
        </w:rPr>
        <w:t>责人为同一人的情形</w:t>
      </w:r>
      <w:proofErr w:type="spellEnd"/>
      <w:r>
        <w:rPr>
          <w:rFonts w:ascii="宋体" w:eastAsia="宋体" w:hAnsi="宋体" w:cs="宋体" w:hint="eastAsia"/>
          <w:color w:val="auto"/>
          <w:spacing w:val="-3"/>
          <w:sz w:val="26"/>
          <w:szCs w:val="26"/>
        </w:rPr>
        <w:t>。</w:t>
      </w:r>
    </w:p>
    <w:p w:rsidR="0086210C" w:rsidRDefault="00317350">
      <w:pPr>
        <w:spacing w:before="30" w:line="220" w:lineRule="auto"/>
        <w:ind w:left="421"/>
        <w:rPr>
          <w:rFonts w:ascii="宋体" w:eastAsia="宋体" w:hAnsi="宋体" w:cs="宋体"/>
          <w:color w:val="auto"/>
          <w:sz w:val="26"/>
          <w:szCs w:val="26"/>
        </w:rPr>
      </w:pPr>
      <w:proofErr w:type="spellStart"/>
      <w:r>
        <w:rPr>
          <w:rFonts w:ascii="宋体" w:eastAsia="宋体" w:hAnsi="宋体" w:cs="宋体" w:hint="eastAsia"/>
          <w:color w:val="auto"/>
          <w:sz w:val="26"/>
          <w:szCs w:val="26"/>
        </w:rPr>
        <w:t>本企业对上述声明内容的真实性负责</w:t>
      </w:r>
      <w:proofErr w:type="spellEnd"/>
      <w:r>
        <w:rPr>
          <w:rFonts w:ascii="宋体" w:eastAsia="宋体" w:hAnsi="宋体" w:cs="宋体" w:hint="eastAsia"/>
          <w:color w:val="auto"/>
          <w:sz w:val="26"/>
          <w:szCs w:val="26"/>
        </w:rPr>
        <w:t>。</w:t>
      </w:r>
      <w:proofErr w:type="spellStart"/>
      <w:r>
        <w:rPr>
          <w:rFonts w:ascii="宋体" w:eastAsia="宋体" w:hAnsi="宋体" w:cs="宋体" w:hint="eastAsia"/>
          <w:color w:val="auto"/>
          <w:sz w:val="26"/>
          <w:szCs w:val="26"/>
        </w:rPr>
        <w:t>如有虚假，将依法承担相</w:t>
      </w:r>
      <w:r>
        <w:rPr>
          <w:rFonts w:ascii="宋体" w:eastAsia="宋体" w:hAnsi="宋体" w:cs="宋体" w:hint="eastAsia"/>
          <w:color w:val="auto"/>
          <w:spacing w:val="-1"/>
          <w:sz w:val="26"/>
          <w:szCs w:val="26"/>
        </w:rPr>
        <w:t>应责任</w:t>
      </w:r>
      <w:proofErr w:type="spellEnd"/>
      <w:r>
        <w:rPr>
          <w:rFonts w:ascii="宋体" w:eastAsia="宋体" w:hAnsi="宋体" w:cs="宋体" w:hint="eastAsia"/>
          <w:color w:val="auto"/>
          <w:spacing w:val="-1"/>
          <w:sz w:val="26"/>
          <w:szCs w:val="26"/>
        </w:rPr>
        <w:t>。</w:t>
      </w:r>
    </w:p>
    <w:p w:rsidR="0086210C" w:rsidRDefault="0086210C">
      <w:pPr>
        <w:pStyle w:val="a5"/>
        <w:spacing w:line="306" w:lineRule="auto"/>
        <w:rPr>
          <w:color w:val="auto"/>
          <w:sz w:val="26"/>
          <w:szCs w:val="26"/>
        </w:rPr>
      </w:pPr>
    </w:p>
    <w:p w:rsidR="0086210C" w:rsidRDefault="0086210C">
      <w:pPr>
        <w:pStyle w:val="a5"/>
        <w:spacing w:line="307" w:lineRule="auto"/>
        <w:rPr>
          <w:color w:val="auto"/>
          <w:sz w:val="26"/>
          <w:szCs w:val="26"/>
        </w:rPr>
      </w:pPr>
    </w:p>
    <w:p w:rsidR="0086210C" w:rsidRDefault="00317350">
      <w:pPr>
        <w:spacing w:before="69" w:line="220" w:lineRule="auto"/>
        <w:ind w:left="3861"/>
        <w:rPr>
          <w:rFonts w:ascii="宋体" w:eastAsia="宋体" w:hAnsi="宋体" w:cs="宋体"/>
          <w:color w:val="auto"/>
          <w:sz w:val="26"/>
          <w:szCs w:val="26"/>
        </w:rPr>
      </w:pPr>
      <w:proofErr w:type="spellStart"/>
      <w:r>
        <w:rPr>
          <w:rFonts w:ascii="宋体" w:eastAsia="宋体" w:hAnsi="宋体" w:cs="宋体" w:hint="eastAsia"/>
          <w:color w:val="auto"/>
          <w:spacing w:val="-2"/>
          <w:sz w:val="26"/>
          <w:szCs w:val="26"/>
        </w:rPr>
        <w:t>企业名称（盖章</w:t>
      </w:r>
      <w:proofErr w:type="spellEnd"/>
      <w:r>
        <w:rPr>
          <w:rFonts w:ascii="宋体" w:eastAsia="宋体" w:hAnsi="宋体" w:cs="宋体" w:hint="eastAsia"/>
          <w:color w:val="auto"/>
          <w:spacing w:val="1"/>
          <w:sz w:val="26"/>
          <w:szCs w:val="26"/>
        </w:rPr>
        <w:t>）：</w:t>
      </w:r>
    </w:p>
    <w:p w:rsidR="0086210C" w:rsidRDefault="0086210C">
      <w:pPr>
        <w:pStyle w:val="a5"/>
        <w:spacing w:line="245" w:lineRule="auto"/>
        <w:rPr>
          <w:color w:val="auto"/>
          <w:sz w:val="26"/>
          <w:szCs w:val="26"/>
        </w:rPr>
      </w:pPr>
    </w:p>
    <w:p w:rsidR="0086210C" w:rsidRDefault="00317350">
      <w:pPr>
        <w:spacing w:before="68" w:line="221" w:lineRule="auto"/>
        <w:ind w:left="4000"/>
        <w:rPr>
          <w:rFonts w:ascii="宋体" w:eastAsia="宋体" w:hAnsi="宋体" w:cs="宋体"/>
          <w:color w:val="auto"/>
          <w:sz w:val="26"/>
          <w:szCs w:val="26"/>
        </w:rPr>
      </w:pPr>
      <w:r>
        <w:rPr>
          <w:rFonts w:ascii="宋体" w:eastAsia="宋体" w:hAnsi="宋体" w:cs="宋体" w:hint="eastAsia"/>
          <w:color w:val="auto"/>
          <w:spacing w:val="-13"/>
          <w:sz w:val="26"/>
          <w:szCs w:val="26"/>
        </w:rPr>
        <w:t>日</w:t>
      </w:r>
      <w:r>
        <w:rPr>
          <w:rFonts w:ascii="宋体" w:eastAsia="宋体" w:hAnsi="宋体" w:cs="宋体" w:hint="eastAsia"/>
          <w:color w:val="auto"/>
          <w:spacing w:val="13"/>
          <w:sz w:val="26"/>
          <w:szCs w:val="26"/>
        </w:rPr>
        <w:t xml:space="preserve"> </w:t>
      </w:r>
      <w:r>
        <w:rPr>
          <w:rFonts w:ascii="宋体" w:eastAsia="宋体" w:hAnsi="宋体" w:cs="宋体" w:hint="eastAsia"/>
          <w:color w:val="auto"/>
          <w:spacing w:val="-13"/>
          <w:sz w:val="26"/>
          <w:szCs w:val="26"/>
        </w:rPr>
        <w:t>期：</w:t>
      </w:r>
      <w:r>
        <w:rPr>
          <w:rFonts w:ascii="宋体" w:eastAsia="宋体" w:hAnsi="宋体" w:cs="宋体" w:hint="eastAsia"/>
          <w:color w:val="auto"/>
          <w:spacing w:val="10"/>
          <w:sz w:val="26"/>
          <w:szCs w:val="26"/>
        </w:rPr>
        <w:t xml:space="preserve"> </w:t>
      </w:r>
      <w:r>
        <w:rPr>
          <w:rFonts w:ascii="宋体" w:eastAsia="宋体" w:hAnsi="宋体" w:cs="宋体" w:hint="eastAsia"/>
          <w:color w:val="auto"/>
          <w:spacing w:val="-13"/>
          <w:sz w:val="26"/>
          <w:szCs w:val="26"/>
        </w:rPr>
        <w:t>年</w:t>
      </w:r>
      <w:r>
        <w:rPr>
          <w:rFonts w:ascii="宋体" w:eastAsia="宋体" w:hAnsi="宋体" w:cs="宋体" w:hint="eastAsia"/>
          <w:color w:val="auto"/>
          <w:spacing w:val="12"/>
          <w:sz w:val="26"/>
          <w:szCs w:val="26"/>
        </w:rPr>
        <w:t xml:space="preserve"> </w:t>
      </w:r>
      <w:r>
        <w:rPr>
          <w:rFonts w:ascii="宋体" w:eastAsia="宋体" w:hAnsi="宋体" w:cs="宋体" w:hint="eastAsia"/>
          <w:color w:val="auto"/>
          <w:spacing w:val="-13"/>
          <w:sz w:val="26"/>
          <w:szCs w:val="26"/>
        </w:rPr>
        <w:t>月</w:t>
      </w:r>
      <w:r>
        <w:rPr>
          <w:rFonts w:ascii="宋体" w:eastAsia="宋体" w:hAnsi="宋体" w:cs="宋体" w:hint="eastAsia"/>
          <w:color w:val="auto"/>
          <w:spacing w:val="43"/>
          <w:sz w:val="26"/>
          <w:szCs w:val="26"/>
        </w:rPr>
        <w:t xml:space="preserve"> </w:t>
      </w:r>
      <w:r>
        <w:rPr>
          <w:rFonts w:ascii="宋体" w:eastAsia="宋体" w:hAnsi="宋体" w:cs="宋体" w:hint="eastAsia"/>
          <w:color w:val="auto"/>
          <w:spacing w:val="-13"/>
          <w:sz w:val="26"/>
          <w:szCs w:val="26"/>
        </w:rPr>
        <w:t>日</w:t>
      </w:r>
    </w:p>
    <w:p w:rsidR="0086210C" w:rsidRDefault="0086210C">
      <w:pPr>
        <w:pStyle w:val="a5"/>
        <w:spacing w:line="264" w:lineRule="auto"/>
        <w:rPr>
          <w:color w:val="auto"/>
          <w:sz w:val="26"/>
          <w:szCs w:val="26"/>
        </w:rPr>
      </w:pPr>
    </w:p>
    <w:p w:rsidR="0086210C" w:rsidRDefault="0086210C">
      <w:pPr>
        <w:pStyle w:val="a5"/>
        <w:spacing w:line="265" w:lineRule="auto"/>
        <w:rPr>
          <w:color w:val="auto"/>
          <w:sz w:val="26"/>
          <w:szCs w:val="26"/>
        </w:rPr>
      </w:pPr>
    </w:p>
    <w:p w:rsidR="0086210C" w:rsidRDefault="00317350">
      <w:pPr>
        <w:spacing w:before="70" w:line="221" w:lineRule="auto"/>
        <w:ind w:left="3"/>
        <w:rPr>
          <w:rFonts w:ascii="宋体" w:eastAsia="宋体" w:hAnsi="宋体" w:cs="宋体"/>
          <w:color w:val="auto"/>
          <w:sz w:val="26"/>
          <w:szCs w:val="26"/>
        </w:rPr>
      </w:pPr>
      <w:proofErr w:type="spellStart"/>
      <w:r>
        <w:rPr>
          <w:rFonts w:ascii="宋体" w:eastAsia="宋体" w:hAnsi="宋体" w:cs="宋体" w:hint="eastAsia"/>
          <w:color w:val="auto"/>
          <w:sz w:val="26"/>
          <w:szCs w:val="26"/>
        </w:rPr>
        <w:t>从业人员、营业收入、资产总额填报上一年度数据，无上一年度数据的新成立企业可</w:t>
      </w:r>
      <w:r>
        <w:rPr>
          <w:rFonts w:ascii="宋体" w:eastAsia="宋体" w:hAnsi="宋体" w:cs="宋体" w:hint="eastAsia"/>
          <w:color w:val="auto"/>
          <w:spacing w:val="-1"/>
          <w:sz w:val="26"/>
          <w:szCs w:val="26"/>
        </w:rPr>
        <w:t>不填报</w:t>
      </w:r>
      <w:proofErr w:type="spellEnd"/>
      <w:r>
        <w:rPr>
          <w:rFonts w:ascii="宋体" w:eastAsia="宋体" w:hAnsi="宋体" w:cs="宋体" w:hint="eastAsia"/>
          <w:color w:val="auto"/>
          <w:spacing w:val="-1"/>
          <w:sz w:val="26"/>
          <w:szCs w:val="26"/>
        </w:rPr>
        <w:t>。</w:t>
      </w:r>
    </w:p>
    <w:p w:rsidR="0086210C" w:rsidRDefault="00317350">
      <w:pPr>
        <w:spacing w:before="101" w:line="221" w:lineRule="auto"/>
        <w:jc w:val="center"/>
        <w:outlineLvl w:val="1"/>
        <w:rPr>
          <w:rFonts w:ascii="宋体" w:eastAsia="宋体" w:hAnsi="宋体" w:cs="宋体"/>
          <w:color w:val="auto"/>
          <w:sz w:val="26"/>
          <w:szCs w:val="26"/>
        </w:rPr>
      </w:pPr>
      <w:r>
        <w:rPr>
          <w:rFonts w:ascii="宋体" w:eastAsia="宋体" w:hAnsi="宋体" w:cs="宋体" w:hint="eastAsia"/>
          <w:b/>
          <w:bCs/>
          <w:color w:val="auto"/>
          <w:spacing w:val="-3"/>
          <w:sz w:val="26"/>
          <w:szCs w:val="26"/>
        </w:rPr>
        <w:br w:type="page"/>
      </w:r>
      <w:bookmarkStart w:id="444" w:name="_Toc2603"/>
      <w:proofErr w:type="spellStart"/>
      <w:r>
        <w:rPr>
          <w:rFonts w:ascii="宋体" w:eastAsia="宋体" w:hAnsi="宋体" w:cs="宋体" w:hint="eastAsia"/>
          <w:b/>
          <w:bCs/>
          <w:color w:val="auto"/>
          <w:spacing w:val="-3"/>
          <w:sz w:val="26"/>
          <w:szCs w:val="26"/>
        </w:rPr>
        <w:lastRenderedPageBreak/>
        <w:t>残疾人福利性单位声明函</w:t>
      </w:r>
      <w:bookmarkEnd w:id="444"/>
      <w:proofErr w:type="spellEnd"/>
    </w:p>
    <w:p w:rsidR="0086210C" w:rsidRDefault="0086210C">
      <w:pPr>
        <w:spacing w:before="68" w:line="405" w:lineRule="auto"/>
        <w:ind w:firstLine="420"/>
        <w:rPr>
          <w:rFonts w:ascii="宋体" w:eastAsia="宋体" w:hAnsi="宋体" w:cs="宋体"/>
          <w:color w:val="auto"/>
          <w:spacing w:val="-3"/>
          <w:sz w:val="26"/>
          <w:szCs w:val="26"/>
        </w:rPr>
      </w:pPr>
    </w:p>
    <w:p w:rsidR="0086210C" w:rsidRDefault="00317350">
      <w:pPr>
        <w:spacing w:before="68" w:line="405" w:lineRule="auto"/>
        <w:ind w:firstLine="420"/>
        <w:rPr>
          <w:rFonts w:ascii="宋体" w:eastAsia="宋体" w:hAnsi="宋体" w:cs="宋体"/>
          <w:color w:val="auto"/>
          <w:sz w:val="26"/>
          <w:szCs w:val="26"/>
        </w:rPr>
      </w:pPr>
      <w:proofErr w:type="spellStart"/>
      <w:r>
        <w:rPr>
          <w:rFonts w:ascii="宋体" w:eastAsia="宋体" w:hAnsi="宋体" w:cs="宋体" w:hint="eastAsia"/>
          <w:color w:val="auto"/>
          <w:spacing w:val="-3"/>
          <w:sz w:val="26"/>
          <w:szCs w:val="26"/>
        </w:rPr>
        <w:t>本单位郑重声明，根据《财政部</w:t>
      </w:r>
      <w:proofErr w:type="spellEnd"/>
      <w:r>
        <w:rPr>
          <w:rFonts w:ascii="宋体" w:eastAsia="宋体" w:hAnsi="宋体" w:cs="宋体" w:hint="eastAsia"/>
          <w:color w:val="auto"/>
          <w:spacing w:val="37"/>
          <w:sz w:val="26"/>
          <w:szCs w:val="26"/>
        </w:rPr>
        <w:t xml:space="preserve"> </w:t>
      </w:r>
      <w:proofErr w:type="spellStart"/>
      <w:r>
        <w:rPr>
          <w:rFonts w:ascii="宋体" w:eastAsia="宋体" w:hAnsi="宋体" w:cs="宋体" w:hint="eastAsia"/>
          <w:color w:val="auto"/>
          <w:spacing w:val="-3"/>
          <w:sz w:val="26"/>
          <w:szCs w:val="26"/>
        </w:rPr>
        <w:t>民政部</w:t>
      </w:r>
      <w:proofErr w:type="spellEnd"/>
      <w:r>
        <w:rPr>
          <w:rFonts w:ascii="宋体" w:eastAsia="宋体" w:hAnsi="宋体" w:cs="宋体" w:hint="eastAsia"/>
          <w:color w:val="auto"/>
          <w:spacing w:val="26"/>
          <w:sz w:val="26"/>
          <w:szCs w:val="26"/>
        </w:rPr>
        <w:t xml:space="preserve"> </w:t>
      </w:r>
      <w:proofErr w:type="spellStart"/>
      <w:r>
        <w:rPr>
          <w:rFonts w:ascii="宋体" w:eastAsia="宋体" w:hAnsi="宋体" w:cs="宋体" w:hint="eastAsia"/>
          <w:color w:val="auto"/>
          <w:spacing w:val="-3"/>
          <w:sz w:val="26"/>
          <w:szCs w:val="26"/>
        </w:rPr>
        <w:t>中国残疾人联合会关于促进残疾人就业政府采购政策的</w:t>
      </w:r>
      <w:proofErr w:type="spellEnd"/>
      <w:r>
        <w:rPr>
          <w:rFonts w:ascii="宋体" w:eastAsia="宋体" w:hAnsi="宋体" w:cs="宋体" w:hint="eastAsia"/>
          <w:color w:val="auto"/>
          <w:sz w:val="26"/>
          <w:szCs w:val="26"/>
        </w:rPr>
        <w:t xml:space="preserve"> </w:t>
      </w:r>
      <w:r>
        <w:rPr>
          <w:rFonts w:ascii="宋体" w:eastAsia="宋体" w:hAnsi="宋体" w:cs="宋体" w:hint="eastAsia"/>
          <w:color w:val="auto"/>
          <w:spacing w:val="-11"/>
          <w:sz w:val="26"/>
          <w:szCs w:val="26"/>
        </w:rPr>
        <w:t>通知》（财库〔2017〕</w:t>
      </w:r>
      <w:r>
        <w:rPr>
          <w:rFonts w:ascii="宋体" w:eastAsia="宋体" w:hAnsi="宋体" w:cs="宋体" w:hint="eastAsia"/>
          <w:color w:val="auto"/>
          <w:spacing w:val="-48"/>
          <w:sz w:val="26"/>
          <w:szCs w:val="26"/>
        </w:rPr>
        <w:t xml:space="preserve"> </w:t>
      </w:r>
      <w:r>
        <w:rPr>
          <w:rFonts w:ascii="宋体" w:eastAsia="宋体" w:hAnsi="宋体" w:cs="宋体" w:hint="eastAsia"/>
          <w:color w:val="auto"/>
          <w:spacing w:val="-11"/>
          <w:sz w:val="26"/>
          <w:szCs w:val="26"/>
        </w:rPr>
        <w:t>141</w:t>
      </w:r>
      <w:r>
        <w:rPr>
          <w:rFonts w:ascii="宋体" w:eastAsia="宋体" w:hAnsi="宋体" w:cs="宋体" w:hint="eastAsia"/>
          <w:color w:val="auto"/>
          <w:spacing w:val="-41"/>
          <w:sz w:val="26"/>
          <w:szCs w:val="26"/>
        </w:rPr>
        <w:t xml:space="preserve"> </w:t>
      </w:r>
      <w:proofErr w:type="spellStart"/>
      <w:r>
        <w:rPr>
          <w:rFonts w:ascii="宋体" w:eastAsia="宋体" w:hAnsi="宋体" w:cs="宋体" w:hint="eastAsia"/>
          <w:color w:val="auto"/>
          <w:spacing w:val="-11"/>
          <w:sz w:val="26"/>
          <w:szCs w:val="26"/>
        </w:rPr>
        <w:t>号）的规定，本单位为符合条件的残疾人福利性单位，且本单位参加</w:t>
      </w:r>
      <w:proofErr w:type="spellEnd"/>
      <w:r>
        <w:rPr>
          <w:rFonts w:ascii="宋体" w:eastAsia="宋体" w:hAnsi="宋体" w:cs="宋体" w:hint="eastAsia"/>
          <w:color w:val="auto"/>
          <w:spacing w:val="-105"/>
          <w:sz w:val="26"/>
          <w:szCs w:val="26"/>
        </w:rPr>
        <w:t xml:space="preserve"> </w:t>
      </w:r>
      <w:r>
        <w:rPr>
          <w:rFonts w:ascii="宋体" w:eastAsia="宋体" w:hAnsi="宋体" w:cs="宋体" w:hint="eastAsia"/>
          <w:color w:val="auto"/>
          <w:spacing w:val="20"/>
          <w:sz w:val="26"/>
          <w:szCs w:val="26"/>
          <w:u w:val="single"/>
        </w:rPr>
        <w:t xml:space="preserve">     </w:t>
      </w:r>
      <w:r>
        <w:rPr>
          <w:rFonts w:ascii="宋体" w:eastAsia="宋体" w:hAnsi="宋体" w:cs="宋体" w:hint="eastAsia"/>
          <w:color w:val="auto"/>
          <w:spacing w:val="-91"/>
          <w:sz w:val="26"/>
          <w:szCs w:val="26"/>
        </w:rPr>
        <w:t xml:space="preserve"> </w:t>
      </w:r>
      <w:proofErr w:type="spellStart"/>
      <w:r>
        <w:rPr>
          <w:rFonts w:ascii="宋体" w:eastAsia="宋体" w:hAnsi="宋体" w:cs="宋体" w:hint="eastAsia"/>
          <w:color w:val="auto"/>
          <w:spacing w:val="-11"/>
          <w:sz w:val="26"/>
          <w:szCs w:val="26"/>
        </w:rPr>
        <w:t>单</w:t>
      </w:r>
      <w:r>
        <w:rPr>
          <w:rFonts w:ascii="宋体" w:eastAsia="宋体" w:hAnsi="宋体" w:cs="宋体" w:hint="eastAsia"/>
          <w:color w:val="auto"/>
          <w:spacing w:val="1"/>
          <w:sz w:val="26"/>
          <w:szCs w:val="26"/>
        </w:rPr>
        <w:t>位的</w:t>
      </w:r>
      <w:proofErr w:type="spellEnd"/>
      <w:r>
        <w:rPr>
          <w:rFonts w:ascii="宋体" w:eastAsia="宋体" w:hAnsi="宋体" w:cs="宋体" w:hint="eastAsia"/>
          <w:color w:val="auto"/>
          <w:spacing w:val="-105"/>
          <w:sz w:val="26"/>
          <w:szCs w:val="26"/>
        </w:rPr>
        <w:t xml:space="preserve"> </w:t>
      </w:r>
      <w:r>
        <w:rPr>
          <w:rFonts w:ascii="宋体" w:eastAsia="宋体" w:hAnsi="宋体" w:cs="宋体" w:hint="eastAsia"/>
          <w:color w:val="auto"/>
          <w:sz w:val="26"/>
          <w:szCs w:val="26"/>
          <w:u w:val="single"/>
        </w:rPr>
        <w:t xml:space="preserve">              </w:t>
      </w:r>
      <w:r>
        <w:rPr>
          <w:rFonts w:ascii="宋体" w:eastAsia="宋体" w:hAnsi="宋体" w:cs="宋体" w:hint="eastAsia"/>
          <w:color w:val="auto"/>
          <w:spacing w:val="-83"/>
          <w:sz w:val="26"/>
          <w:szCs w:val="26"/>
        </w:rPr>
        <w:t xml:space="preserve"> </w:t>
      </w:r>
      <w:proofErr w:type="spellStart"/>
      <w:r>
        <w:rPr>
          <w:rFonts w:ascii="宋体" w:eastAsia="宋体" w:hAnsi="宋体" w:cs="宋体" w:hint="eastAsia"/>
          <w:color w:val="auto"/>
          <w:spacing w:val="1"/>
          <w:sz w:val="26"/>
          <w:szCs w:val="26"/>
        </w:rPr>
        <w:t>项目采购活动提供本单位制造的货物（</w:t>
      </w:r>
      <w:r>
        <w:rPr>
          <w:rFonts w:ascii="宋体" w:eastAsia="宋体" w:hAnsi="宋体" w:cs="宋体" w:hint="eastAsia"/>
          <w:color w:val="auto"/>
          <w:sz w:val="26"/>
          <w:szCs w:val="26"/>
        </w:rPr>
        <w:t>由本单位承担工程/提供服务</w:t>
      </w:r>
      <w:r>
        <w:rPr>
          <w:rFonts w:ascii="宋体" w:eastAsia="宋体" w:hAnsi="宋体" w:cs="宋体" w:hint="eastAsia"/>
          <w:color w:val="auto"/>
          <w:spacing w:val="1"/>
          <w:sz w:val="26"/>
          <w:szCs w:val="26"/>
        </w:rPr>
        <w:t>），</w:t>
      </w:r>
      <w:r>
        <w:rPr>
          <w:rFonts w:ascii="宋体" w:eastAsia="宋体" w:hAnsi="宋体" w:cs="宋体" w:hint="eastAsia"/>
          <w:color w:val="auto"/>
          <w:sz w:val="26"/>
          <w:szCs w:val="26"/>
        </w:rPr>
        <w:t>或者提</w:t>
      </w:r>
      <w:proofErr w:type="spellEnd"/>
      <w:r>
        <w:rPr>
          <w:rFonts w:ascii="宋体" w:eastAsia="宋体" w:hAnsi="宋体" w:cs="宋体" w:hint="eastAsia"/>
          <w:color w:val="auto"/>
          <w:sz w:val="26"/>
          <w:szCs w:val="26"/>
        </w:rPr>
        <w:t xml:space="preserve"> </w:t>
      </w:r>
      <w:proofErr w:type="spellStart"/>
      <w:r>
        <w:rPr>
          <w:rFonts w:ascii="宋体" w:eastAsia="宋体" w:hAnsi="宋体" w:cs="宋体" w:hint="eastAsia"/>
          <w:color w:val="auto"/>
          <w:sz w:val="26"/>
          <w:szCs w:val="26"/>
        </w:rPr>
        <w:t>供其他残疾人福利性单位制造的货物（不包括使用非</w:t>
      </w:r>
      <w:r>
        <w:rPr>
          <w:rFonts w:ascii="宋体" w:eastAsia="宋体" w:hAnsi="宋体" w:cs="宋体" w:hint="eastAsia"/>
          <w:color w:val="auto"/>
          <w:spacing w:val="-1"/>
          <w:sz w:val="26"/>
          <w:szCs w:val="26"/>
        </w:rPr>
        <w:t>残疾人福利性单位注册商标的货物</w:t>
      </w:r>
      <w:proofErr w:type="spellEnd"/>
      <w:r>
        <w:rPr>
          <w:rFonts w:ascii="宋体" w:eastAsia="宋体" w:hAnsi="宋体" w:cs="宋体" w:hint="eastAsia"/>
          <w:color w:val="auto"/>
          <w:spacing w:val="-1"/>
          <w:sz w:val="26"/>
          <w:szCs w:val="26"/>
        </w:rPr>
        <w:t>）。</w:t>
      </w:r>
    </w:p>
    <w:p w:rsidR="0086210C" w:rsidRDefault="00317350">
      <w:pPr>
        <w:spacing w:before="31" w:line="220" w:lineRule="auto"/>
        <w:rPr>
          <w:rFonts w:ascii="宋体" w:eastAsia="宋体" w:hAnsi="宋体" w:cs="宋体"/>
          <w:color w:val="auto"/>
          <w:sz w:val="26"/>
          <w:szCs w:val="26"/>
        </w:rPr>
      </w:pPr>
      <w:proofErr w:type="spellStart"/>
      <w:r>
        <w:rPr>
          <w:rFonts w:ascii="宋体" w:eastAsia="宋体" w:hAnsi="宋体" w:cs="宋体" w:hint="eastAsia"/>
          <w:color w:val="auto"/>
          <w:sz w:val="26"/>
          <w:szCs w:val="26"/>
        </w:rPr>
        <w:t>本单位对上述声明的真实性负责</w:t>
      </w:r>
      <w:proofErr w:type="spellEnd"/>
      <w:r>
        <w:rPr>
          <w:rFonts w:ascii="宋体" w:eastAsia="宋体" w:hAnsi="宋体" w:cs="宋体" w:hint="eastAsia"/>
          <w:color w:val="auto"/>
          <w:sz w:val="26"/>
          <w:szCs w:val="26"/>
        </w:rPr>
        <w:t>。</w:t>
      </w:r>
      <w:proofErr w:type="spellStart"/>
      <w:r>
        <w:rPr>
          <w:rFonts w:ascii="宋体" w:eastAsia="宋体" w:hAnsi="宋体" w:cs="宋体" w:hint="eastAsia"/>
          <w:color w:val="auto"/>
          <w:sz w:val="26"/>
          <w:szCs w:val="26"/>
        </w:rPr>
        <w:t>如有虚假，将依法承担相</w:t>
      </w:r>
      <w:r>
        <w:rPr>
          <w:rFonts w:ascii="宋体" w:eastAsia="宋体" w:hAnsi="宋体" w:cs="宋体" w:hint="eastAsia"/>
          <w:color w:val="auto"/>
          <w:spacing w:val="-1"/>
          <w:sz w:val="26"/>
          <w:szCs w:val="26"/>
        </w:rPr>
        <w:t>应责任</w:t>
      </w:r>
      <w:proofErr w:type="spellEnd"/>
      <w:r>
        <w:rPr>
          <w:rFonts w:ascii="宋体" w:eastAsia="宋体" w:hAnsi="宋体" w:cs="宋体" w:hint="eastAsia"/>
          <w:color w:val="auto"/>
          <w:spacing w:val="-1"/>
          <w:sz w:val="26"/>
          <w:szCs w:val="26"/>
        </w:rPr>
        <w:t>。</w:t>
      </w:r>
    </w:p>
    <w:p w:rsidR="0086210C" w:rsidRDefault="0086210C">
      <w:pPr>
        <w:pStyle w:val="a5"/>
        <w:spacing w:line="270" w:lineRule="auto"/>
        <w:rPr>
          <w:color w:val="auto"/>
          <w:sz w:val="26"/>
          <w:szCs w:val="26"/>
        </w:rPr>
      </w:pPr>
    </w:p>
    <w:p w:rsidR="0086210C" w:rsidRDefault="0086210C">
      <w:pPr>
        <w:pStyle w:val="a5"/>
        <w:spacing w:line="270" w:lineRule="auto"/>
        <w:rPr>
          <w:color w:val="auto"/>
          <w:sz w:val="26"/>
          <w:szCs w:val="26"/>
        </w:rPr>
      </w:pPr>
    </w:p>
    <w:p w:rsidR="0086210C" w:rsidRDefault="0086210C">
      <w:pPr>
        <w:pStyle w:val="a5"/>
        <w:spacing w:line="270" w:lineRule="auto"/>
        <w:rPr>
          <w:color w:val="auto"/>
          <w:sz w:val="26"/>
          <w:szCs w:val="26"/>
        </w:rPr>
      </w:pPr>
    </w:p>
    <w:p w:rsidR="0086210C" w:rsidRDefault="0086210C">
      <w:pPr>
        <w:pStyle w:val="a5"/>
        <w:spacing w:line="270" w:lineRule="auto"/>
        <w:rPr>
          <w:color w:val="auto"/>
          <w:sz w:val="26"/>
          <w:szCs w:val="26"/>
        </w:rPr>
      </w:pPr>
    </w:p>
    <w:p w:rsidR="0086210C" w:rsidRDefault="00317350">
      <w:pPr>
        <w:spacing w:before="68" w:line="398" w:lineRule="auto"/>
        <w:ind w:right="1958"/>
        <w:jc w:val="right"/>
        <w:rPr>
          <w:rFonts w:ascii="宋体" w:eastAsia="宋体" w:hAnsi="宋体" w:cs="宋体"/>
          <w:color w:val="auto"/>
          <w:spacing w:val="1"/>
          <w:sz w:val="26"/>
          <w:szCs w:val="26"/>
        </w:rPr>
      </w:pPr>
      <w:proofErr w:type="spellStart"/>
      <w:r>
        <w:rPr>
          <w:rFonts w:ascii="宋体" w:eastAsia="宋体" w:hAnsi="宋体" w:cs="宋体" w:hint="eastAsia"/>
          <w:color w:val="auto"/>
          <w:spacing w:val="1"/>
          <w:sz w:val="26"/>
          <w:szCs w:val="26"/>
        </w:rPr>
        <w:t>单位名称</w:t>
      </w:r>
      <w:r>
        <w:rPr>
          <w:rFonts w:ascii="宋体" w:eastAsia="宋体" w:hAnsi="宋体" w:cs="宋体" w:hint="eastAsia"/>
          <w:color w:val="auto"/>
          <w:spacing w:val="-16"/>
          <w:sz w:val="26"/>
          <w:szCs w:val="26"/>
        </w:rPr>
        <w:t>：（</w:t>
      </w:r>
      <w:r>
        <w:rPr>
          <w:rFonts w:ascii="宋体" w:eastAsia="宋体" w:hAnsi="宋体" w:cs="宋体" w:hint="eastAsia"/>
          <w:color w:val="auto"/>
          <w:spacing w:val="1"/>
          <w:sz w:val="26"/>
          <w:szCs w:val="26"/>
        </w:rPr>
        <w:t>盖章</w:t>
      </w:r>
      <w:proofErr w:type="spellEnd"/>
      <w:r>
        <w:rPr>
          <w:rFonts w:ascii="宋体" w:eastAsia="宋体" w:hAnsi="宋体" w:cs="宋体" w:hint="eastAsia"/>
          <w:color w:val="auto"/>
          <w:spacing w:val="1"/>
          <w:sz w:val="26"/>
          <w:szCs w:val="26"/>
        </w:rPr>
        <w:t xml:space="preserve">） </w:t>
      </w:r>
    </w:p>
    <w:p w:rsidR="0086210C" w:rsidRDefault="00317350">
      <w:pPr>
        <w:spacing w:before="68" w:line="398" w:lineRule="auto"/>
        <w:ind w:right="1958"/>
        <w:jc w:val="right"/>
        <w:rPr>
          <w:rFonts w:ascii="宋体" w:eastAsia="宋体" w:hAnsi="宋体" w:cs="宋体"/>
          <w:color w:val="auto"/>
          <w:sz w:val="26"/>
          <w:szCs w:val="26"/>
        </w:rPr>
      </w:pPr>
      <w:r>
        <w:rPr>
          <w:rFonts w:ascii="宋体" w:eastAsia="宋体" w:hAnsi="宋体" w:cs="宋体" w:hint="eastAsia"/>
          <w:color w:val="auto"/>
          <w:spacing w:val="-18"/>
          <w:sz w:val="26"/>
          <w:szCs w:val="26"/>
        </w:rPr>
        <w:t>日</w:t>
      </w:r>
      <w:r>
        <w:rPr>
          <w:rFonts w:ascii="宋体" w:eastAsia="宋体" w:hAnsi="宋体" w:cs="宋体" w:hint="eastAsia"/>
          <w:color w:val="auto"/>
          <w:spacing w:val="4"/>
          <w:sz w:val="26"/>
          <w:szCs w:val="26"/>
        </w:rPr>
        <w:t xml:space="preserve">  </w:t>
      </w:r>
      <w:r>
        <w:rPr>
          <w:rFonts w:ascii="宋体" w:eastAsia="宋体" w:hAnsi="宋体" w:cs="宋体" w:hint="eastAsia"/>
          <w:color w:val="auto"/>
          <w:spacing w:val="-18"/>
          <w:sz w:val="26"/>
          <w:szCs w:val="26"/>
        </w:rPr>
        <w:t>期：</w:t>
      </w:r>
    </w:p>
    <w:p w:rsidR="0086210C" w:rsidRDefault="0086210C">
      <w:pPr>
        <w:pStyle w:val="a5"/>
        <w:spacing w:line="426" w:lineRule="auto"/>
        <w:rPr>
          <w:color w:val="auto"/>
          <w:sz w:val="26"/>
          <w:szCs w:val="26"/>
        </w:rPr>
      </w:pPr>
    </w:p>
    <w:p w:rsidR="0086210C" w:rsidRDefault="00317350">
      <w:pPr>
        <w:spacing w:before="69" w:line="220" w:lineRule="auto"/>
        <w:ind w:left="2"/>
        <w:rPr>
          <w:rFonts w:ascii="宋体" w:eastAsia="宋体" w:hAnsi="宋体" w:cs="宋体"/>
          <w:color w:val="auto"/>
          <w:sz w:val="26"/>
          <w:szCs w:val="26"/>
        </w:rPr>
      </w:pPr>
      <w:proofErr w:type="spellStart"/>
      <w:r>
        <w:rPr>
          <w:rFonts w:ascii="宋体" w:eastAsia="宋体" w:hAnsi="宋体" w:cs="宋体" w:hint="eastAsia"/>
          <w:color w:val="auto"/>
          <w:sz w:val="26"/>
          <w:szCs w:val="26"/>
        </w:rPr>
        <w:t>说明：该声明函是针对残疾人福利性单位的，非</w:t>
      </w:r>
      <w:r>
        <w:rPr>
          <w:rFonts w:ascii="宋体" w:eastAsia="宋体" w:hAnsi="宋体" w:cs="宋体" w:hint="eastAsia"/>
          <w:color w:val="auto"/>
          <w:spacing w:val="-1"/>
          <w:sz w:val="26"/>
          <w:szCs w:val="26"/>
        </w:rPr>
        <w:t>残疾人福利性单位投标时不用提供该声明</w:t>
      </w:r>
      <w:proofErr w:type="spellEnd"/>
      <w:r>
        <w:rPr>
          <w:rFonts w:ascii="宋体" w:eastAsia="宋体" w:hAnsi="宋体" w:cs="宋体" w:hint="eastAsia"/>
          <w:color w:val="auto"/>
          <w:spacing w:val="-1"/>
          <w:sz w:val="26"/>
          <w:szCs w:val="26"/>
        </w:rPr>
        <w:t>。</w:t>
      </w:r>
    </w:p>
    <w:p w:rsidR="0086210C" w:rsidRDefault="00317350" w:rsidP="00A3736D">
      <w:pPr>
        <w:spacing w:before="101" w:line="221" w:lineRule="auto"/>
        <w:ind w:left="3748" w:firstLine="252"/>
        <w:outlineLvl w:val="1"/>
        <w:rPr>
          <w:rFonts w:ascii="宋体" w:eastAsia="宋体" w:hAnsi="宋体" w:cs="宋体"/>
          <w:color w:val="auto"/>
          <w:sz w:val="26"/>
          <w:szCs w:val="26"/>
        </w:rPr>
      </w:pPr>
      <w:r>
        <w:rPr>
          <w:rFonts w:ascii="宋体" w:eastAsia="宋体" w:hAnsi="宋体" w:cs="宋体" w:hint="eastAsia"/>
          <w:b/>
          <w:bCs/>
          <w:color w:val="auto"/>
          <w:spacing w:val="-4"/>
          <w:sz w:val="26"/>
          <w:szCs w:val="26"/>
        </w:rPr>
        <w:br w:type="page"/>
      </w:r>
      <w:bookmarkStart w:id="445" w:name="_Toc25020"/>
      <w:proofErr w:type="spellStart"/>
      <w:r>
        <w:rPr>
          <w:rFonts w:ascii="宋体" w:eastAsia="宋体" w:hAnsi="宋体" w:cs="宋体" w:hint="eastAsia"/>
          <w:b/>
          <w:bCs/>
          <w:color w:val="auto"/>
          <w:spacing w:val="-4"/>
          <w:sz w:val="26"/>
          <w:szCs w:val="26"/>
        </w:rPr>
        <w:lastRenderedPageBreak/>
        <w:t>监狱企业证明函</w:t>
      </w:r>
      <w:bookmarkEnd w:id="445"/>
      <w:proofErr w:type="spellEnd"/>
    </w:p>
    <w:p w:rsidR="0086210C" w:rsidRDefault="0086210C">
      <w:pPr>
        <w:pStyle w:val="a5"/>
        <w:spacing w:line="437" w:lineRule="auto"/>
        <w:rPr>
          <w:color w:val="auto"/>
          <w:sz w:val="26"/>
          <w:szCs w:val="26"/>
        </w:rPr>
      </w:pPr>
    </w:p>
    <w:p w:rsidR="0086210C" w:rsidRDefault="00317350">
      <w:pPr>
        <w:spacing w:before="68" w:line="398" w:lineRule="auto"/>
        <w:ind w:left="14" w:firstLine="719"/>
        <w:rPr>
          <w:rFonts w:ascii="宋体" w:eastAsia="宋体" w:hAnsi="宋体" w:cs="宋体"/>
          <w:color w:val="auto"/>
          <w:sz w:val="26"/>
          <w:szCs w:val="26"/>
        </w:rPr>
      </w:pPr>
      <w:proofErr w:type="spellStart"/>
      <w:r>
        <w:rPr>
          <w:rFonts w:ascii="宋体" w:eastAsia="宋体" w:hAnsi="宋体" w:cs="宋体" w:hint="eastAsia"/>
          <w:color w:val="auto"/>
          <w:sz w:val="26"/>
          <w:szCs w:val="26"/>
        </w:rPr>
        <w:t>根据《财政部司法部关于政府采购支持监狱企业发展</w:t>
      </w:r>
      <w:r>
        <w:rPr>
          <w:rFonts w:ascii="宋体" w:eastAsia="宋体" w:hAnsi="宋体" w:cs="宋体" w:hint="eastAsia"/>
          <w:color w:val="auto"/>
          <w:spacing w:val="-1"/>
          <w:sz w:val="26"/>
          <w:szCs w:val="26"/>
        </w:rPr>
        <w:t>有关问题的通知》（财库</w:t>
      </w:r>
      <w:proofErr w:type="spellEnd"/>
      <w:r>
        <w:rPr>
          <w:rFonts w:ascii="宋体" w:eastAsia="宋体" w:hAnsi="宋体" w:cs="宋体" w:hint="eastAsia"/>
          <w:color w:val="auto"/>
          <w:spacing w:val="-1"/>
          <w:sz w:val="26"/>
          <w:szCs w:val="26"/>
        </w:rPr>
        <w:t xml:space="preserve">[2014]68 </w:t>
      </w:r>
      <w:proofErr w:type="spellStart"/>
      <w:r>
        <w:rPr>
          <w:rFonts w:ascii="宋体" w:eastAsia="宋体" w:hAnsi="宋体" w:cs="宋体" w:hint="eastAsia"/>
          <w:color w:val="auto"/>
          <w:spacing w:val="-1"/>
          <w:sz w:val="26"/>
          <w:szCs w:val="26"/>
        </w:rPr>
        <w:t>号）</w:t>
      </w:r>
      <w:r>
        <w:rPr>
          <w:rFonts w:ascii="宋体" w:eastAsia="宋体" w:hAnsi="宋体" w:cs="宋体" w:hint="eastAsia"/>
          <w:color w:val="auto"/>
          <w:spacing w:val="-4"/>
          <w:sz w:val="26"/>
          <w:szCs w:val="26"/>
        </w:rPr>
        <w:t>的规定</w:t>
      </w:r>
      <w:proofErr w:type="spellEnd"/>
      <w:r>
        <w:rPr>
          <w:rFonts w:ascii="宋体" w:eastAsia="宋体" w:hAnsi="宋体" w:cs="宋体" w:hint="eastAsia"/>
          <w:color w:val="auto"/>
          <w:spacing w:val="-4"/>
          <w:sz w:val="26"/>
          <w:szCs w:val="26"/>
        </w:rPr>
        <w:t>，</w:t>
      </w:r>
      <w:r>
        <w:rPr>
          <w:rFonts w:ascii="宋体" w:eastAsia="宋体" w:hAnsi="宋体" w:cs="宋体" w:hint="eastAsia"/>
          <w:color w:val="auto"/>
          <w:spacing w:val="-41"/>
          <w:sz w:val="26"/>
          <w:szCs w:val="26"/>
        </w:rPr>
        <w:t xml:space="preserve"> </w:t>
      </w:r>
      <w:r>
        <w:rPr>
          <w:rFonts w:ascii="宋体" w:eastAsia="宋体" w:hAnsi="宋体" w:cs="宋体" w:hint="eastAsia"/>
          <w:color w:val="auto"/>
          <w:spacing w:val="-4"/>
          <w:sz w:val="26"/>
          <w:szCs w:val="26"/>
        </w:rPr>
        <w:t>(</w:t>
      </w:r>
      <w:proofErr w:type="spellStart"/>
      <w:r>
        <w:rPr>
          <w:rFonts w:ascii="宋体" w:eastAsia="宋体" w:hAnsi="宋体" w:cs="宋体" w:hint="eastAsia"/>
          <w:color w:val="auto"/>
          <w:spacing w:val="-4"/>
          <w:sz w:val="26"/>
          <w:szCs w:val="26"/>
        </w:rPr>
        <w:t>填写投标人法定全称）为监狱企业</w:t>
      </w:r>
      <w:proofErr w:type="spellEnd"/>
      <w:r>
        <w:rPr>
          <w:rFonts w:ascii="宋体" w:eastAsia="宋体" w:hAnsi="宋体" w:cs="宋体" w:hint="eastAsia"/>
          <w:color w:val="auto"/>
          <w:spacing w:val="-4"/>
          <w:sz w:val="26"/>
          <w:szCs w:val="26"/>
        </w:rPr>
        <w:t>。</w:t>
      </w:r>
    </w:p>
    <w:p w:rsidR="0086210C" w:rsidRDefault="00317350">
      <w:pPr>
        <w:spacing w:before="29" w:line="221" w:lineRule="auto"/>
        <w:ind w:left="417"/>
        <w:rPr>
          <w:rFonts w:ascii="宋体" w:eastAsia="宋体" w:hAnsi="宋体" w:cs="宋体"/>
          <w:color w:val="auto"/>
          <w:sz w:val="26"/>
          <w:szCs w:val="26"/>
        </w:rPr>
      </w:pPr>
      <w:proofErr w:type="spellStart"/>
      <w:r>
        <w:rPr>
          <w:rFonts w:ascii="宋体" w:eastAsia="宋体" w:hAnsi="宋体" w:cs="宋体" w:hint="eastAsia"/>
          <w:color w:val="auto"/>
          <w:spacing w:val="-5"/>
          <w:sz w:val="26"/>
          <w:szCs w:val="26"/>
        </w:rPr>
        <w:t>特此证明</w:t>
      </w:r>
      <w:proofErr w:type="spellEnd"/>
      <w:r>
        <w:rPr>
          <w:rFonts w:ascii="宋体" w:eastAsia="宋体" w:hAnsi="宋体" w:cs="宋体" w:hint="eastAsia"/>
          <w:color w:val="auto"/>
          <w:spacing w:val="-5"/>
          <w:sz w:val="26"/>
          <w:szCs w:val="26"/>
        </w:rPr>
        <w:t>。</w:t>
      </w:r>
    </w:p>
    <w:p w:rsidR="0086210C" w:rsidRDefault="0086210C">
      <w:pPr>
        <w:pStyle w:val="a5"/>
        <w:spacing w:line="306" w:lineRule="auto"/>
        <w:rPr>
          <w:color w:val="auto"/>
          <w:sz w:val="26"/>
          <w:szCs w:val="26"/>
        </w:rPr>
      </w:pPr>
    </w:p>
    <w:p w:rsidR="0086210C" w:rsidRDefault="0086210C">
      <w:pPr>
        <w:pStyle w:val="a5"/>
        <w:spacing w:line="306" w:lineRule="auto"/>
        <w:rPr>
          <w:color w:val="auto"/>
          <w:sz w:val="26"/>
          <w:szCs w:val="26"/>
        </w:rPr>
      </w:pPr>
    </w:p>
    <w:p w:rsidR="0086210C" w:rsidRDefault="00317350">
      <w:pPr>
        <w:spacing w:before="69" w:line="220" w:lineRule="auto"/>
        <w:ind w:left="420"/>
        <w:rPr>
          <w:rFonts w:ascii="宋体" w:eastAsia="宋体" w:hAnsi="宋体" w:cs="宋体"/>
          <w:color w:val="auto"/>
          <w:sz w:val="26"/>
          <w:szCs w:val="26"/>
        </w:rPr>
      </w:pPr>
      <w:proofErr w:type="spellStart"/>
      <w:r>
        <w:rPr>
          <w:rFonts w:ascii="宋体" w:eastAsia="宋体" w:hAnsi="宋体" w:cs="宋体" w:hint="eastAsia"/>
          <w:color w:val="auto"/>
          <w:spacing w:val="-1"/>
          <w:sz w:val="26"/>
          <w:szCs w:val="26"/>
        </w:rPr>
        <w:t>省级以上监狱管理局、戒毒管理局（含新疆生产建设兵团</w:t>
      </w:r>
      <w:proofErr w:type="spellEnd"/>
      <w:r>
        <w:rPr>
          <w:rFonts w:ascii="宋体" w:eastAsia="宋体" w:hAnsi="宋体" w:cs="宋体" w:hint="eastAsia"/>
          <w:color w:val="auto"/>
          <w:spacing w:val="-1"/>
          <w:sz w:val="26"/>
          <w:szCs w:val="26"/>
        </w:rPr>
        <w:t>）(</w:t>
      </w:r>
      <w:proofErr w:type="spellStart"/>
      <w:r>
        <w:rPr>
          <w:rFonts w:ascii="宋体" w:eastAsia="宋体" w:hAnsi="宋体" w:cs="宋体" w:hint="eastAsia"/>
          <w:color w:val="auto"/>
          <w:spacing w:val="-1"/>
          <w:sz w:val="26"/>
          <w:szCs w:val="26"/>
        </w:rPr>
        <w:t>盖章</w:t>
      </w:r>
      <w:proofErr w:type="spellEnd"/>
      <w:r>
        <w:rPr>
          <w:rFonts w:ascii="宋体" w:eastAsia="宋体" w:hAnsi="宋体" w:cs="宋体" w:hint="eastAsia"/>
          <w:color w:val="auto"/>
          <w:spacing w:val="-1"/>
          <w:sz w:val="26"/>
          <w:szCs w:val="26"/>
        </w:rPr>
        <w:t>）:</w:t>
      </w:r>
    </w:p>
    <w:p w:rsidR="0086210C" w:rsidRDefault="0086210C">
      <w:pPr>
        <w:pStyle w:val="a5"/>
        <w:spacing w:line="307" w:lineRule="auto"/>
        <w:rPr>
          <w:color w:val="auto"/>
          <w:sz w:val="26"/>
          <w:szCs w:val="26"/>
        </w:rPr>
      </w:pPr>
    </w:p>
    <w:p w:rsidR="0086210C" w:rsidRDefault="0086210C">
      <w:pPr>
        <w:pStyle w:val="a5"/>
        <w:spacing w:line="307" w:lineRule="auto"/>
        <w:rPr>
          <w:color w:val="auto"/>
          <w:sz w:val="26"/>
          <w:szCs w:val="26"/>
        </w:rPr>
      </w:pPr>
    </w:p>
    <w:p w:rsidR="0086210C" w:rsidRDefault="00317350">
      <w:pPr>
        <w:spacing w:before="69" w:line="398" w:lineRule="auto"/>
        <w:ind w:right="38" w:firstLine="417"/>
        <w:rPr>
          <w:rFonts w:ascii="宋体" w:eastAsia="宋体" w:hAnsi="宋体" w:cs="宋体"/>
          <w:color w:val="auto"/>
          <w:sz w:val="26"/>
          <w:szCs w:val="26"/>
          <w:lang w:eastAsia="zh-CN"/>
        </w:rPr>
      </w:pPr>
      <w:proofErr w:type="spellStart"/>
      <w:r>
        <w:rPr>
          <w:rFonts w:ascii="宋体" w:eastAsia="宋体" w:hAnsi="宋体" w:cs="宋体" w:hint="eastAsia"/>
          <w:color w:val="auto"/>
          <w:spacing w:val="-1"/>
          <w:sz w:val="26"/>
          <w:szCs w:val="26"/>
        </w:rPr>
        <w:t>注：监狱企业参加政府采购活动时，应当提供由省级以上</w:t>
      </w:r>
      <w:r>
        <w:rPr>
          <w:rFonts w:ascii="宋体" w:eastAsia="宋体" w:hAnsi="宋体" w:cs="宋体" w:hint="eastAsia"/>
          <w:color w:val="auto"/>
          <w:spacing w:val="-2"/>
          <w:sz w:val="26"/>
          <w:szCs w:val="26"/>
        </w:rPr>
        <w:t>监狱管理局、戒毒管理局（含新疆生产</w:t>
      </w:r>
      <w:r>
        <w:rPr>
          <w:rFonts w:ascii="宋体" w:eastAsia="宋体" w:hAnsi="宋体" w:cs="宋体" w:hint="eastAsia"/>
          <w:color w:val="auto"/>
          <w:spacing w:val="-1"/>
          <w:sz w:val="26"/>
          <w:szCs w:val="26"/>
        </w:rPr>
        <w:t>建设兵团）出具的属于监狱企业的证明文件</w:t>
      </w:r>
      <w:proofErr w:type="spellEnd"/>
      <w:r>
        <w:rPr>
          <w:rFonts w:ascii="宋体" w:eastAsia="宋体" w:hAnsi="宋体" w:cs="宋体" w:hint="eastAsia"/>
          <w:color w:val="auto"/>
          <w:spacing w:val="-1"/>
          <w:sz w:val="26"/>
          <w:szCs w:val="26"/>
          <w:lang w:eastAsia="zh-CN"/>
        </w:rPr>
        <w:t>。</w:t>
      </w:r>
    </w:p>
    <w:p w:rsidR="0086210C" w:rsidRDefault="0086210C">
      <w:pPr>
        <w:rPr>
          <w:rFonts w:asciiTheme="minorEastAsia" w:eastAsiaTheme="minorEastAsia" w:hAnsiTheme="minorEastAsia" w:cstheme="minorEastAsia"/>
          <w:b/>
          <w:bCs/>
          <w:spacing w:val="-4"/>
          <w:sz w:val="36"/>
          <w:szCs w:val="36"/>
        </w:rPr>
      </w:pPr>
    </w:p>
    <w:p w:rsidR="0086210C" w:rsidRDefault="00317350">
      <w:pPr>
        <w:rPr>
          <w:rFonts w:asciiTheme="minorEastAsia" w:eastAsiaTheme="minorEastAsia" w:hAnsiTheme="minorEastAsia" w:cstheme="minorEastAsia"/>
          <w:b/>
          <w:bCs/>
          <w:spacing w:val="-4"/>
          <w:sz w:val="36"/>
          <w:szCs w:val="36"/>
          <w:lang w:eastAsia="zh-CN"/>
        </w:rPr>
      </w:pPr>
      <w:bookmarkStart w:id="446" w:name="_Toc22945"/>
      <w:r>
        <w:rPr>
          <w:rFonts w:asciiTheme="minorEastAsia" w:eastAsiaTheme="minorEastAsia" w:hAnsiTheme="minorEastAsia" w:cstheme="minorEastAsia" w:hint="eastAsia"/>
          <w:b/>
          <w:bCs/>
          <w:spacing w:val="-4"/>
          <w:sz w:val="36"/>
          <w:szCs w:val="36"/>
          <w:lang w:eastAsia="zh-CN"/>
        </w:rPr>
        <w:br w:type="page"/>
      </w:r>
    </w:p>
    <w:p w:rsidR="0086210C" w:rsidRDefault="00317350">
      <w:pPr>
        <w:pStyle w:val="a5"/>
        <w:spacing w:before="355" w:line="220" w:lineRule="auto"/>
        <w:ind w:left="2815"/>
        <w:outlineLvl w:val="0"/>
        <w:rPr>
          <w:rFonts w:asciiTheme="minorEastAsia" w:eastAsiaTheme="minorEastAsia" w:hAnsiTheme="minorEastAsia" w:cstheme="minorEastAsia"/>
          <w:sz w:val="36"/>
          <w:szCs w:val="36"/>
          <w:lang w:eastAsia="zh-CN"/>
        </w:rPr>
      </w:pPr>
      <w:r>
        <w:rPr>
          <w:rFonts w:asciiTheme="minorEastAsia" w:eastAsiaTheme="minorEastAsia" w:hAnsiTheme="minorEastAsia" w:cstheme="minorEastAsia" w:hint="eastAsia"/>
          <w:b/>
          <w:bCs/>
          <w:spacing w:val="-4"/>
          <w:sz w:val="36"/>
          <w:szCs w:val="36"/>
          <w:lang w:eastAsia="zh-CN"/>
        </w:rPr>
        <w:lastRenderedPageBreak/>
        <w:t>第六部分</w:t>
      </w:r>
      <w:r>
        <w:rPr>
          <w:rFonts w:asciiTheme="minorEastAsia" w:eastAsiaTheme="minorEastAsia" w:hAnsiTheme="minorEastAsia" w:cstheme="minorEastAsia" w:hint="eastAsia"/>
          <w:spacing w:val="-4"/>
          <w:sz w:val="36"/>
          <w:szCs w:val="36"/>
          <w:lang w:eastAsia="zh-CN"/>
        </w:rPr>
        <w:t xml:space="preserve"> </w:t>
      </w:r>
      <w:r>
        <w:rPr>
          <w:rFonts w:asciiTheme="minorEastAsia" w:eastAsiaTheme="minorEastAsia" w:hAnsiTheme="minorEastAsia" w:cstheme="minorEastAsia" w:hint="eastAsia"/>
          <w:b/>
          <w:bCs/>
          <w:spacing w:val="-4"/>
          <w:sz w:val="36"/>
          <w:szCs w:val="36"/>
          <w:lang w:eastAsia="zh-CN"/>
        </w:rPr>
        <w:t>评分标准和方法</w:t>
      </w:r>
      <w:bookmarkEnd w:id="446"/>
    </w:p>
    <w:p w:rsidR="0086210C" w:rsidRDefault="00317350">
      <w:pPr>
        <w:pStyle w:val="a5"/>
        <w:spacing w:before="97" w:line="214" w:lineRule="auto"/>
        <w:ind w:left="4046"/>
        <w:outlineLvl w:val="1"/>
        <w:rPr>
          <w:rFonts w:asciiTheme="minorEastAsia" w:eastAsiaTheme="minorEastAsia" w:hAnsiTheme="minorEastAsia" w:cstheme="minorEastAsia"/>
          <w:sz w:val="24"/>
          <w:szCs w:val="24"/>
        </w:rPr>
      </w:pPr>
      <w:bookmarkStart w:id="447" w:name="_Toc28283"/>
      <w:proofErr w:type="spellStart"/>
      <w:r>
        <w:rPr>
          <w:rFonts w:asciiTheme="minorEastAsia" w:eastAsiaTheme="minorEastAsia" w:hAnsiTheme="minorEastAsia" w:cstheme="minorEastAsia" w:hint="eastAsia"/>
          <w:b/>
          <w:bCs/>
          <w:spacing w:val="-3"/>
          <w:sz w:val="24"/>
          <w:szCs w:val="24"/>
        </w:rPr>
        <w:t>评标办法前附表</w:t>
      </w:r>
      <w:bookmarkEnd w:id="447"/>
      <w:proofErr w:type="spellEnd"/>
    </w:p>
    <w:tbl>
      <w:tblPr>
        <w:tblStyle w:val="TableNormal"/>
        <w:tblW w:w="902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15"/>
        <w:gridCol w:w="955"/>
        <w:gridCol w:w="492"/>
        <w:gridCol w:w="810"/>
        <w:gridCol w:w="1249"/>
        <w:gridCol w:w="4802"/>
      </w:tblGrid>
      <w:tr w:rsidR="0086210C">
        <w:trPr>
          <w:trHeight w:hRule="exact" w:val="680"/>
          <w:jc w:val="center"/>
        </w:trPr>
        <w:tc>
          <w:tcPr>
            <w:tcW w:w="2162" w:type="dxa"/>
            <w:gridSpan w:val="3"/>
            <w:vAlign w:val="center"/>
          </w:tcPr>
          <w:p w:rsidR="0086210C" w:rsidRDefault="00317350">
            <w:pPr>
              <w:pStyle w:val="TableText"/>
              <w:spacing w:before="78" w:line="220" w:lineRule="auto"/>
              <w:jc w:val="center"/>
              <w:rPr>
                <w:rFonts w:asciiTheme="minorEastAsia" w:eastAsiaTheme="minorEastAsia" w:hAnsiTheme="minorEastAsia" w:cstheme="minorEastAsia"/>
                <w:sz w:val="20"/>
                <w:szCs w:val="20"/>
              </w:rPr>
            </w:pPr>
            <w:proofErr w:type="spellStart"/>
            <w:r>
              <w:rPr>
                <w:rFonts w:asciiTheme="minorEastAsia" w:eastAsiaTheme="minorEastAsia" w:hAnsiTheme="minorEastAsia" w:cstheme="minorEastAsia" w:hint="eastAsia"/>
                <w:spacing w:val="-6"/>
                <w:sz w:val="20"/>
                <w:szCs w:val="20"/>
              </w:rPr>
              <w:t>条款号</w:t>
            </w:r>
            <w:proofErr w:type="spellEnd"/>
          </w:p>
        </w:tc>
        <w:tc>
          <w:tcPr>
            <w:tcW w:w="2059" w:type="dxa"/>
            <w:gridSpan w:val="2"/>
            <w:vAlign w:val="center"/>
          </w:tcPr>
          <w:p w:rsidR="0086210C" w:rsidRDefault="00317350">
            <w:pPr>
              <w:pStyle w:val="TableText"/>
              <w:spacing w:before="78" w:line="220" w:lineRule="auto"/>
              <w:jc w:val="center"/>
              <w:rPr>
                <w:rFonts w:asciiTheme="minorEastAsia" w:eastAsiaTheme="minorEastAsia" w:hAnsiTheme="minorEastAsia" w:cstheme="minorEastAsia"/>
                <w:sz w:val="20"/>
                <w:szCs w:val="20"/>
              </w:rPr>
            </w:pPr>
            <w:proofErr w:type="spellStart"/>
            <w:r>
              <w:rPr>
                <w:rFonts w:asciiTheme="minorEastAsia" w:eastAsiaTheme="minorEastAsia" w:hAnsiTheme="minorEastAsia" w:cstheme="minorEastAsia" w:hint="eastAsia"/>
                <w:spacing w:val="-4"/>
                <w:sz w:val="20"/>
                <w:szCs w:val="20"/>
              </w:rPr>
              <w:t>评审因素</w:t>
            </w:r>
            <w:proofErr w:type="spellEnd"/>
          </w:p>
        </w:tc>
        <w:tc>
          <w:tcPr>
            <w:tcW w:w="4802" w:type="dxa"/>
            <w:vAlign w:val="center"/>
          </w:tcPr>
          <w:p w:rsidR="0086210C" w:rsidRDefault="00317350">
            <w:pPr>
              <w:pStyle w:val="TableText"/>
              <w:spacing w:before="78" w:line="220" w:lineRule="auto"/>
              <w:jc w:val="center"/>
              <w:rPr>
                <w:rFonts w:asciiTheme="minorEastAsia" w:eastAsiaTheme="minorEastAsia" w:hAnsiTheme="minorEastAsia" w:cstheme="minorEastAsia"/>
                <w:sz w:val="20"/>
                <w:szCs w:val="20"/>
              </w:rPr>
            </w:pPr>
            <w:proofErr w:type="spellStart"/>
            <w:r>
              <w:rPr>
                <w:rFonts w:asciiTheme="minorEastAsia" w:eastAsiaTheme="minorEastAsia" w:hAnsiTheme="minorEastAsia" w:cstheme="minorEastAsia" w:hint="eastAsia"/>
                <w:spacing w:val="-4"/>
                <w:sz w:val="20"/>
                <w:szCs w:val="20"/>
              </w:rPr>
              <w:t>评审标准</w:t>
            </w:r>
            <w:proofErr w:type="spellEnd"/>
          </w:p>
        </w:tc>
      </w:tr>
      <w:tr w:rsidR="0086210C">
        <w:trPr>
          <w:trHeight w:hRule="exact" w:val="680"/>
          <w:jc w:val="center"/>
        </w:trPr>
        <w:tc>
          <w:tcPr>
            <w:tcW w:w="715" w:type="dxa"/>
            <w:vMerge w:val="restart"/>
            <w:tcBorders>
              <w:bottom w:val="nil"/>
            </w:tcBorders>
          </w:tcPr>
          <w:p w:rsidR="0086210C" w:rsidRDefault="0086210C">
            <w:pPr>
              <w:spacing w:line="245" w:lineRule="auto"/>
              <w:rPr>
                <w:rFonts w:asciiTheme="minorEastAsia" w:eastAsiaTheme="minorEastAsia" w:hAnsiTheme="minorEastAsia" w:cstheme="minorEastAsia"/>
                <w:sz w:val="20"/>
                <w:szCs w:val="20"/>
              </w:rPr>
            </w:pPr>
          </w:p>
          <w:p w:rsidR="0086210C" w:rsidRDefault="0086210C">
            <w:pPr>
              <w:spacing w:line="246" w:lineRule="auto"/>
              <w:rPr>
                <w:rFonts w:asciiTheme="minorEastAsia" w:eastAsiaTheme="minorEastAsia" w:hAnsiTheme="minorEastAsia" w:cstheme="minorEastAsia"/>
                <w:sz w:val="20"/>
                <w:szCs w:val="20"/>
              </w:rPr>
            </w:pPr>
          </w:p>
          <w:p w:rsidR="0086210C" w:rsidRDefault="0086210C">
            <w:pPr>
              <w:spacing w:line="246" w:lineRule="auto"/>
              <w:rPr>
                <w:rFonts w:asciiTheme="minorEastAsia" w:eastAsiaTheme="minorEastAsia" w:hAnsiTheme="minorEastAsia" w:cstheme="minorEastAsia"/>
                <w:sz w:val="20"/>
                <w:szCs w:val="20"/>
              </w:rPr>
            </w:pPr>
          </w:p>
          <w:p w:rsidR="0086210C" w:rsidRDefault="00317350">
            <w:pPr>
              <w:pStyle w:val="TableText"/>
              <w:spacing w:before="71" w:line="182" w:lineRule="auto"/>
              <w:ind w:left="166"/>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pacing w:val="-5"/>
                <w:sz w:val="20"/>
                <w:szCs w:val="20"/>
              </w:rPr>
              <w:t>1.1.1</w:t>
            </w:r>
          </w:p>
        </w:tc>
        <w:tc>
          <w:tcPr>
            <w:tcW w:w="1447" w:type="dxa"/>
            <w:gridSpan w:val="2"/>
            <w:vMerge w:val="restart"/>
            <w:tcBorders>
              <w:bottom w:val="nil"/>
            </w:tcBorders>
            <w:vAlign w:val="center"/>
          </w:tcPr>
          <w:p w:rsidR="0086210C" w:rsidRDefault="00317350">
            <w:pPr>
              <w:pStyle w:val="TableText"/>
              <w:spacing w:before="71" w:line="380" w:lineRule="auto"/>
              <w:ind w:right="198"/>
              <w:jc w:val="both"/>
              <w:rPr>
                <w:rFonts w:asciiTheme="minorEastAsia" w:eastAsiaTheme="minorEastAsia" w:hAnsiTheme="minorEastAsia" w:cstheme="minorEastAsia"/>
                <w:sz w:val="20"/>
                <w:szCs w:val="20"/>
              </w:rPr>
            </w:pPr>
            <w:proofErr w:type="spellStart"/>
            <w:r>
              <w:rPr>
                <w:rFonts w:asciiTheme="minorEastAsia" w:eastAsiaTheme="minorEastAsia" w:hAnsiTheme="minorEastAsia" w:cstheme="minorEastAsia" w:hint="eastAsia"/>
                <w:spacing w:val="-2"/>
                <w:sz w:val="20"/>
                <w:szCs w:val="20"/>
              </w:rPr>
              <w:t>形式评审标</w:t>
            </w:r>
            <w:r>
              <w:rPr>
                <w:rFonts w:asciiTheme="minorEastAsia" w:eastAsiaTheme="minorEastAsia" w:hAnsiTheme="minorEastAsia" w:cstheme="minorEastAsia" w:hint="eastAsia"/>
                <w:sz w:val="20"/>
                <w:szCs w:val="20"/>
              </w:rPr>
              <w:t>准</w:t>
            </w:r>
            <w:proofErr w:type="spellEnd"/>
          </w:p>
        </w:tc>
        <w:tc>
          <w:tcPr>
            <w:tcW w:w="2059" w:type="dxa"/>
            <w:gridSpan w:val="2"/>
            <w:vAlign w:val="center"/>
          </w:tcPr>
          <w:p w:rsidR="0086210C" w:rsidRDefault="00317350">
            <w:pPr>
              <w:pStyle w:val="TableText"/>
              <w:spacing w:before="72" w:line="221" w:lineRule="auto"/>
              <w:jc w:val="center"/>
              <w:rPr>
                <w:rFonts w:asciiTheme="minorEastAsia" w:eastAsiaTheme="minorEastAsia" w:hAnsiTheme="minorEastAsia" w:cstheme="minorEastAsia"/>
                <w:sz w:val="20"/>
                <w:szCs w:val="20"/>
              </w:rPr>
            </w:pPr>
            <w:proofErr w:type="spellStart"/>
            <w:r>
              <w:rPr>
                <w:rFonts w:asciiTheme="minorEastAsia" w:eastAsiaTheme="minorEastAsia" w:hAnsiTheme="minorEastAsia" w:cstheme="minorEastAsia" w:hint="eastAsia"/>
                <w:spacing w:val="-2"/>
                <w:sz w:val="20"/>
                <w:szCs w:val="20"/>
              </w:rPr>
              <w:t>投标人名称</w:t>
            </w:r>
            <w:proofErr w:type="spellEnd"/>
          </w:p>
        </w:tc>
        <w:tc>
          <w:tcPr>
            <w:tcW w:w="4802" w:type="dxa"/>
            <w:vAlign w:val="center"/>
          </w:tcPr>
          <w:p w:rsidR="0086210C" w:rsidRDefault="00317350">
            <w:pPr>
              <w:pStyle w:val="TableText"/>
              <w:spacing w:before="71" w:line="219" w:lineRule="auto"/>
              <w:jc w:val="center"/>
              <w:rPr>
                <w:rFonts w:asciiTheme="minorEastAsia" w:eastAsiaTheme="minorEastAsia" w:hAnsiTheme="minorEastAsia" w:cstheme="minorEastAsia"/>
                <w:sz w:val="20"/>
                <w:szCs w:val="20"/>
                <w:lang w:eastAsia="zh-CN"/>
              </w:rPr>
            </w:pPr>
            <w:r>
              <w:rPr>
                <w:rFonts w:asciiTheme="minorEastAsia" w:eastAsiaTheme="minorEastAsia" w:hAnsiTheme="minorEastAsia" w:cstheme="minorEastAsia" w:hint="eastAsia"/>
                <w:spacing w:val="-1"/>
                <w:sz w:val="20"/>
                <w:szCs w:val="20"/>
                <w:lang w:eastAsia="zh-CN"/>
              </w:rPr>
              <w:t>与营业执照、资格要求相关证书一致</w:t>
            </w:r>
          </w:p>
        </w:tc>
      </w:tr>
      <w:tr w:rsidR="0086210C">
        <w:trPr>
          <w:trHeight w:hRule="exact" w:val="680"/>
          <w:jc w:val="center"/>
        </w:trPr>
        <w:tc>
          <w:tcPr>
            <w:tcW w:w="715" w:type="dxa"/>
            <w:vMerge/>
            <w:tcBorders>
              <w:top w:val="nil"/>
              <w:bottom w:val="nil"/>
            </w:tcBorders>
          </w:tcPr>
          <w:p w:rsidR="0086210C" w:rsidRDefault="0086210C">
            <w:pPr>
              <w:rPr>
                <w:rFonts w:asciiTheme="minorEastAsia" w:eastAsiaTheme="minorEastAsia" w:hAnsiTheme="minorEastAsia" w:cstheme="minorEastAsia"/>
                <w:sz w:val="20"/>
                <w:szCs w:val="20"/>
                <w:lang w:eastAsia="zh-CN"/>
              </w:rPr>
            </w:pPr>
          </w:p>
        </w:tc>
        <w:tc>
          <w:tcPr>
            <w:tcW w:w="1447" w:type="dxa"/>
            <w:gridSpan w:val="2"/>
            <w:vMerge/>
            <w:tcBorders>
              <w:top w:val="nil"/>
              <w:bottom w:val="nil"/>
            </w:tcBorders>
            <w:vAlign w:val="center"/>
          </w:tcPr>
          <w:p w:rsidR="0086210C" w:rsidRDefault="0086210C">
            <w:pPr>
              <w:jc w:val="center"/>
              <w:rPr>
                <w:rFonts w:asciiTheme="minorEastAsia" w:eastAsiaTheme="minorEastAsia" w:hAnsiTheme="minorEastAsia" w:cstheme="minorEastAsia"/>
                <w:sz w:val="20"/>
                <w:szCs w:val="20"/>
                <w:lang w:eastAsia="zh-CN"/>
              </w:rPr>
            </w:pPr>
          </w:p>
        </w:tc>
        <w:tc>
          <w:tcPr>
            <w:tcW w:w="2059" w:type="dxa"/>
            <w:gridSpan w:val="2"/>
            <w:vAlign w:val="center"/>
          </w:tcPr>
          <w:p w:rsidR="0086210C" w:rsidRDefault="00317350">
            <w:pPr>
              <w:pStyle w:val="TableText"/>
              <w:spacing w:before="71" w:line="219" w:lineRule="auto"/>
              <w:jc w:val="center"/>
              <w:rPr>
                <w:rFonts w:asciiTheme="minorEastAsia" w:eastAsiaTheme="minorEastAsia" w:hAnsiTheme="minorEastAsia" w:cstheme="minorEastAsia"/>
                <w:sz w:val="20"/>
                <w:szCs w:val="20"/>
              </w:rPr>
            </w:pPr>
            <w:proofErr w:type="spellStart"/>
            <w:r>
              <w:rPr>
                <w:rFonts w:asciiTheme="minorEastAsia" w:eastAsiaTheme="minorEastAsia" w:hAnsiTheme="minorEastAsia" w:cstheme="minorEastAsia" w:hint="eastAsia"/>
                <w:spacing w:val="-2"/>
                <w:sz w:val="20"/>
                <w:szCs w:val="20"/>
              </w:rPr>
              <w:t>投标函签字盖章</w:t>
            </w:r>
            <w:proofErr w:type="spellEnd"/>
          </w:p>
        </w:tc>
        <w:tc>
          <w:tcPr>
            <w:tcW w:w="4802" w:type="dxa"/>
            <w:vAlign w:val="center"/>
          </w:tcPr>
          <w:p w:rsidR="0086210C" w:rsidRDefault="00317350">
            <w:pPr>
              <w:pStyle w:val="TableText"/>
              <w:spacing w:before="72" w:line="220" w:lineRule="auto"/>
              <w:jc w:val="center"/>
              <w:rPr>
                <w:rFonts w:asciiTheme="minorEastAsia" w:eastAsiaTheme="minorEastAsia" w:hAnsiTheme="minorEastAsia" w:cstheme="minorEastAsia"/>
                <w:sz w:val="20"/>
                <w:szCs w:val="20"/>
              </w:rPr>
            </w:pPr>
            <w:proofErr w:type="spellStart"/>
            <w:r>
              <w:rPr>
                <w:rFonts w:asciiTheme="minorEastAsia" w:eastAsiaTheme="minorEastAsia" w:hAnsiTheme="minorEastAsia" w:cstheme="minorEastAsia" w:hint="eastAsia"/>
                <w:spacing w:val="-1"/>
                <w:sz w:val="20"/>
                <w:szCs w:val="20"/>
              </w:rPr>
              <w:t>按招标文件格式要求</w:t>
            </w:r>
            <w:proofErr w:type="spellEnd"/>
          </w:p>
        </w:tc>
      </w:tr>
      <w:tr w:rsidR="0086210C">
        <w:trPr>
          <w:trHeight w:hRule="exact" w:val="680"/>
          <w:jc w:val="center"/>
        </w:trPr>
        <w:tc>
          <w:tcPr>
            <w:tcW w:w="715" w:type="dxa"/>
            <w:vMerge/>
            <w:tcBorders>
              <w:top w:val="nil"/>
            </w:tcBorders>
          </w:tcPr>
          <w:p w:rsidR="0086210C" w:rsidRDefault="0086210C">
            <w:pPr>
              <w:rPr>
                <w:rFonts w:asciiTheme="minorEastAsia" w:eastAsiaTheme="minorEastAsia" w:hAnsiTheme="minorEastAsia" w:cstheme="minorEastAsia"/>
                <w:sz w:val="20"/>
                <w:szCs w:val="20"/>
              </w:rPr>
            </w:pPr>
          </w:p>
        </w:tc>
        <w:tc>
          <w:tcPr>
            <w:tcW w:w="1447" w:type="dxa"/>
            <w:gridSpan w:val="2"/>
            <w:vMerge/>
            <w:tcBorders>
              <w:top w:val="nil"/>
            </w:tcBorders>
            <w:vAlign w:val="center"/>
          </w:tcPr>
          <w:p w:rsidR="0086210C" w:rsidRDefault="0086210C">
            <w:pPr>
              <w:jc w:val="center"/>
              <w:rPr>
                <w:rFonts w:asciiTheme="minorEastAsia" w:eastAsiaTheme="minorEastAsia" w:hAnsiTheme="minorEastAsia" w:cstheme="minorEastAsia"/>
                <w:sz w:val="20"/>
                <w:szCs w:val="20"/>
              </w:rPr>
            </w:pPr>
          </w:p>
        </w:tc>
        <w:tc>
          <w:tcPr>
            <w:tcW w:w="2059" w:type="dxa"/>
            <w:gridSpan w:val="2"/>
            <w:vAlign w:val="center"/>
          </w:tcPr>
          <w:p w:rsidR="0086210C" w:rsidRDefault="00317350">
            <w:pPr>
              <w:pStyle w:val="TableText"/>
              <w:spacing w:before="72" w:line="220" w:lineRule="auto"/>
              <w:jc w:val="center"/>
              <w:rPr>
                <w:rFonts w:asciiTheme="minorEastAsia" w:eastAsiaTheme="minorEastAsia" w:hAnsiTheme="minorEastAsia" w:cstheme="minorEastAsia"/>
                <w:sz w:val="20"/>
                <w:szCs w:val="20"/>
              </w:rPr>
            </w:pPr>
            <w:proofErr w:type="spellStart"/>
            <w:r>
              <w:rPr>
                <w:rFonts w:asciiTheme="minorEastAsia" w:eastAsiaTheme="minorEastAsia" w:hAnsiTheme="minorEastAsia" w:cstheme="minorEastAsia" w:hint="eastAsia"/>
                <w:spacing w:val="-2"/>
                <w:sz w:val="20"/>
                <w:szCs w:val="20"/>
              </w:rPr>
              <w:t>投标文件格式</w:t>
            </w:r>
            <w:proofErr w:type="spellEnd"/>
          </w:p>
        </w:tc>
        <w:tc>
          <w:tcPr>
            <w:tcW w:w="4802" w:type="dxa"/>
            <w:vAlign w:val="center"/>
          </w:tcPr>
          <w:p w:rsidR="0086210C" w:rsidRDefault="00317350">
            <w:pPr>
              <w:pStyle w:val="TableText"/>
              <w:spacing w:before="72" w:line="220" w:lineRule="auto"/>
              <w:jc w:val="center"/>
              <w:rPr>
                <w:rFonts w:asciiTheme="minorEastAsia" w:eastAsiaTheme="minorEastAsia" w:hAnsiTheme="minorEastAsia" w:cstheme="minorEastAsia"/>
                <w:sz w:val="20"/>
                <w:szCs w:val="20"/>
                <w:lang w:eastAsia="zh-CN"/>
              </w:rPr>
            </w:pPr>
            <w:r>
              <w:rPr>
                <w:rFonts w:asciiTheme="minorEastAsia" w:eastAsiaTheme="minorEastAsia" w:hAnsiTheme="minorEastAsia" w:cstheme="minorEastAsia" w:hint="eastAsia"/>
                <w:spacing w:val="-1"/>
                <w:sz w:val="20"/>
                <w:szCs w:val="20"/>
                <w:lang w:eastAsia="zh-CN"/>
              </w:rPr>
              <w:t>与第五部分“投标文件格式”一致</w:t>
            </w:r>
          </w:p>
        </w:tc>
      </w:tr>
      <w:tr w:rsidR="0086210C">
        <w:trPr>
          <w:trHeight w:val="90"/>
          <w:jc w:val="center"/>
        </w:trPr>
        <w:tc>
          <w:tcPr>
            <w:tcW w:w="715" w:type="dxa"/>
            <w:tcBorders>
              <w:bottom w:val="single" w:sz="4" w:space="0" w:color="auto"/>
            </w:tcBorders>
          </w:tcPr>
          <w:p w:rsidR="0086210C" w:rsidRDefault="0086210C">
            <w:pPr>
              <w:spacing w:line="262" w:lineRule="auto"/>
              <w:rPr>
                <w:rFonts w:asciiTheme="minorEastAsia" w:eastAsiaTheme="minorEastAsia" w:hAnsiTheme="minorEastAsia" w:cstheme="minorEastAsia"/>
                <w:sz w:val="20"/>
                <w:szCs w:val="20"/>
                <w:lang w:eastAsia="zh-CN"/>
              </w:rPr>
            </w:pPr>
          </w:p>
          <w:p w:rsidR="0086210C" w:rsidRDefault="0086210C">
            <w:pPr>
              <w:spacing w:line="262" w:lineRule="auto"/>
              <w:rPr>
                <w:rFonts w:asciiTheme="minorEastAsia" w:eastAsiaTheme="minorEastAsia" w:hAnsiTheme="minorEastAsia" w:cstheme="minorEastAsia"/>
                <w:sz w:val="20"/>
                <w:szCs w:val="20"/>
                <w:lang w:eastAsia="zh-CN"/>
              </w:rPr>
            </w:pPr>
          </w:p>
          <w:p w:rsidR="0086210C" w:rsidRDefault="00317350">
            <w:pPr>
              <w:pStyle w:val="TableText"/>
              <w:spacing w:before="72" w:line="182" w:lineRule="auto"/>
              <w:ind w:left="132"/>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pacing w:val="-4"/>
                <w:sz w:val="20"/>
                <w:szCs w:val="20"/>
              </w:rPr>
              <w:t>1.1.2</w:t>
            </w:r>
          </w:p>
        </w:tc>
        <w:tc>
          <w:tcPr>
            <w:tcW w:w="1447" w:type="dxa"/>
            <w:gridSpan w:val="2"/>
            <w:tcBorders>
              <w:bottom w:val="single" w:sz="4" w:space="0" w:color="auto"/>
            </w:tcBorders>
          </w:tcPr>
          <w:p w:rsidR="0086210C" w:rsidRDefault="0086210C">
            <w:pPr>
              <w:spacing w:line="250" w:lineRule="auto"/>
              <w:rPr>
                <w:rFonts w:asciiTheme="minorEastAsia" w:eastAsiaTheme="minorEastAsia" w:hAnsiTheme="minorEastAsia" w:cstheme="minorEastAsia"/>
                <w:sz w:val="20"/>
                <w:szCs w:val="20"/>
              </w:rPr>
            </w:pPr>
          </w:p>
          <w:p w:rsidR="0086210C" w:rsidRDefault="0086210C">
            <w:pPr>
              <w:pStyle w:val="TableText"/>
              <w:spacing w:before="71" w:line="220" w:lineRule="auto"/>
              <w:jc w:val="both"/>
              <w:rPr>
                <w:rFonts w:asciiTheme="minorEastAsia" w:eastAsiaTheme="minorEastAsia" w:hAnsiTheme="minorEastAsia" w:cstheme="minorEastAsia"/>
                <w:spacing w:val="-3"/>
                <w:sz w:val="20"/>
                <w:szCs w:val="20"/>
              </w:rPr>
            </w:pPr>
          </w:p>
          <w:p w:rsidR="0086210C" w:rsidRDefault="00317350">
            <w:pPr>
              <w:pStyle w:val="TableText"/>
              <w:spacing w:before="71" w:line="220" w:lineRule="auto"/>
              <w:ind w:left="121"/>
              <w:jc w:val="center"/>
              <w:rPr>
                <w:rFonts w:asciiTheme="minorEastAsia" w:eastAsiaTheme="minorEastAsia" w:hAnsiTheme="minorEastAsia" w:cstheme="minorEastAsia"/>
                <w:sz w:val="20"/>
                <w:szCs w:val="20"/>
              </w:rPr>
            </w:pPr>
            <w:proofErr w:type="spellStart"/>
            <w:r>
              <w:rPr>
                <w:rFonts w:asciiTheme="minorEastAsia" w:eastAsiaTheme="minorEastAsia" w:hAnsiTheme="minorEastAsia" w:cstheme="minorEastAsia" w:hint="eastAsia"/>
                <w:spacing w:val="-3"/>
                <w:sz w:val="20"/>
                <w:szCs w:val="20"/>
              </w:rPr>
              <w:t>资格评审</w:t>
            </w:r>
            <w:proofErr w:type="spellEnd"/>
          </w:p>
        </w:tc>
        <w:tc>
          <w:tcPr>
            <w:tcW w:w="6861" w:type="dxa"/>
            <w:gridSpan w:val="3"/>
            <w:tcBorders>
              <w:bottom w:val="single" w:sz="4" w:space="0" w:color="auto"/>
            </w:tcBorders>
          </w:tcPr>
          <w:p w:rsidR="0086210C" w:rsidRDefault="00317350">
            <w:pPr>
              <w:pStyle w:val="TableText"/>
              <w:spacing w:before="123" w:line="366" w:lineRule="auto"/>
              <w:ind w:left="113" w:right="105" w:firstLine="8"/>
              <w:jc w:val="both"/>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pacing w:val="-2"/>
                <w:sz w:val="20"/>
                <w:szCs w:val="20"/>
                <w:lang w:eastAsia="zh-CN"/>
              </w:rPr>
              <w:t>资格评审标准：资格评审按《中华人民共和国财政部令第87号政府采购货物和服务招标投标管理办法》。“第四十四条”公开招标采购项目</w:t>
            </w:r>
            <w:r>
              <w:rPr>
                <w:rFonts w:asciiTheme="minorEastAsia" w:eastAsiaTheme="minorEastAsia" w:hAnsiTheme="minorEastAsia" w:cstheme="minorEastAsia" w:hint="eastAsia"/>
                <w:spacing w:val="-3"/>
                <w:sz w:val="20"/>
                <w:szCs w:val="20"/>
                <w:lang w:eastAsia="zh-CN"/>
              </w:rPr>
              <w:t>开标结</w:t>
            </w:r>
            <w:r>
              <w:rPr>
                <w:rFonts w:asciiTheme="minorEastAsia" w:eastAsiaTheme="minorEastAsia" w:hAnsiTheme="minorEastAsia" w:cstheme="minorEastAsia" w:hint="eastAsia"/>
                <w:spacing w:val="-2"/>
                <w:sz w:val="20"/>
                <w:szCs w:val="20"/>
                <w:lang w:eastAsia="zh-CN"/>
              </w:rPr>
              <w:t>束后，采购人或者采购代理机构应当依法对投标人的资格进行审查。</w:t>
            </w:r>
            <w:proofErr w:type="spellStart"/>
            <w:r>
              <w:rPr>
                <w:rFonts w:asciiTheme="minorEastAsia" w:eastAsiaTheme="minorEastAsia" w:hAnsiTheme="minorEastAsia" w:cstheme="minorEastAsia" w:hint="eastAsia"/>
                <w:spacing w:val="-3"/>
                <w:sz w:val="20"/>
                <w:szCs w:val="20"/>
              </w:rPr>
              <w:t>合格投</w:t>
            </w:r>
            <w:r>
              <w:rPr>
                <w:rFonts w:asciiTheme="minorEastAsia" w:eastAsiaTheme="minorEastAsia" w:hAnsiTheme="minorEastAsia" w:cstheme="minorEastAsia" w:hint="eastAsia"/>
                <w:spacing w:val="-4"/>
                <w:sz w:val="20"/>
                <w:szCs w:val="20"/>
              </w:rPr>
              <w:t>标人不足</w:t>
            </w:r>
            <w:proofErr w:type="spellEnd"/>
            <w:r>
              <w:rPr>
                <w:rFonts w:asciiTheme="minorEastAsia" w:eastAsiaTheme="minorEastAsia" w:hAnsiTheme="minorEastAsia" w:cstheme="minorEastAsia" w:hint="eastAsia"/>
                <w:spacing w:val="-39"/>
                <w:sz w:val="20"/>
                <w:szCs w:val="20"/>
              </w:rPr>
              <w:t xml:space="preserve"> </w:t>
            </w:r>
            <w:r>
              <w:rPr>
                <w:rFonts w:asciiTheme="minorEastAsia" w:eastAsiaTheme="minorEastAsia" w:hAnsiTheme="minorEastAsia" w:cstheme="minorEastAsia" w:hint="eastAsia"/>
                <w:spacing w:val="-4"/>
                <w:sz w:val="20"/>
                <w:szCs w:val="20"/>
              </w:rPr>
              <w:t>3</w:t>
            </w:r>
            <w:r>
              <w:rPr>
                <w:rFonts w:asciiTheme="minorEastAsia" w:eastAsiaTheme="minorEastAsia" w:hAnsiTheme="minorEastAsia" w:cstheme="minorEastAsia" w:hint="eastAsia"/>
                <w:spacing w:val="-44"/>
                <w:sz w:val="20"/>
                <w:szCs w:val="20"/>
              </w:rPr>
              <w:t xml:space="preserve"> </w:t>
            </w:r>
            <w:proofErr w:type="spellStart"/>
            <w:r>
              <w:rPr>
                <w:rFonts w:asciiTheme="minorEastAsia" w:eastAsiaTheme="minorEastAsia" w:hAnsiTheme="minorEastAsia" w:cstheme="minorEastAsia" w:hint="eastAsia"/>
                <w:spacing w:val="-4"/>
                <w:sz w:val="20"/>
                <w:szCs w:val="20"/>
              </w:rPr>
              <w:t>家的，不得评标</w:t>
            </w:r>
            <w:proofErr w:type="spellEnd"/>
            <w:r>
              <w:rPr>
                <w:rFonts w:asciiTheme="minorEastAsia" w:eastAsiaTheme="minorEastAsia" w:hAnsiTheme="minorEastAsia" w:cstheme="minorEastAsia" w:hint="eastAsia"/>
                <w:spacing w:val="-4"/>
                <w:sz w:val="20"/>
                <w:szCs w:val="20"/>
              </w:rPr>
              <w:t>。</w:t>
            </w:r>
          </w:p>
        </w:tc>
      </w:tr>
      <w:tr w:rsidR="00CB5529" w:rsidTr="00CB5529">
        <w:trPr>
          <w:trHeight w:val="555"/>
          <w:jc w:val="center"/>
        </w:trPr>
        <w:tc>
          <w:tcPr>
            <w:tcW w:w="715" w:type="dxa"/>
            <w:vMerge w:val="restart"/>
            <w:tcBorders>
              <w:top w:val="single" w:sz="4" w:space="0" w:color="auto"/>
              <w:left w:val="single" w:sz="4" w:space="0" w:color="auto"/>
              <w:bottom w:val="single" w:sz="4" w:space="0" w:color="auto"/>
              <w:right w:val="single" w:sz="4" w:space="0" w:color="auto"/>
            </w:tcBorders>
          </w:tcPr>
          <w:p w:rsidR="00CB5529" w:rsidRDefault="00CB5529">
            <w:pPr>
              <w:spacing w:line="267" w:lineRule="auto"/>
              <w:rPr>
                <w:rFonts w:asciiTheme="minorEastAsia" w:eastAsiaTheme="minorEastAsia" w:hAnsiTheme="minorEastAsia" w:cstheme="minorEastAsia"/>
                <w:sz w:val="20"/>
                <w:szCs w:val="20"/>
              </w:rPr>
            </w:pPr>
          </w:p>
          <w:p w:rsidR="00CB5529" w:rsidRDefault="00CB5529">
            <w:pPr>
              <w:spacing w:line="267" w:lineRule="auto"/>
              <w:rPr>
                <w:rFonts w:asciiTheme="minorEastAsia" w:eastAsiaTheme="minorEastAsia" w:hAnsiTheme="minorEastAsia" w:cstheme="minorEastAsia"/>
                <w:sz w:val="20"/>
                <w:szCs w:val="20"/>
              </w:rPr>
            </w:pPr>
          </w:p>
          <w:p w:rsidR="00CB5529" w:rsidRDefault="00CB5529">
            <w:pPr>
              <w:spacing w:line="267" w:lineRule="auto"/>
              <w:rPr>
                <w:rFonts w:asciiTheme="minorEastAsia" w:eastAsiaTheme="minorEastAsia" w:hAnsiTheme="minorEastAsia" w:cstheme="minorEastAsia"/>
                <w:sz w:val="20"/>
                <w:szCs w:val="20"/>
              </w:rPr>
            </w:pPr>
          </w:p>
          <w:p w:rsidR="00CB5529" w:rsidRDefault="00CB5529">
            <w:pPr>
              <w:spacing w:line="267" w:lineRule="auto"/>
              <w:rPr>
                <w:rFonts w:asciiTheme="minorEastAsia" w:eastAsiaTheme="minorEastAsia" w:hAnsiTheme="minorEastAsia" w:cstheme="minorEastAsia"/>
                <w:sz w:val="20"/>
                <w:szCs w:val="20"/>
              </w:rPr>
            </w:pPr>
          </w:p>
          <w:p w:rsidR="00CB5529" w:rsidRDefault="00CB5529">
            <w:pPr>
              <w:spacing w:line="267" w:lineRule="auto"/>
              <w:rPr>
                <w:rFonts w:asciiTheme="minorEastAsia" w:eastAsiaTheme="minorEastAsia" w:hAnsiTheme="minorEastAsia" w:cstheme="minorEastAsia"/>
                <w:sz w:val="20"/>
                <w:szCs w:val="20"/>
              </w:rPr>
            </w:pPr>
          </w:p>
          <w:p w:rsidR="00CB5529" w:rsidRDefault="00CB5529">
            <w:pPr>
              <w:spacing w:line="268" w:lineRule="auto"/>
              <w:rPr>
                <w:rFonts w:asciiTheme="minorEastAsia" w:eastAsiaTheme="minorEastAsia" w:hAnsiTheme="minorEastAsia" w:cstheme="minorEastAsia"/>
                <w:sz w:val="20"/>
                <w:szCs w:val="20"/>
              </w:rPr>
            </w:pPr>
          </w:p>
          <w:p w:rsidR="00CB5529" w:rsidRDefault="00CB5529">
            <w:pPr>
              <w:pStyle w:val="TableText"/>
              <w:spacing w:before="71" w:line="182" w:lineRule="auto"/>
              <w:ind w:left="166"/>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pacing w:val="-5"/>
                <w:sz w:val="20"/>
                <w:szCs w:val="20"/>
              </w:rPr>
              <w:t>1.1.2</w:t>
            </w:r>
          </w:p>
        </w:tc>
        <w:tc>
          <w:tcPr>
            <w:tcW w:w="1447" w:type="dxa"/>
            <w:gridSpan w:val="2"/>
            <w:vMerge w:val="restart"/>
            <w:tcBorders>
              <w:top w:val="single" w:sz="4" w:space="0" w:color="auto"/>
              <w:left w:val="single" w:sz="4" w:space="0" w:color="auto"/>
              <w:bottom w:val="single" w:sz="4" w:space="0" w:color="auto"/>
              <w:right w:val="single" w:sz="4" w:space="0" w:color="auto"/>
            </w:tcBorders>
          </w:tcPr>
          <w:p w:rsidR="00CB5529" w:rsidRDefault="00CB5529">
            <w:pPr>
              <w:spacing w:line="249" w:lineRule="auto"/>
              <w:rPr>
                <w:rFonts w:asciiTheme="minorEastAsia" w:eastAsiaTheme="minorEastAsia" w:hAnsiTheme="minorEastAsia" w:cstheme="minorEastAsia"/>
                <w:sz w:val="20"/>
                <w:szCs w:val="20"/>
              </w:rPr>
            </w:pPr>
          </w:p>
          <w:p w:rsidR="00CB5529" w:rsidRDefault="00CB5529">
            <w:pPr>
              <w:spacing w:line="249" w:lineRule="auto"/>
              <w:rPr>
                <w:rFonts w:asciiTheme="minorEastAsia" w:eastAsiaTheme="minorEastAsia" w:hAnsiTheme="minorEastAsia" w:cstheme="minorEastAsia"/>
                <w:sz w:val="20"/>
                <w:szCs w:val="20"/>
              </w:rPr>
            </w:pPr>
          </w:p>
          <w:p w:rsidR="00CB5529" w:rsidRDefault="00CB5529">
            <w:pPr>
              <w:spacing w:line="249" w:lineRule="auto"/>
              <w:rPr>
                <w:rFonts w:asciiTheme="minorEastAsia" w:eastAsiaTheme="minorEastAsia" w:hAnsiTheme="minorEastAsia" w:cstheme="minorEastAsia"/>
                <w:sz w:val="20"/>
                <w:szCs w:val="20"/>
              </w:rPr>
            </w:pPr>
          </w:p>
          <w:p w:rsidR="00CB5529" w:rsidRDefault="00CB5529">
            <w:pPr>
              <w:spacing w:line="250" w:lineRule="auto"/>
              <w:rPr>
                <w:rFonts w:asciiTheme="minorEastAsia" w:eastAsiaTheme="minorEastAsia" w:hAnsiTheme="minorEastAsia" w:cstheme="minorEastAsia"/>
                <w:sz w:val="20"/>
                <w:szCs w:val="20"/>
              </w:rPr>
            </w:pPr>
          </w:p>
          <w:p w:rsidR="00CB5529" w:rsidRDefault="00CB5529">
            <w:pPr>
              <w:spacing w:line="250" w:lineRule="auto"/>
              <w:rPr>
                <w:rFonts w:asciiTheme="minorEastAsia" w:eastAsiaTheme="minorEastAsia" w:hAnsiTheme="minorEastAsia" w:cstheme="minorEastAsia"/>
                <w:sz w:val="20"/>
                <w:szCs w:val="20"/>
              </w:rPr>
            </w:pPr>
          </w:p>
          <w:p w:rsidR="00CB5529" w:rsidRDefault="00CB5529">
            <w:pPr>
              <w:spacing w:line="250" w:lineRule="auto"/>
              <w:rPr>
                <w:rFonts w:asciiTheme="minorEastAsia" w:eastAsiaTheme="minorEastAsia" w:hAnsiTheme="minorEastAsia" w:cstheme="minorEastAsia"/>
                <w:sz w:val="20"/>
                <w:szCs w:val="20"/>
              </w:rPr>
            </w:pPr>
          </w:p>
          <w:p w:rsidR="00CB5529" w:rsidRDefault="00CB5529">
            <w:pPr>
              <w:pStyle w:val="TableText"/>
              <w:spacing w:before="71" w:line="380" w:lineRule="auto"/>
              <w:ind w:right="198"/>
              <w:jc w:val="center"/>
              <w:rPr>
                <w:rFonts w:asciiTheme="minorEastAsia" w:eastAsiaTheme="minorEastAsia" w:hAnsiTheme="minorEastAsia" w:cstheme="minorEastAsia"/>
                <w:spacing w:val="-2"/>
                <w:sz w:val="20"/>
                <w:szCs w:val="20"/>
                <w:lang w:eastAsia="zh-CN"/>
              </w:rPr>
            </w:pPr>
            <w:proofErr w:type="spellStart"/>
            <w:r>
              <w:rPr>
                <w:rFonts w:asciiTheme="minorEastAsia" w:eastAsiaTheme="minorEastAsia" w:hAnsiTheme="minorEastAsia" w:cstheme="minorEastAsia" w:hint="eastAsia"/>
                <w:spacing w:val="-2"/>
                <w:sz w:val="20"/>
                <w:szCs w:val="20"/>
              </w:rPr>
              <w:t>响应性</w:t>
            </w:r>
            <w:proofErr w:type="spellEnd"/>
            <w:r>
              <w:rPr>
                <w:rFonts w:asciiTheme="minorEastAsia" w:eastAsiaTheme="minorEastAsia" w:hAnsiTheme="minorEastAsia" w:cstheme="minorEastAsia" w:hint="eastAsia"/>
                <w:spacing w:val="-2"/>
                <w:sz w:val="20"/>
                <w:szCs w:val="20"/>
                <w:lang w:eastAsia="zh-CN"/>
              </w:rPr>
              <w:t>评审</w:t>
            </w:r>
          </w:p>
          <w:p w:rsidR="00CB5529" w:rsidRDefault="00CB5529">
            <w:pPr>
              <w:pStyle w:val="TableText"/>
              <w:spacing w:before="71" w:line="380" w:lineRule="auto"/>
              <w:ind w:right="198"/>
              <w:jc w:val="center"/>
              <w:rPr>
                <w:rFonts w:asciiTheme="minorEastAsia" w:eastAsiaTheme="minorEastAsia" w:hAnsiTheme="minorEastAsia" w:cstheme="minorEastAsia"/>
                <w:sz w:val="20"/>
                <w:szCs w:val="20"/>
                <w:lang w:eastAsia="zh-CN"/>
              </w:rPr>
            </w:pPr>
            <w:r>
              <w:rPr>
                <w:rFonts w:asciiTheme="minorEastAsia" w:eastAsiaTheme="minorEastAsia" w:hAnsiTheme="minorEastAsia" w:cstheme="minorEastAsia" w:hint="eastAsia"/>
                <w:spacing w:val="-2"/>
                <w:sz w:val="20"/>
                <w:szCs w:val="20"/>
                <w:lang w:eastAsia="zh-CN"/>
              </w:rPr>
              <w:t>标准</w:t>
            </w:r>
          </w:p>
        </w:tc>
        <w:tc>
          <w:tcPr>
            <w:tcW w:w="2059" w:type="dxa"/>
            <w:gridSpan w:val="2"/>
            <w:tcBorders>
              <w:top w:val="single" w:sz="4" w:space="0" w:color="auto"/>
              <w:left w:val="single" w:sz="4" w:space="0" w:color="auto"/>
              <w:right w:val="single" w:sz="4" w:space="0" w:color="auto"/>
            </w:tcBorders>
          </w:tcPr>
          <w:p w:rsidR="00CB5529" w:rsidRDefault="00CB5529" w:rsidP="00F85F0D">
            <w:pPr>
              <w:pStyle w:val="TableText"/>
              <w:tabs>
                <w:tab w:val="left" w:pos="1890"/>
              </w:tabs>
              <w:spacing w:before="132" w:line="352" w:lineRule="auto"/>
              <w:ind w:left="506" w:right="153" w:hanging="325"/>
              <w:jc w:val="center"/>
              <w:rPr>
                <w:rFonts w:asciiTheme="minorEastAsia" w:eastAsiaTheme="minorEastAsia" w:hAnsiTheme="minorEastAsia" w:cstheme="minorEastAsia"/>
                <w:sz w:val="20"/>
                <w:szCs w:val="20"/>
              </w:rPr>
            </w:pPr>
            <w:proofErr w:type="spellStart"/>
            <w:r>
              <w:rPr>
                <w:rFonts w:asciiTheme="minorEastAsia" w:eastAsiaTheme="minorEastAsia" w:hAnsiTheme="minorEastAsia" w:cstheme="minorEastAsia" w:hint="eastAsia"/>
                <w:spacing w:val="-2"/>
                <w:sz w:val="20"/>
                <w:szCs w:val="20"/>
              </w:rPr>
              <w:t>配送地点</w:t>
            </w:r>
            <w:proofErr w:type="spellEnd"/>
          </w:p>
        </w:tc>
        <w:tc>
          <w:tcPr>
            <w:tcW w:w="4802" w:type="dxa"/>
            <w:tcBorders>
              <w:top w:val="single" w:sz="4" w:space="0" w:color="auto"/>
              <w:left w:val="single" w:sz="4" w:space="0" w:color="auto"/>
              <w:right w:val="single" w:sz="4" w:space="0" w:color="auto"/>
            </w:tcBorders>
          </w:tcPr>
          <w:p w:rsidR="00CB5529" w:rsidRDefault="00CB5529" w:rsidP="00A012B2">
            <w:pPr>
              <w:pStyle w:val="TableText"/>
              <w:spacing w:before="68" w:line="220" w:lineRule="auto"/>
              <w:jc w:val="center"/>
              <w:rPr>
                <w:rFonts w:asciiTheme="minorEastAsia" w:eastAsiaTheme="minorEastAsia" w:hAnsiTheme="minorEastAsia" w:cstheme="minorEastAsia"/>
                <w:sz w:val="20"/>
                <w:szCs w:val="20"/>
                <w:lang w:eastAsia="zh-CN"/>
              </w:rPr>
            </w:pPr>
            <w:r>
              <w:rPr>
                <w:rFonts w:asciiTheme="minorEastAsia" w:eastAsiaTheme="minorEastAsia" w:hAnsiTheme="minorEastAsia" w:cstheme="minorEastAsia" w:hint="eastAsia"/>
                <w:spacing w:val="-1"/>
                <w:sz w:val="20"/>
                <w:szCs w:val="20"/>
                <w:lang w:eastAsia="zh-CN"/>
              </w:rPr>
              <w:t>符合第二章“投标人须知”规定</w:t>
            </w:r>
          </w:p>
        </w:tc>
      </w:tr>
      <w:tr w:rsidR="0086210C">
        <w:trPr>
          <w:trHeight w:hRule="exact" w:val="680"/>
          <w:jc w:val="center"/>
        </w:trPr>
        <w:tc>
          <w:tcPr>
            <w:tcW w:w="715" w:type="dxa"/>
            <w:vMerge/>
            <w:tcBorders>
              <w:top w:val="single" w:sz="4" w:space="0" w:color="auto"/>
              <w:left w:val="single" w:sz="4" w:space="0" w:color="auto"/>
              <w:bottom w:val="single" w:sz="4" w:space="0" w:color="auto"/>
              <w:right w:val="single" w:sz="4" w:space="0" w:color="auto"/>
            </w:tcBorders>
          </w:tcPr>
          <w:p w:rsidR="0086210C" w:rsidRDefault="0086210C">
            <w:pPr>
              <w:rPr>
                <w:rFonts w:asciiTheme="minorEastAsia" w:eastAsiaTheme="minorEastAsia" w:hAnsiTheme="minorEastAsia" w:cstheme="minorEastAsia"/>
                <w:sz w:val="20"/>
                <w:szCs w:val="20"/>
                <w:lang w:eastAsia="zh-CN"/>
              </w:rPr>
            </w:pPr>
          </w:p>
        </w:tc>
        <w:tc>
          <w:tcPr>
            <w:tcW w:w="1447" w:type="dxa"/>
            <w:gridSpan w:val="2"/>
            <w:vMerge/>
            <w:tcBorders>
              <w:top w:val="single" w:sz="4" w:space="0" w:color="auto"/>
              <w:left w:val="single" w:sz="4" w:space="0" w:color="auto"/>
              <w:bottom w:val="single" w:sz="4" w:space="0" w:color="auto"/>
              <w:right w:val="single" w:sz="4" w:space="0" w:color="auto"/>
            </w:tcBorders>
          </w:tcPr>
          <w:p w:rsidR="0086210C" w:rsidRDefault="0086210C">
            <w:pPr>
              <w:rPr>
                <w:rFonts w:asciiTheme="minorEastAsia" w:eastAsiaTheme="minorEastAsia" w:hAnsiTheme="minorEastAsia" w:cstheme="minorEastAsia"/>
                <w:sz w:val="20"/>
                <w:szCs w:val="20"/>
                <w:lang w:eastAsia="zh-CN"/>
              </w:rPr>
            </w:pP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86210C" w:rsidRDefault="00317350">
            <w:pPr>
              <w:pStyle w:val="TableText"/>
              <w:spacing w:before="132" w:line="352" w:lineRule="auto"/>
              <w:ind w:left="506" w:right="153" w:hanging="325"/>
              <w:jc w:val="center"/>
              <w:rPr>
                <w:rFonts w:asciiTheme="minorEastAsia" w:eastAsiaTheme="minorEastAsia" w:hAnsiTheme="minorEastAsia" w:cstheme="minorEastAsia"/>
                <w:spacing w:val="-2"/>
                <w:sz w:val="20"/>
                <w:szCs w:val="20"/>
              </w:rPr>
            </w:pPr>
            <w:proofErr w:type="spellStart"/>
            <w:r>
              <w:rPr>
                <w:rFonts w:asciiTheme="minorEastAsia" w:eastAsiaTheme="minorEastAsia" w:hAnsiTheme="minorEastAsia" w:cstheme="minorEastAsia" w:hint="eastAsia"/>
                <w:spacing w:val="-2"/>
                <w:sz w:val="20"/>
                <w:szCs w:val="20"/>
              </w:rPr>
              <w:t>服务要求</w:t>
            </w:r>
            <w:proofErr w:type="spellEnd"/>
          </w:p>
        </w:tc>
        <w:tc>
          <w:tcPr>
            <w:tcW w:w="4802" w:type="dxa"/>
            <w:tcBorders>
              <w:top w:val="single" w:sz="4" w:space="0" w:color="auto"/>
              <w:left w:val="single" w:sz="4" w:space="0" w:color="auto"/>
              <w:bottom w:val="single" w:sz="4" w:space="0" w:color="auto"/>
              <w:right w:val="single" w:sz="4" w:space="0" w:color="auto"/>
            </w:tcBorders>
            <w:vAlign w:val="center"/>
          </w:tcPr>
          <w:p w:rsidR="0086210C" w:rsidRDefault="00317350">
            <w:pPr>
              <w:pStyle w:val="TableText"/>
              <w:spacing w:before="68" w:line="220" w:lineRule="auto"/>
              <w:jc w:val="center"/>
              <w:rPr>
                <w:rFonts w:asciiTheme="minorEastAsia" w:eastAsiaTheme="minorEastAsia" w:hAnsiTheme="minorEastAsia" w:cstheme="minorEastAsia"/>
                <w:spacing w:val="-1"/>
                <w:sz w:val="20"/>
                <w:szCs w:val="20"/>
                <w:lang w:eastAsia="zh-CN"/>
              </w:rPr>
            </w:pPr>
            <w:r>
              <w:rPr>
                <w:rFonts w:asciiTheme="minorEastAsia" w:eastAsiaTheme="minorEastAsia" w:hAnsiTheme="minorEastAsia" w:cstheme="minorEastAsia" w:hint="eastAsia"/>
                <w:spacing w:val="-1"/>
                <w:sz w:val="20"/>
                <w:szCs w:val="20"/>
                <w:lang w:eastAsia="zh-CN"/>
              </w:rPr>
              <w:t>符合第二章“投标人须知”规定</w:t>
            </w:r>
          </w:p>
        </w:tc>
      </w:tr>
      <w:tr w:rsidR="0086210C">
        <w:trPr>
          <w:trHeight w:hRule="exact" w:val="680"/>
          <w:jc w:val="center"/>
        </w:trPr>
        <w:tc>
          <w:tcPr>
            <w:tcW w:w="715" w:type="dxa"/>
            <w:vMerge/>
            <w:tcBorders>
              <w:top w:val="single" w:sz="4" w:space="0" w:color="auto"/>
              <w:left w:val="single" w:sz="4" w:space="0" w:color="auto"/>
              <w:bottom w:val="single" w:sz="4" w:space="0" w:color="auto"/>
              <w:right w:val="single" w:sz="4" w:space="0" w:color="auto"/>
            </w:tcBorders>
          </w:tcPr>
          <w:p w:rsidR="0086210C" w:rsidRDefault="0086210C">
            <w:pPr>
              <w:rPr>
                <w:rFonts w:asciiTheme="minorEastAsia" w:eastAsiaTheme="minorEastAsia" w:hAnsiTheme="minorEastAsia" w:cstheme="minorEastAsia"/>
                <w:sz w:val="20"/>
                <w:szCs w:val="20"/>
                <w:lang w:eastAsia="zh-CN"/>
              </w:rPr>
            </w:pPr>
          </w:p>
        </w:tc>
        <w:tc>
          <w:tcPr>
            <w:tcW w:w="1447" w:type="dxa"/>
            <w:gridSpan w:val="2"/>
            <w:vMerge/>
            <w:tcBorders>
              <w:top w:val="single" w:sz="4" w:space="0" w:color="auto"/>
              <w:left w:val="single" w:sz="4" w:space="0" w:color="auto"/>
              <w:bottom w:val="single" w:sz="4" w:space="0" w:color="auto"/>
              <w:right w:val="single" w:sz="4" w:space="0" w:color="auto"/>
            </w:tcBorders>
          </w:tcPr>
          <w:p w:rsidR="0086210C" w:rsidRDefault="0086210C">
            <w:pPr>
              <w:rPr>
                <w:rFonts w:asciiTheme="minorEastAsia" w:eastAsiaTheme="minorEastAsia" w:hAnsiTheme="minorEastAsia" w:cstheme="minorEastAsia"/>
                <w:sz w:val="20"/>
                <w:szCs w:val="20"/>
                <w:lang w:eastAsia="zh-CN"/>
              </w:rPr>
            </w:pP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86210C" w:rsidRDefault="00317350">
            <w:pPr>
              <w:pStyle w:val="TableText"/>
              <w:spacing w:before="132" w:line="352" w:lineRule="auto"/>
              <w:ind w:left="506" w:right="153" w:hanging="325"/>
              <w:jc w:val="center"/>
              <w:rPr>
                <w:rFonts w:asciiTheme="minorEastAsia" w:eastAsiaTheme="minorEastAsia" w:hAnsiTheme="minorEastAsia" w:cstheme="minorEastAsia"/>
                <w:spacing w:val="-2"/>
                <w:sz w:val="20"/>
                <w:szCs w:val="20"/>
              </w:rPr>
            </w:pPr>
            <w:proofErr w:type="spellStart"/>
            <w:r>
              <w:rPr>
                <w:rFonts w:asciiTheme="minorEastAsia" w:eastAsiaTheme="minorEastAsia" w:hAnsiTheme="minorEastAsia" w:cstheme="minorEastAsia" w:hint="eastAsia"/>
                <w:spacing w:val="-2"/>
                <w:sz w:val="20"/>
                <w:szCs w:val="20"/>
              </w:rPr>
              <w:t>食材质量要求</w:t>
            </w:r>
            <w:proofErr w:type="spellEnd"/>
          </w:p>
        </w:tc>
        <w:tc>
          <w:tcPr>
            <w:tcW w:w="4802" w:type="dxa"/>
            <w:tcBorders>
              <w:top w:val="single" w:sz="4" w:space="0" w:color="auto"/>
              <w:left w:val="single" w:sz="4" w:space="0" w:color="auto"/>
              <w:bottom w:val="single" w:sz="4" w:space="0" w:color="auto"/>
              <w:right w:val="single" w:sz="4" w:space="0" w:color="auto"/>
            </w:tcBorders>
            <w:vAlign w:val="center"/>
          </w:tcPr>
          <w:p w:rsidR="0086210C" w:rsidRDefault="00317350">
            <w:pPr>
              <w:pStyle w:val="TableText"/>
              <w:spacing w:before="68" w:line="220" w:lineRule="auto"/>
              <w:jc w:val="center"/>
              <w:rPr>
                <w:rFonts w:asciiTheme="minorEastAsia" w:eastAsiaTheme="minorEastAsia" w:hAnsiTheme="minorEastAsia" w:cstheme="minorEastAsia"/>
                <w:spacing w:val="-1"/>
                <w:sz w:val="20"/>
                <w:szCs w:val="20"/>
                <w:lang w:eastAsia="zh-CN"/>
              </w:rPr>
            </w:pPr>
            <w:r>
              <w:rPr>
                <w:rFonts w:asciiTheme="minorEastAsia" w:eastAsiaTheme="minorEastAsia" w:hAnsiTheme="minorEastAsia" w:cstheme="minorEastAsia" w:hint="eastAsia"/>
                <w:spacing w:val="-1"/>
                <w:sz w:val="20"/>
                <w:szCs w:val="20"/>
                <w:lang w:eastAsia="zh-CN"/>
              </w:rPr>
              <w:t>符合第二章“投标人须知”规定</w:t>
            </w:r>
          </w:p>
        </w:tc>
      </w:tr>
      <w:tr w:rsidR="0086210C">
        <w:trPr>
          <w:trHeight w:hRule="exact" w:val="680"/>
          <w:jc w:val="center"/>
        </w:trPr>
        <w:tc>
          <w:tcPr>
            <w:tcW w:w="715" w:type="dxa"/>
            <w:vMerge/>
            <w:tcBorders>
              <w:top w:val="single" w:sz="4" w:space="0" w:color="auto"/>
              <w:left w:val="single" w:sz="4" w:space="0" w:color="auto"/>
              <w:bottom w:val="single" w:sz="4" w:space="0" w:color="auto"/>
              <w:right w:val="single" w:sz="4" w:space="0" w:color="auto"/>
            </w:tcBorders>
          </w:tcPr>
          <w:p w:rsidR="0086210C" w:rsidRDefault="0086210C">
            <w:pPr>
              <w:rPr>
                <w:rFonts w:asciiTheme="minorEastAsia" w:eastAsiaTheme="minorEastAsia" w:hAnsiTheme="minorEastAsia" w:cstheme="minorEastAsia"/>
                <w:sz w:val="20"/>
                <w:szCs w:val="20"/>
                <w:lang w:eastAsia="zh-CN"/>
              </w:rPr>
            </w:pPr>
          </w:p>
        </w:tc>
        <w:tc>
          <w:tcPr>
            <w:tcW w:w="1447" w:type="dxa"/>
            <w:gridSpan w:val="2"/>
            <w:vMerge/>
            <w:tcBorders>
              <w:top w:val="single" w:sz="4" w:space="0" w:color="auto"/>
              <w:left w:val="single" w:sz="4" w:space="0" w:color="auto"/>
              <w:bottom w:val="single" w:sz="4" w:space="0" w:color="auto"/>
              <w:right w:val="single" w:sz="4" w:space="0" w:color="auto"/>
            </w:tcBorders>
          </w:tcPr>
          <w:p w:rsidR="0086210C" w:rsidRDefault="0086210C">
            <w:pPr>
              <w:rPr>
                <w:rFonts w:asciiTheme="minorEastAsia" w:eastAsiaTheme="minorEastAsia" w:hAnsiTheme="minorEastAsia" w:cstheme="minorEastAsia"/>
                <w:sz w:val="20"/>
                <w:szCs w:val="20"/>
                <w:lang w:eastAsia="zh-CN"/>
              </w:rPr>
            </w:pP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86210C" w:rsidRDefault="00317350">
            <w:pPr>
              <w:pStyle w:val="TableText"/>
              <w:spacing w:before="132" w:line="352" w:lineRule="auto"/>
              <w:ind w:left="506" w:right="153" w:hanging="325"/>
              <w:jc w:val="center"/>
              <w:rPr>
                <w:rFonts w:asciiTheme="minorEastAsia" w:eastAsiaTheme="minorEastAsia" w:hAnsiTheme="minorEastAsia" w:cstheme="minorEastAsia"/>
                <w:spacing w:val="-2"/>
                <w:sz w:val="20"/>
                <w:szCs w:val="20"/>
              </w:rPr>
            </w:pPr>
            <w:proofErr w:type="spellStart"/>
            <w:r>
              <w:rPr>
                <w:rFonts w:asciiTheme="minorEastAsia" w:eastAsiaTheme="minorEastAsia" w:hAnsiTheme="minorEastAsia" w:cstheme="minorEastAsia" w:hint="eastAsia"/>
                <w:spacing w:val="-2"/>
                <w:sz w:val="20"/>
                <w:szCs w:val="20"/>
              </w:rPr>
              <w:t>合同履行期限</w:t>
            </w:r>
            <w:proofErr w:type="spellEnd"/>
          </w:p>
        </w:tc>
        <w:tc>
          <w:tcPr>
            <w:tcW w:w="4802" w:type="dxa"/>
            <w:tcBorders>
              <w:top w:val="single" w:sz="4" w:space="0" w:color="auto"/>
              <w:left w:val="single" w:sz="4" w:space="0" w:color="auto"/>
              <w:bottom w:val="single" w:sz="4" w:space="0" w:color="auto"/>
              <w:right w:val="single" w:sz="4" w:space="0" w:color="auto"/>
            </w:tcBorders>
            <w:vAlign w:val="center"/>
          </w:tcPr>
          <w:p w:rsidR="0086210C" w:rsidRDefault="00317350">
            <w:pPr>
              <w:pStyle w:val="TableText"/>
              <w:spacing w:before="68" w:line="220" w:lineRule="auto"/>
              <w:jc w:val="center"/>
              <w:rPr>
                <w:rFonts w:asciiTheme="minorEastAsia" w:eastAsiaTheme="minorEastAsia" w:hAnsiTheme="minorEastAsia" w:cstheme="minorEastAsia"/>
                <w:spacing w:val="-1"/>
                <w:sz w:val="20"/>
                <w:szCs w:val="20"/>
                <w:lang w:eastAsia="zh-CN"/>
              </w:rPr>
            </w:pPr>
            <w:r>
              <w:rPr>
                <w:rFonts w:asciiTheme="minorEastAsia" w:eastAsiaTheme="minorEastAsia" w:hAnsiTheme="minorEastAsia" w:cstheme="minorEastAsia" w:hint="eastAsia"/>
                <w:spacing w:val="-1"/>
                <w:sz w:val="20"/>
                <w:szCs w:val="20"/>
                <w:lang w:eastAsia="zh-CN"/>
              </w:rPr>
              <w:t>符合第二章“投标人须知”规定</w:t>
            </w:r>
          </w:p>
        </w:tc>
      </w:tr>
      <w:tr w:rsidR="0086210C">
        <w:trPr>
          <w:trHeight w:hRule="exact" w:val="930"/>
          <w:jc w:val="center"/>
        </w:trPr>
        <w:tc>
          <w:tcPr>
            <w:tcW w:w="715" w:type="dxa"/>
            <w:vMerge/>
            <w:tcBorders>
              <w:top w:val="single" w:sz="4" w:space="0" w:color="auto"/>
              <w:left w:val="single" w:sz="4" w:space="0" w:color="auto"/>
              <w:bottom w:val="single" w:sz="4" w:space="0" w:color="auto"/>
              <w:right w:val="single" w:sz="4" w:space="0" w:color="auto"/>
            </w:tcBorders>
          </w:tcPr>
          <w:p w:rsidR="0086210C" w:rsidRDefault="0086210C">
            <w:pPr>
              <w:rPr>
                <w:rFonts w:asciiTheme="minorEastAsia" w:eastAsiaTheme="minorEastAsia" w:hAnsiTheme="minorEastAsia" w:cstheme="minorEastAsia"/>
                <w:sz w:val="20"/>
                <w:szCs w:val="20"/>
                <w:lang w:eastAsia="zh-CN"/>
              </w:rPr>
            </w:pPr>
          </w:p>
        </w:tc>
        <w:tc>
          <w:tcPr>
            <w:tcW w:w="1447" w:type="dxa"/>
            <w:gridSpan w:val="2"/>
            <w:vMerge/>
            <w:tcBorders>
              <w:top w:val="single" w:sz="4" w:space="0" w:color="auto"/>
              <w:left w:val="single" w:sz="4" w:space="0" w:color="auto"/>
              <w:bottom w:val="single" w:sz="4" w:space="0" w:color="auto"/>
              <w:right w:val="single" w:sz="4" w:space="0" w:color="auto"/>
            </w:tcBorders>
          </w:tcPr>
          <w:p w:rsidR="0086210C" w:rsidRDefault="0086210C">
            <w:pPr>
              <w:rPr>
                <w:rFonts w:asciiTheme="minorEastAsia" w:eastAsiaTheme="minorEastAsia" w:hAnsiTheme="minorEastAsia" w:cstheme="minorEastAsia"/>
                <w:sz w:val="20"/>
                <w:szCs w:val="20"/>
                <w:lang w:eastAsia="zh-CN"/>
              </w:rPr>
            </w:pP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86210C" w:rsidRDefault="00317350">
            <w:pPr>
              <w:pStyle w:val="TableText"/>
              <w:spacing w:before="132" w:line="352" w:lineRule="auto"/>
              <w:ind w:left="506" w:right="153" w:hanging="325"/>
              <w:jc w:val="center"/>
              <w:rPr>
                <w:rFonts w:asciiTheme="minorEastAsia" w:eastAsiaTheme="minorEastAsia" w:hAnsiTheme="minorEastAsia" w:cstheme="minorEastAsia"/>
                <w:spacing w:val="-2"/>
                <w:sz w:val="20"/>
                <w:szCs w:val="20"/>
                <w:lang w:eastAsia="zh-CN"/>
              </w:rPr>
            </w:pPr>
            <w:r>
              <w:rPr>
                <w:rFonts w:asciiTheme="minorEastAsia" w:eastAsiaTheme="minorEastAsia" w:hAnsiTheme="minorEastAsia" w:cstheme="minorEastAsia" w:hint="eastAsia"/>
                <w:spacing w:val="-2"/>
                <w:sz w:val="20"/>
                <w:szCs w:val="20"/>
                <w:lang w:eastAsia="zh-CN"/>
              </w:rPr>
              <w:t>招标实质性要求和条件承诺</w:t>
            </w:r>
          </w:p>
        </w:tc>
        <w:tc>
          <w:tcPr>
            <w:tcW w:w="4802" w:type="dxa"/>
            <w:tcBorders>
              <w:top w:val="single" w:sz="4" w:space="0" w:color="auto"/>
              <w:left w:val="single" w:sz="4" w:space="0" w:color="auto"/>
              <w:bottom w:val="single" w:sz="4" w:space="0" w:color="auto"/>
              <w:right w:val="single" w:sz="4" w:space="0" w:color="auto"/>
            </w:tcBorders>
            <w:vAlign w:val="center"/>
          </w:tcPr>
          <w:tbl>
            <w:tblPr>
              <w:tblStyle w:val="TableNormal"/>
              <w:tblW w:w="902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023"/>
            </w:tblGrid>
            <w:tr w:rsidR="0086210C">
              <w:trPr>
                <w:trHeight w:val="943"/>
                <w:jc w:val="center"/>
              </w:trPr>
              <w:tc>
                <w:tcPr>
                  <w:tcW w:w="4802" w:type="dxa"/>
                  <w:vAlign w:val="center"/>
                </w:tcPr>
                <w:p w:rsidR="0086210C" w:rsidRDefault="00317350">
                  <w:pPr>
                    <w:pStyle w:val="TableText"/>
                    <w:spacing w:before="68" w:line="220" w:lineRule="auto"/>
                    <w:jc w:val="center"/>
                    <w:rPr>
                      <w:rFonts w:asciiTheme="minorEastAsia" w:eastAsiaTheme="minorEastAsia" w:hAnsiTheme="minorEastAsia" w:cstheme="minorEastAsia"/>
                      <w:spacing w:val="-1"/>
                      <w:sz w:val="20"/>
                      <w:szCs w:val="20"/>
                      <w:lang w:eastAsia="zh-CN"/>
                    </w:rPr>
                  </w:pPr>
                  <w:r>
                    <w:rPr>
                      <w:rFonts w:asciiTheme="minorEastAsia" w:eastAsiaTheme="minorEastAsia" w:hAnsiTheme="minorEastAsia" w:cstheme="minorEastAsia" w:hint="eastAsia"/>
                      <w:spacing w:val="-1"/>
                      <w:sz w:val="20"/>
                      <w:szCs w:val="20"/>
                      <w:lang w:eastAsia="zh-CN"/>
                    </w:rPr>
                    <w:t>符合第二章“投标人须知”规定</w:t>
                  </w:r>
                </w:p>
              </w:tc>
            </w:tr>
          </w:tbl>
          <w:p w:rsidR="0086210C" w:rsidRDefault="0086210C">
            <w:pPr>
              <w:pStyle w:val="TableText"/>
              <w:spacing w:before="68" w:line="220" w:lineRule="auto"/>
              <w:jc w:val="center"/>
              <w:rPr>
                <w:rFonts w:asciiTheme="minorEastAsia" w:eastAsiaTheme="minorEastAsia" w:hAnsiTheme="minorEastAsia" w:cstheme="minorEastAsia"/>
                <w:spacing w:val="-1"/>
                <w:sz w:val="20"/>
                <w:szCs w:val="20"/>
                <w:lang w:eastAsia="zh-CN"/>
              </w:rPr>
            </w:pPr>
          </w:p>
        </w:tc>
      </w:tr>
      <w:tr w:rsidR="0086210C">
        <w:trPr>
          <w:trHeight w:hRule="exact" w:val="680"/>
          <w:jc w:val="center"/>
        </w:trPr>
        <w:tc>
          <w:tcPr>
            <w:tcW w:w="715" w:type="dxa"/>
            <w:vMerge/>
            <w:tcBorders>
              <w:top w:val="single" w:sz="4" w:space="0" w:color="auto"/>
              <w:left w:val="single" w:sz="4" w:space="0" w:color="auto"/>
              <w:bottom w:val="single" w:sz="4" w:space="0" w:color="auto"/>
              <w:right w:val="single" w:sz="4" w:space="0" w:color="auto"/>
            </w:tcBorders>
          </w:tcPr>
          <w:p w:rsidR="0086210C" w:rsidRDefault="0086210C">
            <w:pPr>
              <w:rPr>
                <w:rFonts w:asciiTheme="minorEastAsia" w:eastAsiaTheme="minorEastAsia" w:hAnsiTheme="minorEastAsia" w:cstheme="minorEastAsia"/>
                <w:sz w:val="20"/>
                <w:szCs w:val="20"/>
                <w:lang w:eastAsia="zh-CN"/>
              </w:rPr>
            </w:pPr>
          </w:p>
        </w:tc>
        <w:tc>
          <w:tcPr>
            <w:tcW w:w="1447" w:type="dxa"/>
            <w:gridSpan w:val="2"/>
            <w:vMerge/>
            <w:tcBorders>
              <w:top w:val="single" w:sz="4" w:space="0" w:color="auto"/>
              <w:left w:val="single" w:sz="4" w:space="0" w:color="auto"/>
              <w:bottom w:val="single" w:sz="4" w:space="0" w:color="auto"/>
              <w:right w:val="single" w:sz="4" w:space="0" w:color="auto"/>
            </w:tcBorders>
          </w:tcPr>
          <w:p w:rsidR="0086210C" w:rsidRDefault="0086210C">
            <w:pPr>
              <w:rPr>
                <w:rFonts w:asciiTheme="minorEastAsia" w:eastAsiaTheme="minorEastAsia" w:hAnsiTheme="minorEastAsia" w:cstheme="minorEastAsia"/>
                <w:sz w:val="20"/>
                <w:szCs w:val="20"/>
                <w:lang w:eastAsia="zh-CN"/>
              </w:rPr>
            </w:pP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86210C" w:rsidRDefault="00317350">
            <w:pPr>
              <w:pStyle w:val="TableText"/>
              <w:spacing w:before="68" w:line="221" w:lineRule="auto"/>
              <w:ind w:left="500"/>
              <w:jc w:val="both"/>
              <w:rPr>
                <w:rFonts w:asciiTheme="minorEastAsia" w:eastAsiaTheme="minorEastAsia" w:hAnsiTheme="minorEastAsia" w:cstheme="minorEastAsia"/>
                <w:sz w:val="20"/>
                <w:szCs w:val="20"/>
              </w:rPr>
            </w:pPr>
            <w:proofErr w:type="spellStart"/>
            <w:r>
              <w:rPr>
                <w:rFonts w:asciiTheme="minorEastAsia" w:eastAsiaTheme="minorEastAsia" w:hAnsiTheme="minorEastAsia" w:cstheme="minorEastAsia" w:hint="eastAsia"/>
                <w:spacing w:val="-1"/>
                <w:sz w:val="20"/>
                <w:szCs w:val="20"/>
              </w:rPr>
              <w:t>技术标准承诺</w:t>
            </w:r>
            <w:proofErr w:type="spellEnd"/>
          </w:p>
        </w:tc>
        <w:tc>
          <w:tcPr>
            <w:tcW w:w="4802" w:type="dxa"/>
            <w:tcBorders>
              <w:top w:val="single" w:sz="4" w:space="0" w:color="auto"/>
              <w:left w:val="single" w:sz="4" w:space="0" w:color="auto"/>
              <w:bottom w:val="single" w:sz="4" w:space="0" w:color="auto"/>
              <w:right w:val="single" w:sz="4" w:space="0" w:color="auto"/>
            </w:tcBorders>
            <w:vAlign w:val="center"/>
          </w:tcPr>
          <w:p w:rsidR="0086210C" w:rsidRDefault="00317350">
            <w:pPr>
              <w:pStyle w:val="TableText"/>
              <w:spacing w:before="68" w:line="221" w:lineRule="auto"/>
              <w:ind w:left="1088"/>
              <w:jc w:val="both"/>
              <w:rPr>
                <w:rFonts w:asciiTheme="minorEastAsia" w:eastAsiaTheme="minorEastAsia" w:hAnsiTheme="minorEastAsia" w:cstheme="minorEastAsia"/>
                <w:sz w:val="20"/>
                <w:szCs w:val="20"/>
                <w:lang w:eastAsia="zh-CN"/>
              </w:rPr>
            </w:pPr>
            <w:r>
              <w:rPr>
                <w:rFonts w:asciiTheme="minorEastAsia" w:eastAsiaTheme="minorEastAsia" w:hAnsiTheme="minorEastAsia" w:cstheme="minorEastAsia" w:hint="eastAsia"/>
                <w:spacing w:val="-1"/>
                <w:sz w:val="20"/>
                <w:szCs w:val="20"/>
                <w:lang w:eastAsia="zh-CN"/>
              </w:rPr>
              <w:t>符合“第四部分 技术标准”规定</w:t>
            </w:r>
          </w:p>
        </w:tc>
      </w:tr>
      <w:tr w:rsidR="0086210C">
        <w:trPr>
          <w:trHeight w:hRule="exact" w:val="680"/>
          <w:jc w:val="center"/>
        </w:trPr>
        <w:tc>
          <w:tcPr>
            <w:tcW w:w="715" w:type="dxa"/>
            <w:vMerge/>
            <w:tcBorders>
              <w:top w:val="single" w:sz="4" w:space="0" w:color="auto"/>
              <w:left w:val="single" w:sz="4" w:space="0" w:color="auto"/>
              <w:bottom w:val="single" w:sz="4" w:space="0" w:color="auto"/>
              <w:right w:val="single" w:sz="4" w:space="0" w:color="auto"/>
            </w:tcBorders>
          </w:tcPr>
          <w:p w:rsidR="0086210C" w:rsidRDefault="0086210C">
            <w:pPr>
              <w:rPr>
                <w:rFonts w:asciiTheme="minorEastAsia" w:eastAsiaTheme="minorEastAsia" w:hAnsiTheme="minorEastAsia" w:cstheme="minorEastAsia"/>
                <w:sz w:val="20"/>
                <w:szCs w:val="20"/>
                <w:lang w:eastAsia="zh-CN"/>
              </w:rPr>
            </w:pPr>
          </w:p>
        </w:tc>
        <w:tc>
          <w:tcPr>
            <w:tcW w:w="1447" w:type="dxa"/>
            <w:gridSpan w:val="2"/>
            <w:vMerge/>
            <w:tcBorders>
              <w:top w:val="single" w:sz="4" w:space="0" w:color="auto"/>
              <w:left w:val="single" w:sz="4" w:space="0" w:color="auto"/>
              <w:bottom w:val="single" w:sz="4" w:space="0" w:color="auto"/>
              <w:right w:val="single" w:sz="4" w:space="0" w:color="auto"/>
            </w:tcBorders>
          </w:tcPr>
          <w:p w:rsidR="0086210C" w:rsidRDefault="0086210C">
            <w:pPr>
              <w:rPr>
                <w:rFonts w:asciiTheme="minorEastAsia" w:eastAsiaTheme="minorEastAsia" w:hAnsiTheme="minorEastAsia" w:cstheme="minorEastAsia"/>
                <w:sz w:val="20"/>
                <w:szCs w:val="20"/>
                <w:lang w:eastAsia="zh-CN"/>
              </w:rPr>
            </w:pPr>
          </w:p>
        </w:tc>
        <w:tc>
          <w:tcPr>
            <w:tcW w:w="2059" w:type="dxa"/>
            <w:gridSpan w:val="2"/>
            <w:tcBorders>
              <w:top w:val="single" w:sz="4" w:space="0" w:color="auto"/>
              <w:left w:val="single" w:sz="4" w:space="0" w:color="auto"/>
              <w:bottom w:val="single" w:sz="4" w:space="0" w:color="auto"/>
              <w:right w:val="single" w:sz="4" w:space="0" w:color="auto"/>
            </w:tcBorders>
          </w:tcPr>
          <w:p w:rsidR="0086210C" w:rsidRDefault="00317350">
            <w:pPr>
              <w:pStyle w:val="TableText"/>
              <w:spacing w:before="177" w:line="221" w:lineRule="auto"/>
              <w:ind w:left="604"/>
              <w:rPr>
                <w:rFonts w:asciiTheme="minorEastAsia" w:eastAsiaTheme="minorEastAsia" w:hAnsiTheme="minorEastAsia" w:cstheme="minorEastAsia"/>
                <w:sz w:val="20"/>
                <w:szCs w:val="20"/>
              </w:rPr>
            </w:pPr>
            <w:proofErr w:type="spellStart"/>
            <w:r>
              <w:rPr>
                <w:rFonts w:asciiTheme="minorEastAsia" w:eastAsiaTheme="minorEastAsia" w:hAnsiTheme="minorEastAsia" w:cstheme="minorEastAsia" w:hint="eastAsia"/>
                <w:spacing w:val="-2"/>
                <w:sz w:val="20"/>
                <w:szCs w:val="20"/>
              </w:rPr>
              <w:t>投标有效期</w:t>
            </w:r>
            <w:proofErr w:type="spellEnd"/>
          </w:p>
        </w:tc>
        <w:tc>
          <w:tcPr>
            <w:tcW w:w="4802" w:type="dxa"/>
            <w:tcBorders>
              <w:top w:val="single" w:sz="4" w:space="0" w:color="auto"/>
              <w:left w:val="single" w:sz="4" w:space="0" w:color="auto"/>
              <w:bottom w:val="single" w:sz="4" w:space="0" w:color="auto"/>
              <w:right w:val="single" w:sz="4" w:space="0" w:color="auto"/>
            </w:tcBorders>
            <w:vAlign w:val="center"/>
          </w:tcPr>
          <w:p w:rsidR="0086210C" w:rsidRDefault="00317350">
            <w:pPr>
              <w:pStyle w:val="TableText"/>
              <w:spacing w:before="176" w:line="220" w:lineRule="auto"/>
              <w:jc w:val="center"/>
              <w:rPr>
                <w:rFonts w:asciiTheme="minorEastAsia" w:eastAsiaTheme="minorEastAsia" w:hAnsiTheme="minorEastAsia" w:cstheme="minorEastAsia"/>
                <w:sz w:val="20"/>
                <w:szCs w:val="20"/>
                <w:lang w:eastAsia="zh-CN"/>
              </w:rPr>
            </w:pPr>
            <w:r>
              <w:rPr>
                <w:rFonts w:asciiTheme="minorEastAsia" w:eastAsiaTheme="minorEastAsia" w:hAnsiTheme="minorEastAsia" w:cstheme="minorEastAsia" w:hint="eastAsia"/>
                <w:spacing w:val="-1"/>
                <w:sz w:val="20"/>
                <w:szCs w:val="20"/>
                <w:lang w:eastAsia="zh-CN"/>
              </w:rPr>
              <w:t>符合第二章“投标人须知”规定</w:t>
            </w:r>
          </w:p>
        </w:tc>
      </w:tr>
      <w:tr w:rsidR="0086210C">
        <w:trPr>
          <w:trHeight w:val="1202"/>
          <w:jc w:val="center"/>
        </w:trPr>
        <w:tc>
          <w:tcPr>
            <w:tcW w:w="2162" w:type="dxa"/>
            <w:gridSpan w:val="3"/>
            <w:tcBorders>
              <w:top w:val="single" w:sz="4" w:space="0" w:color="auto"/>
              <w:left w:val="single" w:sz="4" w:space="0" w:color="auto"/>
              <w:bottom w:val="single" w:sz="4" w:space="0" w:color="auto"/>
              <w:right w:val="single" w:sz="4" w:space="0" w:color="auto"/>
            </w:tcBorders>
            <w:vAlign w:val="center"/>
          </w:tcPr>
          <w:p w:rsidR="0086210C" w:rsidRDefault="00317350">
            <w:pPr>
              <w:pStyle w:val="TableText"/>
              <w:spacing w:before="72" w:line="182" w:lineRule="auto"/>
              <w:jc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pacing w:val="-5"/>
                <w:sz w:val="20"/>
                <w:szCs w:val="20"/>
              </w:rPr>
              <w:t>1.2.1</w:t>
            </w:r>
          </w:p>
        </w:tc>
        <w:tc>
          <w:tcPr>
            <w:tcW w:w="2059" w:type="dxa"/>
            <w:gridSpan w:val="2"/>
            <w:tcBorders>
              <w:top w:val="single" w:sz="4" w:space="0" w:color="auto"/>
              <w:left w:val="single" w:sz="4" w:space="0" w:color="auto"/>
              <w:bottom w:val="single" w:sz="4" w:space="0" w:color="auto"/>
              <w:right w:val="single" w:sz="4" w:space="0" w:color="auto"/>
            </w:tcBorders>
          </w:tcPr>
          <w:p w:rsidR="0086210C" w:rsidRDefault="0086210C">
            <w:pPr>
              <w:spacing w:line="321" w:lineRule="auto"/>
              <w:rPr>
                <w:rFonts w:asciiTheme="minorEastAsia" w:eastAsiaTheme="minorEastAsia" w:hAnsiTheme="minorEastAsia" w:cstheme="minorEastAsia"/>
                <w:sz w:val="20"/>
                <w:szCs w:val="20"/>
              </w:rPr>
            </w:pPr>
          </w:p>
          <w:p w:rsidR="0086210C" w:rsidRDefault="00317350">
            <w:pPr>
              <w:pStyle w:val="TableText"/>
              <w:spacing w:before="71" w:line="220" w:lineRule="auto"/>
              <w:ind w:left="679"/>
              <w:rPr>
                <w:rFonts w:asciiTheme="minorEastAsia" w:eastAsiaTheme="minorEastAsia" w:hAnsiTheme="minorEastAsia" w:cstheme="minorEastAsia"/>
                <w:sz w:val="20"/>
                <w:szCs w:val="20"/>
              </w:rPr>
            </w:pPr>
            <w:proofErr w:type="spellStart"/>
            <w:r>
              <w:rPr>
                <w:rFonts w:asciiTheme="minorEastAsia" w:eastAsiaTheme="minorEastAsia" w:hAnsiTheme="minorEastAsia" w:cstheme="minorEastAsia" w:hint="eastAsia"/>
                <w:spacing w:val="-2"/>
                <w:sz w:val="20"/>
                <w:szCs w:val="20"/>
              </w:rPr>
              <w:t>分值构成</w:t>
            </w:r>
            <w:proofErr w:type="spellEnd"/>
          </w:p>
          <w:p w:rsidR="0086210C" w:rsidRDefault="00317350">
            <w:pPr>
              <w:pStyle w:val="TableText"/>
              <w:spacing w:before="71" w:line="221" w:lineRule="auto"/>
              <w:ind w:left="497"/>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pacing w:val="-10"/>
                <w:sz w:val="20"/>
                <w:szCs w:val="20"/>
              </w:rPr>
              <w:t>(</w:t>
            </w:r>
            <w:proofErr w:type="spellStart"/>
            <w:r>
              <w:rPr>
                <w:rFonts w:asciiTheme="minorEastAsia" w:eastAsiaTheme="minorEastAsia" w:hAnsiTheme="minorEastAsia" w:cstheme="minorEastAsia" w:hint="eastAsia"/>
                <w:spacing w:val="-10"/>
                <w:sz w:val="20"/>
                <w:szCs w:val="20"/>
              </w:rPr>
              <w:t>总分</w:t>
            </w:r>
            <w:proofErr w:type="spellEnd"/>
            <w:r>
              <w:rPr>
                <w:rFonts w:asciiTheme="minorEastAsia" w:eastAsiaTheme="minorEastAsia" w:hAnsiTheme="minorEastAsia" w:cstheme="minorEastAsia" w:hint="eastAsia"/>
                <w:spacing w:val="-30"/>
                <w:sz w:val="20"/>
                <w:szCs w:val="20"/>
              </w:rPr>
              <w:t xml:space="preserve"> </w:t>
            </w:r>
            <w:r>
              <w:rPr>
                <w:rFonts w:asciiTheme="minorEastAsia" w:eastAsiaTheme="minorEastAsia" w:hAnsiTheme="minorEastAsia" w:cstheme="minorEastAsia" w:hint="eastAsia"/>
                <w:spacing w:val="-10"/>
                <w:sz w:val="20"/>
                <w:szCs w:val="20"/>
              </w:rPr>
              <w:t>100</w:t>
            </w:r>
            <w:r>
              <w:rPr>
                <w:rFonts w:asciiTheme="minorEastAsia" w:eastAsiaTheme="minorEastAsia" w:hAnsiTheme="minorEastAsia" w:cstheme="minorEastAsia" w:hint="eastAsia"/>
                <w:spacing w:val="-46"/>
                <w:sz w:val="20"/>
                <w:szCs w:val="20"/>
              </w:rPr>
              <w:t xml:space="preserve"> </w:t>
            </w:r>
            <w:r>
              <w:rPr>
                <w:rFonts w:asciiTheme="minorEastAsia" w:eastAsiaTheme="minorEastAsia" w:hAnsiTheme="minorEastAsia" w:cstheme="minorEastAsia" w:hint="eastAsia"/>
                <w:spacing w:val="-10"/>
                <w:sz w:val="20"/>
                <w:szCs w:val="20"/>
              </w:rPr>
              <w:t>分)</w:t>
            </w:r>
          </w:p>
        </w:tc>
        <w:tc>
          <w:tcPr>
            <w:tcW w:w="4802" w:type="dxa"/>
            <w:tcBorders>
              <w:top w:val="single" w:sz="4" w:space="0" w:color="auto"/>
              <w:left w:val="single" w:sz="4" w:space="0" w:color="auto"/>
              <w:bottom w:val="single" w:sz="4" w:space="0" w:color="auto"/>
              <w:right w:val="single" w:sz="4" w:space="0" w:color="auto"/>
            </w:tcBorders>
          </w:tcPr>
          <w:p w:rsidR="0086210C" w:rsidRDefault="00317350">
            <w:pPr>
              <w:spacing w:line="360" w:lineRule="auto"/>
              <w:jc w:val="both"/>
              <w:rPr>
                <w:rFonts w:asciiTheme="minorEastAsia" w:eastAsiaTheme="minorEastAsia" w:hAnsiTheme="minorEastAsia"/>
                <w:spacing w:val="-2"/>
                <w:sz w:val="20"/>
                <w:szCs w:val="20"/>
              </w:rPr>
            </w:pPr>
            <w:r>
              <w:rPr>
                <w:rFonts w:asciiTheme="minorEastAsia" w:eastAsiaTheme="minorEastAsia" w:hAnsiTheme="minorEastAsia" w:hint="eastAsia"/>
                <w:spacing w:val="7"/>
                <w:sz w:val="20"/>
                <w:szCs w:val="20"/>
                <w:lang w:eastAsia="zh-CN"/>
              </w:rPr>
              <w:t>商务标</w:t>
            </w:r>
            <w:r>
              <w:rPr>
                <w:rFonts w:asciiTheme="minorEastAsia" w:eastAsiaTheme="minorEastAsia" w:hAnsiTheme="minorEastAsia" w:hint="eastAsia"/>
                <w:spacing w:val="-2"/>
                <w:sz w:val="20"/>
                <w:szCs w:val="20"/>
              </w:rPr>
              <w:t>（0分）</w:t>
            </w:r>
          </w:p>
          <w:p w:rsidR="0086210C" w:rsidRDefault="00317350">
            <w:pPr>
              <w:spacing w:line="360" w:lineRule="auto"/>
              <w:jc w:val="both"/>
              <w:rPr>
                <w:rFonts w:asciiTheme="minorEastAsia" w:eastAsiaTheme="minorEastAsia" w:hAnsiTheme="minorEastAsia" w:cs="宋体"/>
                <w:sz w:val="20"/>
                <w:szCs w:val="20"/>
                <w:lang w:eastAsia="zh-CN"/>
              </w:rPr>
            </w:pPr>
            <w:r>
              <w:rPr>
                <w:rFonts w:asciiTheme="minorEastAsia" w:eastAsiaTheme="minorEastAsia" w:hAnsiTheme="minorEastAsia" w:cs="宋体" w:hint="eastAsia"/>
                <w:sz w:val="20"/>
                <w:szCs w:val="20"/>
                <w:lang w:eastAsia="zh-CN"/>
              </w:rPr>
              <w:t>技术标（90分）</w:t>
            </w:r>
          </w:p>
          <w:p w:rsidR="0086210C" w:rsidRDefault="00317350">
            <w:pPr>
              <w:spacing w:line="360" w:lineRule="auto"/>
              <w:jc w:val="both"/>
              <w:rPr>
                <w:rFonts w:asciiTheme="minorEastAsia" w:eastAsiaTheme="minorEastAsia" w:hAnsiTheme="minorEastAsia" w:cstheme="minorEastAsia"/>
                <w:sz w:val="20"/>
                <w:szCs w:val="20"/>
                <w:lang w:eastAsia="zh-CN"/>
              </w:rPr>
            </w:pPr>
            <w:r>
              <w:rPr>
                <w:rFonts w:asciiTheme="minorEastAsia" w:eastAsiaTheme="minorEastAsia" w:hAnsiTheme="minorEastAsia" w:cs="宋体" w:hint="eastAsia"/>
                <w:sz w:val="20"/>
                <w:szCs w:val="20"/>
                <w:lang w:eastAsia="zh-CN"/>
              </w:rPr>
              <w:t>综合标（10分）</w:t>
            </w:r>
          </w:p>
        </w:tc>
      </w:tr>
      <w:tr w:rsidR="0086210C">
        <w:trPr>
          <w:trHeight w:val="90"/>
          <w:jc w:val="center"/>
        </w:trPr>
        <w:tc>
          <w:tcPr>
            <w:tcW w:w="715" w:type="dxa"/>
            <w:tcBorders>
              <w:top w:val="single" w:sz="4" w:space="0" w:color="auto"/>
            </w:tcBorders>
          </w:tcPr>
          <w:p w:rsidR="0086210C" w:rsidRDefault="00317350">
            <w:pPr>
              <w:pStyle w:val="TableText"/>
              <w:spacing w:before="158" w:line="306" w:lineRule="auto"/>
              <w:ind w:left="261" w:right="156" w:hanging="99"/>
              <w:jc w:val="center"/>
              <w:rPr>
                <w:rFonts w:asciiTheme="minorEastAsia" w:eastAsiaTheme="minorEastAsia" w:hAnsiTheme="minorEastAsia"/>
                <w:sz w:val="20"/>
                <w:szCs w:val="20"/>
              </w:rPr>
            </w:pPr>
            <w:r>
              <w:rPr>
                <w:rFonts w:asciiTheme="minorEastAsia" w:eastAsiaTheme="minorEastAsia" w:hAnsiTheme="minorEastAsia" w:hint="eastAsia"/>
                <w:spacing w:val="4"/>
                <w:sz w:val="20"/>
                <w:szCs w:val="20"/>
                <w:lang w:eastAsia="zh-CN"/>
              </w:rPr>
              <w:t xml:space="preserve"> </w:t>
            </w:r>
            <w:proofErr w:type="spellStart"/>
            <w:r>
              <w:rPr>
                <w:rFonts w:asciiTheme="minorEastAsia" w:eastAsiaTheme="minorEastAsia" w:hAnsiTheme="minorEastAsia" w:hint="eastAsia"/>
                <w:spacing w:val="4"/>
                <w:sz w:val="20"/>
                <w:szCs w:val="20"/>
              </w:rPr>
              <w:t>条款</w:t>
            </w:r>
            <w:r>
              <w:rPr>
                <w:rFonts w:asciiTheme="minorEastAsia" w:eastAsiaTheme="minorEastAsia" w:hAnsiTheme="minorEastAsia" w:hint="eastAsia"/>
                <w:spacing w:val="-2"/>
                <w:sz w:val="20"/>
                <w:szCs w:val="20"/>
              </w:rPr>
              <w:t>号</w:t>
            </w:r>
            <w:proofErr w:type="spellEnd"/>
          </w:p>
        </w:tc>
        <w:tc>
          <w:tcPr>
            <w:tcW w:w="2257" w:type="dxa"/>
            <w:gridSpan w:val="3"/>
            <w:tcBorders>
              <w:top w:val="single" w:sz="4" w:space="0" w:color="auto"/>
            </w:tcBorders>
          </w:tcPr>
          <w:p w:rsidR="0086210C" w:rsidRDefault="0086210C">
            <w:pPr>
              <w:spacing w:line="255" w:lineRule="auto"/>
              <w:rPr>
                <w:rFonts w:asciiTheme="minorEastAsia" w:eastAsiaTheme="minorEastAsia" w:hAnsiTheme="minorEastAsia" w:cs="宋体"/>
                <w:sz w:val="20"/>
                <w:szCs w:val="20"/>
              </w:rPr>
            </w:pPr>
          </w:p>
          <w:p w:rsidR="0086210C" w:rsidRDefault="00317350">
            <w:pPr>
              <w:pStyle w:val="TableText"/>
              <w:spacing w:before="58" w:line="229" w:lineRule="auto"/>
              <w:ind w:left="675"/>
              <w:rPr>
                <w:rFonts w:asciiTheme="minorEastAsia" w:eastAsiaTheme="minorEastAsia" w:hAnsiTheme="minorEastAsia"/>
                <w:sz w:val="20"/>
                <w:szCs w:val="20"/>
              </w:rPr>
            </w:pPr>
            <w:proofErr w:type="spellStart"/>
            <w:r>
              <w:rPr>
                <w:rFonts w:asciiTheme="minorEastAsia" w:eastAsiaTheme="minorEastAsia" w:hAnsiTheme="minorEastAsia" w:hint="eastAsia"/>
                <w:spacing w:val="7"/>
                <w:sz w:val="20"/>
                <w:szCs w:val="20"/>
              </w:rPr>
              <w:t>评分内容</w:t>
            </w:r>
            <w:proofErr w:type="spellEnd"/>
          </w:p>
        </w:tc>
        <w:tc>
          <w:tcPr>
            <w:tcW w:w="6051" w:type="dxa"/>
            <w:gridSpan w:val="2"/>
            <w:tcBorders>
              <w:top w:val="single" w:sz="4" w:space="0" w:color="auto"/>
            </w:tcBorders>
          </w:tcPr>
          <w:p w:rsidR="0086210C" w:rsidRDefault="0086210C">
            <w:pPr>
              <w:spacing w:line="254" w:lineRule="auto"/>
              <w:rPr>
                <w:rFonts w:asciiTheme="minorEastAsia" w:eastAsiaTheme="minorEastAsia" w:hAnsiTheme="minorEastAsia" w:cs="宋体"/>
                <w:sz w:val="20"/>
                <w:szCs w:val="20"/>
              </w:rPr>
            </w:pPr>
          </w:p>
          <w:p w:rsidR="0086210C" w:rsidRDefault="00317350">
            <w:pPr>
              <w:pStyle w:val="TableText"/>
              <w:spacing w:before="59" w:line="230" w:lineRule="auto"/>
              <w:ind w:left="3137"/>
              <w:rPr>
                <w:rFonts w:asciiTheme="minorEastAsia" w:eastAsiaTheme="minorEastAsia" w:hAnsiTheme="minorEastAsia"/>
                <w:sz w:val="20"/>
                <w:szCs w:val="20"/>
              </w:rPr>
            </w:pPr>
            <w:proofErr w:type="spellStart"/>
            <w:r>
              <w:rPr>
                <w:rFonts w:asciiTheme="minorEastAsia" w:eastAsiaTheme="minorEastAsia" w:hAnsiTheme="minorEastAsia" w:hint="eastAsia"/>
                <w:spacing w:val="7"/>
                <w:sz w:val="20"/>
                <w:szCs w:val="20"/>
              </w:rPr>
              <w:t>评分标准</w:t>
            </w:r>
            <w:proofErr w:type="spellEnd"/>
          </w:p>
        </w:tc>
      </w:tr>
      <w:tr w:rsidR="0086210C">
        <w:trPr>
          <w:trHeight w:val="1485"/>
          <w:jc w:val="center"/>
        </w:trPr>
        <w:tc>
          <w:tcPr>
            <w:tcW w:w="715" w:type="dxa"/>
            <w:tcBorders>
              <w:bottom w:val="single" w:sz="4" w:space="0" w:color="auto"/>
            </w:tcBorders>
          </w:tcPr>
          <w:p w:rsidR="0086210C" w:rsidRDefault="0086210C">
            <w:pPr>
              <w:spacing w:line="305" w:lineRule="auto"/>
              <w:rPr>
                <w:rFonts w:asciiTheme="minorEastAsia" w:eastAsiaTheme="minorEastAsia" w:hAnsiTheme="minorEastAsia" w:cs="宋体"/>
                <w:sz w:val="20"/>
                <w:szCs w:val="20"/>
              </w:rPr>
            </w:pPr>
          </w:p>
          <w:p w:rsidR="0086210C" w:rsidRDefault="0086210C">
            <w:pPr>
              <w:spacing w:line="306" w:lineRule="auto"/>
              <w:rPr>
                <w:rFonts w:asciiTheme="minorEastAsia" w:eastAsiaTheme="minorEastAsia" w:hAnsiTheme="minorEastAsia" w:cs="宋体"/>
                <w:sz w:val="20"/>
                <w:szCs w:val="20"/>
              </w:rPr>
            </w:pPr>
          </w:p>
          <w:p w:rsidR="0086210C" w:rsidRDefault="0086210C">
            <w:pPr>
              <w:pStyle w:val="TableText"/>
              <w:spacing w:before="59" w:line="189" w:lineRule="auto"/>
              <w:ind w:left="117"/>
              <w:rPr>
                <w:rFonts w:asciiTheme="minorEastAsia" w:eastAsiaTheme="minorEastAsia" w:hAnsiTheme="minorEastAsia"/>
                <w:spacing w:val="3"/>
                <w:sz w:val="20"/>
                <w:szCs w:val="20"/>
              </w:rPr>
            </w:pPr>
          </w:p>
          <w:p w:rsidR="0086210C" w:rsidRDefault="00317350">
            <w:pPr>
              <w:pStyle w:val="TableText"/>
              <w:spacing w:before="59" w:line="189" w:lineRule="auto"/>
              <w:ind w:left="117"/>
              <w:rPr>
                <w:rFonts w:asciiTheme="minorEastAsia" w:eastAsiaTheme="minorEastAsia" w:hAnsiTheme="minorEastAsia"/>
                <w:sz w:val="20"/>
                <w:szCs w:val="20"/>
              </w:rPr>
            </w:pPr>
            <w:r>
              <w:rPr>
                <w:rFonts w:asciiTheme="minorEastAsia" w:eastAsiaTheme="minorEastAsia" w:hAnsiTheme="minorEastAsia" w:hint="eastAsia"/>
                <w:spacing w:val="3"/>
                <w:sz w:val="20"/>
                <w:szCs w:val="20"/>
              </w:rPr>
              <w:t>2.2.1</w:t>
            </w:r>
          </w:p>
        </w:tc>
        <w:tc>
          <w:tcPr>
            <w:tcW w:w="955" w:type="dxa"/>
            <w:tcBorders>
              <w:bottom w:val="single" w:sz="4" w:space="0" w:color="auto"/>
            </w:tcBorders>
          </w:tcPr>
          <w:p w:rsidR="0086210C" w:rsidRDefault="0086210C">
            <w:pPr>
              <w:spacing w:line="459" w:lineRule="auto"/>
              <w:rPr>
                <w:rFonts w:asciiTheme="minorEastAsia" w:eastAsiaTheme="minorEastAsia" w:hAnsiTheme="minorEastAsia" w:cs="宋体"/>
                <w:sz w:val="20"/>
                <w:szCs w:val="20"/>
              </w:rPr>
            </w:pPr>
          </w:p>
          <w:p w:rsidR="0086210C" w:rsidRDefault="0086210C">
            <w:pPr>
              <w:pStyle w:val="TableText"/>
              <w:spacing w:before="58" w:line="242" w:lineRule="auto"/>
              <w:ind w:left="309" w:right="108" w:hanging="195"/>
              <w:jc w:val="center"/>
              <w:rPr>
                <w:rFonts w:asciiTheme="minorEastAsia" w:eastAsiaTheme="minorEastAsia" w:hAnsiTheme="minorEastAsia"/>
                <w:spacing w:val="-10"/>
                <w:sz w:val="20"/>
                <w:szCs w:val="20"/>
              </w:rPr>
            </w:pPr>
          </w:p>
          <w:p w:rsidR="0086210C" w:rsidRDefault="00317350">
            <w:pPr>
              <w:pStyle w:val="TableText"/>
              <w:spacing w:before="58" w:line="360" w:lineRule="auto"/>
              <w:ind w:right="183"/>
              <w:jc w:val="center"/>
              <w:rPr>
                <w:rFonts w:asciiTheme="minorEastAsia" w:eastAsiaTheme="minorEastAsia" w:hAnsiTheme="minorEastAsia"/>
                <w:sz w:val="20"/>
                <w:szCs w:val="20"/>
                <w:lang w:eastAsia="zh-CN"/>
              </w:rPr>
            </w:pPr>
            <w:r>
              <w:rPr>
                <w:rFonts w:asciiTheme="minorEastAsia" w:eastAsiaTheme="minorEastAsia" w:hAnsiTheme="minorEastAsia" w:hint="eastAsia"/>
                <w:spacing w:val="7"/>
                <w:sz w:val="20"/>
                <w:szCs w:val="20"/>
                <w:lang w:eastAsia="zh-CN"/>
              </w:rPr>
              <w:t>商务标</w:t>
            </w:r>
            <w:r>
              <w:rPr>
                <w:rFonts w:asciiTheme="minorEastAsia" w:eastAsiaTheme="minorEastAsia" w:hAnsiTheme="minorEastAsia" w:hint="eastAsia"/>
                <w:spacing w:val="-2"/>
                <w:sz w:val="20"/>
                <w:szCs w:val="20"/>
              </w:rPr>
              <w:t>（0分）</w:t>
            </w:r>
          </w:p>
        </w:tc>
        <w:tc>
          <w:tcPr>
            <w:tcW w:w="1302" w:type="dxa"/>
            <w:gridSpan w:val="2"/>
            <w:tcBorders>
              <w:bottom w:val="single" w:sz="4" w:space="0" w:color="auto"/>
            </w:tcBorders>
          </w:tcPr>
          <w:p w:rsidR="0086210C" w:rsidRDefault="0086210C">
            <w:pPr>
              <w:spacing w:line="360" w:lineRule="auto"/>
              <w:rPr>
                <w:rFonts w:asciiTheme="minorEastAsia" w:eastAsiaTheme="minorEastAsia" w:hAnsiTheme="minorEastAsia" w:cs="宋体"/>
                <w:sz w:val="20"/>
                <w:szCs w:val="20"/>
              </w:rPr>
            </w:pPr>
          </w:p>
          <w:p w:rsidR="0086210C" w:rsidRDefault="0086210C">
            <w:pPr>
              <w:pStyle w:val="TableText"/>
              <w:spacing w:before="58" w:line="360" w:lineRule="auto"/>
              <w:ind w:left="214" w:right="183" w:hanging="31"/>
              <w:jc w:val="center"/>
              <w:rPr>
                <w:rFonts w:asciiTheme="minorEastAsia" w:eastAsiaTheme="minorEastAsia" w:hAnsiTheme="minorEastAsia"/>
                <w:spacing w:val="7"/>
                <w:sz w:val="20"/>
                <w:szCs w:val="20"/>
              </w:rPr>
            </w:pPr>
          </w:p>
          <w:p w:rsidR="0086210C" w:rsidRDefault="00317350">
            <w:pPr>
              <w:pStyle w:val="TableText"/>
              <w:spacing w:before="58" w:line="360" w:lineRule="auto"/>
              <w:ind w:right="183"/>
              <w:jc w:val="center"/>
              <w:rPr>
                <w:rFonts w:asciiTheme="minorEastAsia" w:eastAsiaTheme="minorEastAsia" w:hAnsiTheme="minorEastAsia"/>
                <w:spacing w:val="7"/>
                <w:sz w:val="20"/>
                <w:szCs w:val="20"/>
              </w:rPr>
            </w:pPr>
            <w:r>
              <w:rPr>
                <w:rFonts w:asciiTheme="minorEastAsia" w:eastAsiaTheme="minorEastAsia" w:hAnsiTheme="minorEastAsia" w:hint="eastAsia"/>
                <w:spacing w:val="7"/>
                <w:sz w:val="20"/>
                <w:szCs w:val="20"/>
                <w:lang w:eastAsia="zh-CN"/>
              </w:rPr>
              <w:t xml:space="preserve"> </w:t>
            </w:r>
            <w:proofErr w:type="spellStart"/>
            <w:r>
              <w:rPr>
                <w:rFonts w:asciiTheme="minorEastAsia" w:eastAsiaTheme="minorEastAsia" w:hAnsiTheme="minorEastAsia" w:hint="eastAsia"/>
                <w:spacing w:val="7"/>
                <w:sz w:val="20"/>
                <w:szCs w:val="20"/>
              </w:rPr>
              <w:t>投标报价</w:t>
            </w:r>
            <w:proofErr w:type="spellEnd"/>
          </w:p>
          <w:p w:rsidR="0086210C" w:rsidRDefault="00317350">
            <w:pPr>
              <w:pStyle w:val="TableText"/>
              <w:spacing w:before="58" w:line="360" w:lineRule="auto"/>
              <w:ind w:left="214" w:right="183" w:hanging="31"/>
              <w:jc w:val="center"/>
              <w:rPr>
                <w:rFonts w:asciiTheme="minorEastAsia" w:eastAsiaTheme="minorEastAsia" w:hAnsiTheme="minorEastAsia"/>
                <w:sz w:val="20"/>
                <w:szCs w:val="20"/>
              </w:rPr>
            </w:pPr>
            <w:r>
              <w:rPr>
                <w:rFonts w:asciiTheme="minorEastAsia" w:eastAsiaTheme="minorEastAsia" w:hAnsiTheme="minorEastAsia" w:hint="eastAsia"/>
                <w:spacing w:val="-2"/>
                <w:sz w:val="20"/>
                <w:szCs w:val="20"/>
              </w:rPr>
              <w:t>（0分）</w:t>
            </w:r>
          </w:p>
        </w:tc>
        <w:tc>
          <w:tcPr>
            <w:tcW w:w="6051" w:type="dxa"/>
            <w:gridSpan w:val="2"/>
            <w:tcBorders>
              <w:bottom w:val="single" w:sz="4" w:space="0" w:color="auto"/>
            </w:tcBorders>
          </w:tcPr>
          <w:p w:rsidR="0086210C" w:rsidRDefault="00317350">
            <w:pPr>
              <w:pStyle w:val="TableText"/>
              <w:spacing w:before="26" w:line="360" w:lineRule="auto"/>
              <w:ind w:right="108"/>
              <w:jc w:val="both"/>
              <w:rPr>
                <w:rFonts w:asciiTheme="minorEastAsia" w:eastAsiaTheme="minorEastAsia" w:hAnsiTheme="minorEastAsia"/>
                <w:sz w:val="20"/>
                <w:szCs w:val="20"/>
                <w:lang w:eastAsia="zh-CN"/>
              </w:rPr>
            </w:pPr>
            <w:r>
              <w:rPr>
                <w:rFonts w:asciiTheme="minorEastAsia" w:eastAsiaTheme="minorEastAsia" w:hAnsiTheme="minorEastAsia" w:hint="eastAsia"/>
                <w:color w:val="333333"/>
                <w:spacing w:val="14"/>
                <w:sz w:val="20"/>
                <w:szCs w:val="20"/>
                <w:lang w:eastAsia="zh-CN"/>
              </w:rPr>
              <w:t>根据教育部等十五部门联合印发的《农村义务教育学生营养改善</w:t>
            </w:r>
            <w:r>
              <w:rPr>
                <w:rFonts w:asciiTheme="minorEastAsia" w:eastAsiaTheme="minorEastAsia" w:hAnsiTheme="minorEastAsia" w:hint="eastAsia"/>
                <w:color w:val="333333"/>
                <w:spacing w:val="13"/>
                <w:sz w:val="20"/>
                <w:szCs w:val="20"/>
                <w:lang w:eastAsia="zh-CN"/>
              </w:rPr>
              <w:t>计划实施细</w:t>
            </w:r>
            <w:r>
              <w:rPr>
                <w:rFonts w:asciiTheme="minorEastAsia" w:eastAsiaTheme="minorEastAsia" w:hAnsiTheme="minorEastAsia" w:hint="eastAsia"/>
                <w:color w:val="333333"/>
                <w:sz w:val="20"/>
                <w:szCs w:val="20"/>
                <w:lang w:eastAsia="zh-CN"/>
              </w:rPr>
              <w:t xml:space="preserve"> </w:t>
            </w:r>
            <w:r>
              <w:rPr>
                <w:rFonts w:asciiTheme="minorEastAsia" w:eastAsiaTheme="minorEastAsia" w:hAnsiTheme="minorEastAsia" w:hint="eastAsia"/>
                <w:color w:val="333333"/>
                <w:spacing w:val="9"/>
                <w:sz w:val="20"/>
                <w:szCs w:val="20"/>
                <w:lang w:eastAsia="zh-CN"/>
              </w:rPr>
              <w:t>则》及河南省学生营养办关于进一步加强农村义务教育学生营养改善计划监督管理</w:t>
            </w:r>
            <w:r>
              <w:rPr>
                <w:rFonts w:asciiTheme="minorEastAsia" w:eastAsiaTheme="minorEastAsia" w:hAnsiTheme="minorEastAsia" w:hint="eastAsia"/>
                <w:color w:val="333333"/>
                <w:spacing w:val="8"/>
                <w:sz w:val="20"/>
                <w:szCs w:val="20"/>
                <w:lang w:eastAsia="zh-CN"/>
              </w:rPr>
              <w:t>工作的通知【河南省学生营养办〔2018〕6</w:t>
            </w:r>
            <w:r>
              <w:rPr>
                <w:rFonts w:asciiTheme="minorEastAsia" w:eastAsiaTheme="minorEastAsia" w:hAnsiTheme="minorEastAsia" w:hint="eastAsia"/>
                <w:color w:val="333333"/>
                <w:spacing w:val="-11"/>
                <w:sz w:val="20"/>
                <w:szCs w:val="20"/>
                <w:lang w:eastAsia="zh-CN"/>
              </w:rPr>
              <w:t xml:space="preserve"> </w:t>
            </w:r>
            <w:r>
              <w:rPr>
                <w:rFonts w:asciiTheme="minorEastAsia" w:eastAsiaTheme="minorEastAsia" w:hAnsiTheme="minorEastAsia" w:hint="eastAsia"/>
                <w:color w:val="333333"/>
                <w:spacing w:val="8"/>
                <w:sz w:val="20"/>
                <w:szCs w:val="20"/>
                <w:lang w:eastAsia="zh-CN"/>
              </w:rPr>
              <w:t>号】精神“严禁克扣和浪费，确保5元</w:t>
            </w:r>
            <w:r>
              <w:rPr>
                <w:rFonts w:asciiTheme="minorEastAsia" w:eastAsiaTheme="minorEastAsia" w:hAnsiTheme="minorEastAsia" w:hint="eastAsia"/>
                <w:color w:val="333333"/>
                <w:spacing w:val="5"/>
                <w:sz w:val="20"/>
                <w:szCs w:val="20"/>
                <w:lang w:eastAsia="zh-CN"/>
              </w:rPr>
              <w:t>膳食补助全部吃进学生嘴里”及中华人民共和国财政部第</w:t>
            </w:r>
            <w:r>
              <w:rPr>
                <w:rFonts w:asciiTheme="minorEastAsia" w:eastAsiaTheme="minorEastAsia" w:hAnsiTheme="minorEastAsia" w:hint="eastAsia"/>
                <w:color w:val="333333"/>
                <w:spacing w:val="-34"/>
                <w:sz w:val="20"/>
                <w:szCs w:val="20"/>
                <w:lang w:eastAsia="zh-CN"/>
              </w:rPr>
              <w:t xml:space="preserve"> </w:t>
            </w:r>
            <w:r>
              <w:rPr>
                <w:rFonts w:asciiTheme="minorEastAsia" w:eastAsiaTheme="minorEastAsia" w:hAnsiTheme="minorEastAsia" w:hint="eastAsia"/>
                <w:color w:val="333333"/>
                <w:spacing w:val="5"/>
                <w:sz w:val="20"/>
                <w:szCs w:val="20"/>
                <w:lang w:eastAsia="zh-CN"/>
              </w:rPr>
              <w:t>87</w:t>
            </w:r>
            <w:r>
              <w:rPr>
                <w:rFonts w:asciiTheme="minorEastAsia" w:eastAsiaTheme="minorEastAsia" w:hAnsiTheme="minorEastAsia" w:hint="eastAsia"/>
                <w:color w:val="333333"/>
                <w:spacing w:val="-28"/>
                <w:sz w:val="20"/>
                <w:szCs w:val="20"/>
                <w:lang w:eastAsia="zh-CN"/>
              </w:rPr>
              <w:t xml:space="preserve"> </w:t>
            </w:r>
            <w:r>
              <w:rPr>
                <w:rFonts w:asciiTheme="minorEastAsia" w:eastAsiaTheme="minorEastAsia" w:hAnsiTheme="minorEastAsia" w:hint="eastAsia"/>
                <w:color w:val="333333"/>
                <w:spacing w:val="5"/>
                <w:sz w:val="20"/>
                <w:szCs w:val="20"/>
                <w:lang w:eastAsia="zh-CN"/>
              </w:rPr>
              <w:t>号令-第</w:t>
            </w:r>
            <w:r>
              <w:rPr>
                <w:rFonts w:asciiTheme="minorEastAsia" w:eastAsiaTheme="minorEastAsia" w:hAnsiTheme="minorEastAsia" w:hint="eastAsia"/>
                <w:color w:val="333333"/>
                <w:spacing w:val="-31"/>
                <w:sz w:val="20"/>
                <w:szCs w:val="20"/>
                <w:lang w:eastAsia="zh-CN"/>
              </w:rPr>
              <w:t xml:space="preserve"> </w:t>
            </w:r>
            <w:r>
              <w:rPr>
                <w:rFonts w:asciiTheme="minorEastAsia" w:eastAsiaTheme="minorEastAsia" w:hAnsiTheme="minorEastAsia" w:hint="eastAsia"/>
                <w:color w:val="333333"/>
                <w:spacing w:val="5"/>
                <w:sz w:val="20"/>
                <w:szCs w:val="20"/>
                <w:lang w:eastAsia="zh-CN"/>
              </w:rPr>
              <w:t>55</w:t>
            </w:r>
            <w:r>
              <w:rPr>
                <w:rFonts w:asciiTheme="minorEastAsia" w:eastAsiaTheme="minorEastAsia" w:hAnsiTheme="minorEastAsia" w:hint="eastAsia"/>
                <w:color w:val="333333"/>
                <w:spacing w:val="-32"/>
                <w:sz w:val="20"/>
                <w:szCs w:val="20"/>
                <w:lang w:eastAsia="zh-CN"/>
              </w:rPr>
              <w:t xml:space="preserve"> </w:t>
            </w:r>
            <w:r>
              <w:rPr>
                <w:rFonts w:asciiTheme="minorEastAsia" w:eastAsiaTheme="minorEastAsia" w:hAnsiTheme="minorEastAsia" w:hint="eastAsia"/>
                <w:color w:val="333333"/>
                <w:spacing w:val="5"/>
                <w:sz w:val="20"/>
                <w:szCs w:val="20"/>
                <w:lang w:eastAsia="zh-CN"/>
              </w:rPr>
              <w:t>条规定“执</w:t>
            </w:r>
            <w:r>
              <w:rPr>
                <w:rFonts w:asciiTheme="minorEastAsia" w:eastAsiaTheme="minorEastAsia" w:hAnsiTheme="minorEastAsia" w:hint="eastAsia"/>
                <w:color w:val="333333"/>
                <w:spacing w:val="10"/>
                <w:sz w:val="20"/>
                <w:szCs w:val="20"/>
                <w:lang w:eastAsia="zh-CN"/>
              </w:rPr>
              <w:t>行国家统一定价标准和采用固定价格采购的项目，</w:t>
            </w:r>
            <w:r>
              <w:rPr>
                <w:rFonts w:asciiTheme="minorEastAsia" w:eastAsiaTheme="minorEastAsia" w:hAnsiTheme="minorEastAsia" w:hint="eastAsia"/>
                <w:color w:val="333333"/>
                <w:spacing w:val="9"/>
                <w:sz w:val="20"/>
                <w:szCs w:val="20"/>
                <w:lang w:eastAsia="zh-CN"/>
              </w:rPr>
              <w:t>其价格不列为评审因素。</w:t>
            </w:r>
            <w:r>
              <w:rPr>
                <w:rFonts w:asciiTheme="minorEastAsia" w:eastAsiaTheme="minorEastAsia" w:hAnsiTheme="minorEastAsia" w:hint="eastAsia"/>
                <w:color w:val="333333"/>
                <w:spacing w:val="9"/>
                <w:sz w:val="20"/>
                <w:szCs w:val="20"/>
              </w:rPr>
              <w:t>”</w:t>
            </w:r>
            <w:proofErr w:type="spellStart"/>
            <w:r>
              <w:rPr>
                <w:rFonts w:asciiTheme="minorEastAsia" w:eastAsiaTheme="minorEastAsia" w:hAnsiTheme="minorEastAsia" w:hint="eastAsia"/>
                <w:color w:val="333333"/>
                <w:spacing w:val="6"/>
                <w:sz w:val="20"/>
                <w:szCs w:val="20"/>
              </w:rPr>
              <w:t>本项目投标报价不列为评审因素</w:t>
            </w:r>
            <w:proofErr w:type="spellEnd"/>
            <w:r>
              <w:rPr>
                <w:rFonts w:asciiTheme="minorEastAsia" w:eastAsiaTheme="minorEastAsia" w:hAnsiTheme="minorEastAsia" w:hint="eastAsia"/>
                <w:color w:val="333333"/>
                <w:spacing w:val="6"/>
                <w:sz w:val="20"/>
                <w:szCs w:val="20"/>
                <w:lang w:eastAsia="zh-CN"/>
              </w:rPr>
              <w:t>。</w:t>
            </w:r>
          </w:p>
        </w:tc>
      </w:tr>
      <w:tr w:rsidR="0086210C">
        <w:trPr>
          <w:trHeight w:val="991"/>
          <w:jc w:val="center"/>
        </w:trPr>
        <w:tc>
          <w:tcPr>
            <w:tcW w:w="715" w:type="dxa"/>
            <w:vMerge w:val="restart"/>
            <w:tcBorders>
              <w:top w:val="single" w:sz="4" w:space="0" w:color="auto"/>
              <w:left w:val="single" w:sz="4" w:space="0" w:color="auto"/>
              <w:bottom w:val="single" w:sz="4" w:space="0" w:color="auto"/>
              <w:right w:val="single" w:sz="4" w:space="0" w:color="auto"/>
            </w:tcBorders>
            <w:vAlign w:val="center"/>
          </w:tcPr>
          <w:p w:rsidR="0086210C" w:rsidRDefault="00317350">
            <w:pPr>
              <w:jc w:val="center"/>
              <w:rPr>
                <w:rFonts w:asciiTheme="minorEastAsia" w:eastAsiaTheme="minorEastAsia" w:hAnsiTheme="minorEastAsia" w:cs="宋体"/>
                <w:sz w:val="20"/>
                <w:szCs w:val="20"/>
                <w:lang w:eastAsia="zh-CN"/>
              </w:rPr>
            </w:pPr>
            <w:r>
              <w:rPr>
                <w:rFonts w:asciiTheme="minorEastAsia" w:eastAsiaTheme="minorEastAsia" w:hAnsiTheme="minorEastAsia" w:cs="宋体" w:hint="eastAsia"/>
                <w:sz w:val="20"/>
                <w:szCs w:val="20"/>
                <w:lang w:eastAsia="zh-CN"/>
              </w:rPr>
              <w:t>2.2.2</w:t>
            </w:r>
          </w:p>
        </w:tc>
        <w:tc>
          <w:tcPr>
            <w:tcW w:w="955" w:type="dxa"/>
            <w:vMerge w:val="restart"/>
            <w:tcBorders>
              <w:top w:val="single" w:sz="4" w:space="0" w:color="auto"/>
              <w:left w:val="single" w:sz="4" w:space="0" w:color="auto"/>
              <w:bottom w:val="single" w:sz="4" w:space="0" w:color="auto"/>
              <w:right w:val="single" w:sz="4" w:space="0" w:color="auto"/>
            </w:tcBorders>
            <w:vAlign w:val="center"/>
          </w:tcPr>
          <w:p w:rsidR="0086210C" w:rsidRDefault="00317350">
            <w:pPr>
              <w:spacing w:line="360" w:lineRule="auto"/>
              <w:jc w:val="center"/>
              <w:rPr>
                <w:rFonts w:asciiTheme="minorEastAsia" w:eastAsiaTheme="minorEastAsia" w:hAnsiTheme="minorEastAsia" w:cs="宋体"/>
                <w:sz w:val="20"/>
                <w:szCs w:val="20"/>
                <w:lang w:eastAsia="zh-CN"/>
              </w:rPr>
            </w:pPr>
            <w:r>
              <w:rPr>
                <w:rFonts w:asciiTheme="minorEastAsia" w:eastAsiaTheme="minorEastAsia" w:hAnsiTheme="minorEastAsia" w:cs="宋体" w:hint="eastAsia"/>
                <w:sz w:val="20"/>
                <w:szCs w:val="20"/>
                <w:lang w:eastAsia="zh-CN"/>
              </w:rPr>
              <w:t>技术标</w:t>
            </w:r>
          </w:p>
          <w:p w:rsidR="0086210C" w:rsidRDefault="00317350">
            <w:pPr>
              <w:spacing w:line="360" w:lineRule="auto"/>
              <w:jc w:val="center"/>
              <w:rPr>
                <w:rFonts w:asciiTheme="minorEastAsia" w:eastAsiaTheme="minorEastAsia" w:hAnsiTheme="minorEastAsia" w:cs="宋体"/>
                <w:sz w:val="20"/>
                <w:szCs w:val="20"/>
                <w:lang w:eastAsia="zh-CN"/>
              </w:rPr>
            </w:pPr>
            <w:r>
              <w:rPr>
                <w:rFonts w:asciiTheme="minorEastAsia" w:eastAsiaTheme="minorEastAsia" w:hAnsiTheme="minorEastAsia" w:cs="宋体" w:hint="eastAsia"/>
                <w:sz w:val="20"/>
                <w:szCs w:val="20"/>
                <w:lang w:eastAsia="zh-CN"/>
              </w:rPr>
              <w:t>（90分）</w:t>
            </w:r>
          </w:p>
        </w:tc>
        <w:tc>
          <w:tcPr>
            <w:tcW w:w="1302" w:type="dxa"/>
            <w:gridSpan w:val="2"/>
            <w:tcBorders>
              <w:top w:val="single" w:sz="4" w:space="0" w:color="auto"/>
              <w:left w:val="single" w:sz="4" w:space="0" w:color="auto"/>
              <w:bottom w:val="single" w:sz="4" w:space="0" w:color="auto"/>
              <w:right w:val="single" w:sz="4" w:space="0" w:color="auto"/>
            </w:tcBorders>
            <w:vAlign w:val="center"/>
          </w:tcPr>
          <w:p w:rsidR="0086210C" w:rsidRDefault="00317350" w:rsidP="00753889">
            <w:pPr>
              <w:pStyle w:val="TableText"/>
              <w:spacing w:before="20" w:line="360" w:lineRule="auto"/>
              <w:ind w:left="169"/>
              <w:jc w:val="center"/>
              <w:rPr>
                <w:rFonts w:asciiTheme="minorEastAsia" w:eastAsiaTheme="minorEastAsia" w:hAnsiTheme="minorEastAsia"/>
                <w:sz w:val="20"/>
                <w:szCs w:val="20"/>
              </w:rPr>
            </w:pPr>
            <w:r>
              <w:rPr>
                <w:rFonts w:asciiTheme="minorEastAsia" w:eastAsiaTheme="minorEastAsia" w:hAnsiTheme="minorEastAsia" w:hint="eastAsia"/>
                <w:sz w:val="20"/>
                <w:szCs w:val="20"/>
                <w:lang w:eastAsia="zh-CN"/>
              </w:rPr>
              <w:t>1.</w:t>
            </w:r>
            <w:r>
              <w:rPr>
                <w:rFonts w:asciiTheme="minorEastAsia" w:eastAsiaTheme="minorEastAsia" w:hAnsiTheme="minorEastAsia" w:hint="eastAsia"/>
                <w:sz w:val="20"/>
                <w:szCs w:val="20"/>
              </w:rPr>
              <w:t>管理体系制度或方案措施</w:t>
            </w:r>
          </w:p>
          <w:p w:rsidR="0086210C" w:rsidRDefault="00317350">
            <w:pPr>
              <w:pStyle w:val="TableText"/>
              <w:spacing w:before="20"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（15分）</w:t>
            </w:r>
          </w:p>
        </w:tc>
        <w:tc>
          <w:tcPr>
            <w:tcW w:w="6051" w:type="dxa"/>
            <w:gridSpan w:val="2"/>
            <w:tcBorders>
              <w:top w:val="single" w:sz="4" w:space="0" w:color="auto"/>
              <w:left w:val="single" w:sz="4" w:space="0" w:color="auto"/>
              <w:bottom w:val="single" w:sz="4" w:space="0" w:color="auto"/>
              <w:right w:val="single" w:sz="4" w:space="0" w:color="auto"/>
            </w:tcBorders>
            <w:vAlign w:val="center"/>
          </w:tcPr>
          <w:p w:rsidR="0086210C" w:rsidRDefault="00317350">
            <w:pPr>
              <w:spacing w:line="360" w:lineRule="auto"/>
              <w:rPr>
                <w:rFonts w:asciiTheme="minorEastAsia" w:eastAsiaTheme="minorEastAsia" w:hAnsiTheme="minorEastAsia" w:cs="宋体"/>
                <w:color w:val="333333"/>
                <w:spacing w:val="14"/>
                <w:sz w:val="20"/>
                <w:szCs w:val="20"/>
                <w:lang w:eastAsia="zh-CN"/>
              </w:rPr>
            </w:pPr>
            <w:r>
              <w:rPr>
                <w:rFonts w:asciiTheme="minorEastAsia" w:eastAsiaTheme="minorEastAsia" w:hAnsiTheme="minorEastAsia" w:cs="宋体" w:hint="eastAsia"/>
                <w:color w:val="333333"/>
                <w:spacing w:val="14"/>
                <w:sz w:val="20"/>
                <w:szCs w:val="20"/>
                <w:lang w:eastAsia="zh-CN"/>
              </w:rPr>
              <w:t>针对本项目供应商提供完善的食材来源制度、食材采购管理制度、验收管理制度、食品储藏、操作规范、卫生管理控制或管理方案（食品卫生，人员卫生，环境卫生，垃圾处理方案等）、检验制度（含留样制度）入库管理、工作防范措施；与学校、膳食委员会建立沟通机制，定期了解学校、膳食委员会对食材质量、品种的意见建议，及时改进服务机制等内容；</w:t>
            </w:r>
          </w:p>
          <w:p w:rsidR="0086210C" w:rsidRDefault="00317350">
            <w:pPr>
              <w:spacing w:line="360" w:lineRule="auto"/>
              <w:rPr>
                <w:rFonts w:asciiTheme="minorEastAsia" w:eastAsiaTheme="minorEastAsia" w:hAnsiTheme="minorEastAsia" w:cs="宋体"/>
                <w:color w:val="333333"/>
                <w:spacing w:val="14"/>
                <w:sz w:val="20"/>
                <w:szCs w:val="20"/>
                <w:lang w:eastAsia="zh-CN"/>
              </w:rPr>
            </w:pPr>
            <w:r>
              <w:rPr>
                <w:rFonts w:asciiTheme="minorEastAsia" w:eastAsiaTheme="minorEastAsia" w:hAnsiTheme="minorEastAsia" w:cs="宋体" w:hint="eastAsia"/>
                <w:color w:val="333333"/>
                <w:spacing w:val="14"/>
                <w:sz w:val="20"/>
                <w:szCs w:val="20"/>
                <w:lang w:eastAsia="zh-CN"/>
              </w:rPr>
              <w:t>第一档：内容完整详尽，内容非常清晰，具体实施方案科学合理、全面性可靠性高、切合采购人实际需求，计15分；</w:t>
            </w:r>
          </w:p>
          <w:p w:rsidR="0086210C" w:rsidRDefault="00317350">
            <w:pPr>
              <w:spacing w:line="360" w:lineRule="auto"/>
              <w:rPr>
                <w:rFonts w:asciiTheme="minorEastAsia" w:eastAsiaTheme="minorEastAsia" w:hAnsiTheme="minorEastAsia" w:cs="宋体"/>
                <w:color w:val="333333"/>
                <w:spacing w:val="14"/>
                <w:sz w:val="20"/>
                <w:szCs w:val="20"/>
                <w:lang w:eastAsia="zh-CN"/>
              </w:rPr>
            </w:pPr>
            <w:r>
              <w:rPr>
                <w:rFonts w:asciiTheme="minorEastAsia" w:eastAsiaTheme="minorEastAsia" w:hAnsiTheme="minorEastAsia" w:cs="宋体" w:hint="eastAsia"/>
                <w:color w:val="333333"/>
                <w:spacing w:val="14"/>
                <w:sz w:val="20"/>
                <w:szCs w:val="20"/>
                <w:lang w:eastAsia="zh-CN"/>
              </w:rPr>
              <w:t>第二档：内容和具体实施方案有一定的合理性，全面性、能够一定程度上满足采购人需求，计11分；</w:t>
            </w:r>
          </w:p>
          <w:p w:rsidR="0086210C" w:rsidRDefault="00317350">
            <w:pPr>
              <w:spacing w:line="360" w:lineRule="auto"/>
              <w:rPr>
                <w:rFonts w:asciiTheme="minorEastAsia" w:eastAsiaTheme="minorEastAsia" w:hAnsiTheme="minorEastAsia" w:cs="宋体"/>
                <w:color w:val="333333"/>
                <w:spacing w:val="14"/>
                <w:sz w:val="20"/>
                <w:szCs w:val="20"/>
                <w:lang w:eastAsia="zh-CN"/>
              </w:rPr>
            </w:pPr>
            <w:r>
              <w:rPr>
                <w:rFonts w:asciiTheme="minorEastAsia" w:eastAsiaTheme="minorEastAsia" w:hAnsiTheme="minorEastAsia" w:cs="宋体" w:hint="eastAsia"/>
                <w:color w:val="333333"/>
                <w:spacing w:val="14"/>
                <w:sz w:val="20"/>
                <w:szCs w:val="20"/>
                <w:lang w:eastAsia="zh-CN"/>
              </w:rPr>
              <w:t>第三档：内容笼统，具体实施方案内容笼统、全面性可靠性笼统，方案内容基本满足招标文件要求的，计7分。</w:t>
            </w:r>
          </w:p>
          <w:p w:rsidR="0086210C" w:rsidRDefault="00317350">
            <w:pPr>
              <w:spacing w:line="360" w:lineRule="auto"/>
              <w:rPr>
                <w:rFonts w:asciiTheme="minorEastAsia" w:eastAsiaTheme="minorEastAsia" w:hAnsiTheme="minorEastAsia" w:cs="宋体"/>
                <w:color w:val="333333"/>
                <w:spacing w:val="14"/>
                <w:sz w:val="20"/>
                <w:szCs w:val="20"/>
                <w:lang w:eastAsia="zh-CN"/>
              </w:rPr>
            </w:pPr>
            <w:r>
              <w:rPr>
                <w:rFonts w:asciiTheme="minorEastAsia" w:eastAsiaTheme="minorEastAsia" w:hAnsiTheme="minorEastAsia" w:cs="宋体" w:hint="eastAsia"/>
                <w:color w:val="333333"/>
                <w:spacing w:val="14"/>
                <w:sz w:val="20"/>
                <w:szCs w:val="20"/>
                <w:lang w:eastAsia="zh-CN"/>
              </w:rPr>
              <w:t>第四档：内容不完整，具体实施方案内容不完整、全面性可靠性不完整，计3分。</w:t>
            </w:r>
          </w:p>
          <w:p w:rsidR="0086210C" w:rsidRDefault="00317350">
            <w:pPr>
              <w:spacing w:line="360" w:lineRule="auto"/>
              <w:rPr>
                <w:rFonts w:asciiTheme="minorEastAsia" w:eastAsiaTheme="minorEastAsia" w:hAnsiTheme="minorEastAsia"/>
                <w:sz w:val="20"/>
                <w:szCs w:val="20"/>
                <w:lang w:eastAsia="zh-CN"/>
              </w:rPr>
            </w:pPr>
            <w:r>
              <w:rPr>
                <w:rFonts w:asciiTheme="minorEastAsia" w:eastAsiaTheme="minorEastAsia" w:hAnsiTheme="minorEastAsia" w:cs="宋体" w:hint="eastAsia"/>
                <w:color w:val="333333"/>
                <w:spacing w:val="14"/>
                <w:sz w:val="20"/>
                <w:szCs w:val="20"/>
                <w:lang w:eastAsia="zh-CN"/>
              </w:rPr>
              <w:t>第五档：缺项不得分。</w:t>
            </w:r>
          </w:p>
        </w:tc>
      </w:tr>
      <w:tr w:rsidR="0086210C">
        <w:trPr>
          <w:trHeight w:val="991"/>
          <w:jc w:val="center"/>
        </w:trPr>
        <w:tc>
          <w:tcPr>
            <w:tcW w:w="715" w:type="dxa"/>
            <w:vMerge/>
            <w:tcBorders>
              <w:top w:val="single" w:sz="4" w:space="0" w:color="auto"/>
              <w:left w:val="single" w:sz="4" w:space="0" w:color="auto"/>
              <w:bottom w:val="single" w:sz="4" w:space="0" w:color="auto"/>
              <w:right w:val="single" w:sz="4" w:space="0" w:color="auto"/>
            </w:tcBorders>
            <w:vAlign w:val="center"/>
          </w:tcPr>
          <w:p w:rsidR="0086210C" w:rsidRDefault="0086210C">
            <w:pPr>
              <w:jc w:val="center"/>
              <w:rPr>
                <w:rFonts w:asciiTheme="minorEastAsia" w:eastAsiaTheme="minorEastAsia" w:hAnsiTheme="minorEastAsia" w:cs="宋体"/>
                <w:sz w:val="20"/>
                <w:szCs w:val="20"/>
                <w:lang w:eastAsia="zh-CN"/>
              </w:rPr>
            </w:pPr>
          </w:p>
        </w:tc>
        <w:tc>
          <w:tcPr>
            <w:tcW w:w="955" w:type="dxa"/>
            <w:vMerge/>
            <w:tcBorders>
              <w:top w:val="single" w:sz="4" w:space="0" w:color="auto"/>
              <w:left w:val="single" w:sz="4" w:space="0" w:color="auto"/>
              <w:bottom w:val="single" w:sz="4" w:space="0" w:color="auto"/>
              <w:right w:val="single" w:sz="4" w:space="0" w:color="auto"/>
            </w:tcBorders>
            <w:vAlign w:val="center"/>
          </w:tcPr>
          <w:p w:rsidR="0086210C" w:rsidRDefault="0086210C">
            <w:pPr>
              <w:spacing w:line="360" w:lineRule="auto"/>
              <w:jc w:val="center"/>
              <w:rPr>
                <w:rFonts w:asciiTheme="minorEastAsia" w:eastAsiaTheme="minorEastAsia" w:hAnsiTheme="minorEastAsia" w:cs="宋体"/>
                <w:sz w:val="20"/>
                <w:szCs w:val="20"/>
                <w:lang w:eastAsia="zh-CN"/>
              </w:rPr>
            </w:pPr>
          </w:p>
        </w:tc>
        <w:tc>
          <w:tcPr>
            <w:tcW w:w="1302" w:type="dxa"/>
            <w:gridSpan w:val="2"/>
            <w:tcBorders>
              <w:top w:val="single" w:sz="4" w:space="0" w:color="auto"/>
              <w:left w:val="single" w:sz="4" w:space="0" w:color="auto"/>
              <w:bottom w:val="single" w:sz="4" w:space="0" w:color="auto"/>
              <w:right w:val="single" w:sz="4" w:space="0" w:color="auto"/>
            </w:tcBorders>
            <w:vAlign w:val="center"/>
          </w:tcPr>
          <w:p w:rsidR="0086210C" w:rsidRDefault="00317350" w:rsidP="00753889">
            <w:pPr>
              <w:spacing w:line="360" w:lineRule="auto"/>
              <w:jc w:val="center"/>
              <w:rPr>
                <w:rFonts w:asciiTheme="minorEastAsia" w:eastAsiaTheme="minorEastAsia" w:hAnsiTheme="minorEastAsia" w:cs="宋体"/>
                <w:sz w:val="20"/>
                <w:szCs w:val="20"/>
                <w:lang w:eastAsia="zh-CN"/>
              </w:rPr>
            </w:pPr>
            <w:r>
              <w:rPr>
                <w:rFonts w:asciiTheme="minorEastAsia" w:eastAsiaTheme="minorEastAsia" w:hAnsiTheme="minorEastAsia" w:cs="宋体" w:hint="eastAsia"/>
                <w:sz w:val="20"/>
                <w:szCs w:val="20"/>
                <w:lang w:eastAsia="zh-CN"/>
              </w:rPr>
              <w:t>2.食材选购人员职责体系和管理措施</w:t>
            </w:r>
          </w:p>
          <w:p w:rsidR="0086210C" w:rsidRDefault="00317350">
            <w:pPr>
              <w:spacing w:line="360" w:lineRule="auto"/>
              <w:jc w:val="center"/>
              <w:rPr>
                <w:rFonts w:asciiTheme="minorEastAsia" w:eastAsiaTheme="minorEastAsia" w:hAnsiTheme="minorEastAsia" w:cs="宋体"/>
                <w:sz w:val="20"/>
                <w:szCs w:val="20"/>
                <w:lang w:eastAsia="zh-CN"/>
              </w:rPr>
            </w:pPr>
            <w:r>
              <w:rPr>
                <w:rFonts w:asciiTheme="minorEastAsia" w:eastAsiaTheme="minorEastAsia" w:hAnsiTheme="minorEastAsia" w:cs="宋体" w:hint="eastAsia"/>
                <w:sz w:val="20"/>
                <w:szCs w:val="20"/>
                <w:lang w:eastAsia="zh-CN"/>
              </w:rPr>
              <w:t>（10分）</w:t>
            </w:r>
          </w:p>
        </w:tc>
        <w:tc>
          <w:tcPr>
            <w:tcW w:w="6051" w:type="dxa"/>
            <w:gridSpan w:val="2"/>
            <w:tcBorders>
              <w:top w:val="single" w:sz="4" w:space="0" w:color="auto"/>
              <w:left w:val="single" w:sz="4" w:space="0" w:color="auto"/>
              <w:bottom w:val="single" w:sz="4" w:space="0" w:color="auto"/>
              <w:right w:val="single" w:sz="4" w:space="0" w:color="auto"/>
            </w:tcBorders>
            <w:vAlign w:val="center"/>
          </w:tcPr>
          <w:p w:rsidR="0086210C" w:rsidRDefault="00317350">
            <w:pPr>
              <w:spacing w:line="360" w:lineRule="auto"/>
              <w:rPr>
                <w:rFonts w:asciiTheme="minorEastAsia" w:eastAsiaTheme="minorEastAsia" w:hAnsiTheme="minorEastAsia" w:cs="宋体"/>
                <w:color w:val="333333"/>
                <w:spacing w:val="14"/>
                <w:sz w:val="20"/>
                <w:szCs w:val="20"/>
                <w:lang w:eastAsia="zh-CN"/>
              </w:rPr>
            </w:pPr>
            <w:r>
              <w:rPr>
                <w:rFonts w:asciiTheme="minorEastAsia" w:eastAsiaTheme="minorEastAsia" w:hAnsiTheme="minorEastAsia" w:cs="宋体" w:hint="eastAsia"/>
                <w:color w:val="333333"/>
                <w:spacing w:val="14"/>
                <w:sz w:val="20"/>
                <w:szCs w:val="20"/>
                <w:lang w:eastAsia="zh-CN"/>
              </w:rPr>
              <w:t>第一档：内容完整详尽，内容非常清晰，具体实施方案科学合理、全面性可靠性高、切合采购人实际需求，计10分；</w:t>
            </w:r>
          </w:p>
          <w:p w:rsidR="0086210C" w:rsidRDefault="00317350">
            <w:pPr>
              <w:spacing w:line="360" w:lineRule="auto"/>
              <w:rPr>
                <w:rFonts w:asciiTheme="minorEastAsia" w:eastAsiaTheme="minorEastAsia" w:hAnsiTheme="minorEastAsia" w:cs="宋体"/>
                <w:color w:val="333333"/>
                <w:spacing w:val="14"/>
                <w:sz w:val="20"/>
                <w:szCs w:val="20"/>
                <w:lang w:eastAsia="zh-CN"/>
              </w:rPr>
            </w:pPr>
            <w:r>
              <w:rPr>
                <w:rFonts w:asciiTheme="minorEastAsia" w:eastAsiaTheme="minorEastAsia" w:hAnsiTheme="minorEastAsia" w:cs="宋体" w:hint="eastAsia"/>
                <w:color w:val="333333"/>
                <w:spacing w:val="14"/>
                <w:sz w:val="20"/>
                <w:szCs w:val="20"/>
                <w:lang w:eastAsia="zh-CN"/>
              </w:rPr>
              <w:t>第二档：内容和具体实施方案有一定的合理性，全面性、能够一定程度上满足采购人需求，计7分；</w:t>
            </w:r>
          </w:p>
          <w:p w:rsidR="0086210C" w:rsidRDefault="00317350">
            <w:pPr>
              <w:spacing w:line="360" w:lineRule="auto"/>
              <w:rPr>
                <w:rFonts w:asciiTheme="minorEastAsia" w:eastAsiaTheme="minorEastAsia" w:hAnsiTheme="minorEastAsia" w:cs="宋体"/>
                <w:color w:val="333333"/>
                <w:spacing w:val="14"/>
                <w:sz w:val="20"/>
                <w:szCs w:val="20"/>
                <w:lang w:eastAsia="zh-CN"/>
              </w:rPr>
            </w:pPr>
            <w:r>
              <w:rPr>
                <w:rFonts w:asciiTheme="minorEastAsia" w:eastAsiaTheme="minorEastAsia" w:hAnsiTheme="minorEastAsia" w:cs="宋体" w:hint="eastAsia"/>
                <w:color w:val="333333"/>
                <w:spacing w:val="14"/>
                <w:sz w:val="20"/>
                <w:szCs w:val="20"/>
                <w:lang w:eastAsia="zh-CN"/>
              </w:rPr>
              <w:t>第三档：内容笼统，具体实施方案内容笼统、全面性可靠性笼统，方案内容基本满足招标文件要求的，计4分；</w:t>
            </w:r>
          </w:p>
          <w:p w:rsidR="0086210C" w:rsidRDefault="00317350">
            <w:pPr>
              <w:spacing w:line="360" w:lineRule="auto"/>
              <w:rPr>
                <w:rFonts w:asciiTheme="minorEastAsia" w:eastAsiaTheme="minorEastAsia" w:hAnsiTheme="minorEastAsia" w:cs="宋体"/>
                <w:color w:val="333333"/>
                <w:spacing w:val="14"/>
                <w:sz w:val="20"/>
                <w:szCs w:val="20"/>
                <w:lang w:eastAsia="zh-CN"/>
              </w:rPr>
            </w:pPr>
            <w:r>
              <w:rPr>
                <w:rFonts w:asciiTheme="minorEastAsia" w:eastAsiaTheme="minorEastAsia" w:hAnsiTheme="minorEastAsia" w:cs="宋体" w:hint="eastAsia"/>
                <w:color w:val="333333"/>
                <w:spacing w:val="14"/>
                <w:sz w:val="20"/>
                <w:szCs w:val="20"/>
                <w:lang w:eastAsia="zh-CN"/>
              </w:rPr>
              <w:t>第四档：内容不完整，具体实施方案内容不完整、全面性可靠性不完整，计1分；</w:t>
            </w:r>
          </w:p>
          <w:p w:rsidR="0086210C" w:rsidRDefault="00317350">
            <w:pPr>
              <w:spacing w:line="360" w:lineRule="auto"/>
              <w:rPr>
                <w:rFonts w:asciiTheme="minorEastAsia" w:eastAsiaTheme="minorEastAsia" w:hAnsiTheme="minorEastAsia"/>
                <w:sz w:val="20"/>
                <w:szCs w:val="20"/>
                <w:lang w:eastAsia="zh-CN"/>
              </w:rPr>
            </w:pPr>
            <w:r>
              <w:rPr>
                <w:rFonts w:asciiTheme="minorEastAsia" w:eastAsiaTheme="minorEastAsia" w:hAnsiTheme="minorEastAsia" w:cs="宋体" w:hint="eastAsia"/>
                <w:color w:val="333333"/>
                <w:spacing w:val="14"/>
                <w:sz w:val="20"/>
                <w:szCs w:val="20"/>
                <w:lang w:eastAsia="zh-CN"/>
              </w:rPr>
              <w:t>第五档：缺项不得分。</w:t>
            </w:r>
          </w:p>
        </w:tc>
      </w:tr>
      <w:tr w:rsidR="0086210C">
        <w:trPr>
          <w:trHeight w:val="1235"/>
          <w:jc w:val="center"/>
        </w:trPr>
        <w:tc>
          <w:tcPr>
            <w:tcW w:w="715" w:type="dxa"/>
            <w:vMerge/>
            <w:tcBorders>
              <w:top w:val="single" w:sz="4" w:space="0" w:color="auto"/>
              <w:left w:val="single" w:sz="4" w:space="0" w:color="auto"/>
              <w:bottom w:val="single" w:sz="4" w:space="0" w:color="auto"/>
              <w:right w:val="single" w:sz="4" w:space="0" w:color="auto"/>
            </w:tcBorders>
            <w:vAlign w:val="center"/>
          </w:tcPr>
          <w:p w:rsidR="0086210C" w:rsidRDefault="0086210C">
            <w:pPr>
              <w:jc w:val="center"/>
              <w:rPr>
                <w:rFonts w:asciiTheme="minorEastAsia" w:eastAsiaTheme="minorEastAsia" w:hAnsiTheme="minorEastAsia" w:cs="宋体"/>
                <w:sz w:val="20"/>
                <w:szCs w:val="20"/>
                <w:lang w:eastAsia="zh-CN"/>
              </w:rPr>
            </w:pPr>
          </w:p>
        </w:tc>
        <w:tc>
          <w:tcPr>
            <w:tcW w:w="955" w:type="dxa"/>
            <w:vMerge/>
            <w:tcBorders>
              <w:top w:val="single" w:sz="4" w:space="0" w:color="auto"/>
              <w:left w:val="single" w:sz="4" w:space="0" w:color="auto"/>
              <w:bottom w:val="single" w:sz="4" w:space="0" w:color="auto"/>
              <w:right w:val="single" w:sz="4" w:space="0" w:color="auto"/>
            </w:tcBorders>
            <w:vAlign w:val="center"/>
          </w:tcPr>
          <w:p w:rsidR="0086210C" w:rsidRDefault="0086210C">
            <w:pPr>
              <w:jc w:val="center"/>
              <w:rPr>
                <w:rFonts w:asciiTheme="minorEastAsia" w:eastAsiaTheme="minorEastAsia" w:hAnsiTheme="minorEastAsia" w:cs="宋体"/>
                <w:sz w:val="20"/>
                <w:szCs w:val="20"/>
                <w:lang w:eastAsia="zh-CN"/>
              </w:rPr>
            </w:pPr>
          </w:p>
        </w:tc>
        <w:tc>
          <w:tcPr>
            <w:tcW w:w="1302" w:type="dxa"/>
            <w:gridSpan w:val="2"/>
            <w:tcBorders>
              <w:top w:val="single" w:sz="4" w:space="0" w:color="auto"/>
              <w:left w:val="single" w:sz="4" w:space="0" w:color="auto"/>
              <w:bottom w:val="single" w:sz="4" w:space="0" w:color="auto"/>
              <w:right w:val="single" w:sz="4" w:space="0" w:color="auto"/>
            </w:tcBorders>
            <w:vAlign w:val="center"/>
          </w:tcPr>
          <w:p w:rsidR="0086210C" w:rsidRDefault="00317350">
            <w:pPr>
              <w:spacing w:line="360" w:lineRule="auto"/>
              <w:jc w:val="center"/>
              <w:rPr>
                <w:rFonts w:asciiTheme="minorEastAsia" w:eastAsiaTheme="minorEastAsia" w:hAnsiTheme="minorEastAsia" w:cs="宋体"/>
                <w:sz w:val="20"/>
                <w:szCs w:val="20"/>
                <w:lang w:eastAsia="zh-CN"/>
              </w:rPr>
            </w:pPr>
            <w:r>
              <w:rPr>
                <w:rFonts w:asciiTheme="minorEastAsia" w:eastAsiaTheme="minorEastAsia" w:hAnsiTheme="minorEastAsia" w:cs="宋体" w:hint="eastAsia"/>
                <w:sz w:val="20"/>
                <w:szCs w:val="20"/>
                <w:lang w:eastAsia="zh-CN"/>
              </w:rPr>
              <w:t>3.食材的质量、安全管理制度与保障措施或方案</w:t>
            </w:r>
          </w:p>
          <w:p w:rsidR="0086210C" w:rsidRDefault="00317350">
            <w:pPr>
              <w:spacing w:line="360" w:lineRule="auto"/>
              <w:jc w:val="center"/>
              <w:rPr>
                <w:rFonts w:asciiTheme="minorEastAsia" w:eastAsiaTheme="minorEastAsia" w:hAnsiTheme="minorEastAsia" w:cs="宋体"/>
                <w:sz w:val="20"/>
                <w:szCs w:val="20"/>
                <w:lang w:eastAsia="zh-CN"/>
              </w:rPr>
            </w:pPr>
            <w:r>
              <w:rPr>
                <w:rFonts w:asciiTheme="minorEastAsia" w:eastAsiaTheme="minorEastAsia" w:hAnsiTheme="minorEastAsia" w:cs="宋体" w:hint="eastAsia"/>
                <w:sz w:val="20"/>
                <w:szCs w:val="20"/>
                <w:lang w:eastAsia="zh-CN"/>
              </w:rPr>
              <w:lastRenderedPageBreak/>
              <w:t>（10分）</w:t>
            </w:r>
          </w:p>
        </w:tc>
        <w:tc>
          <w:tcPr>
            <w:tcW w:w="6051" w:type="dxa"/>
            <w:gridSpan w:val="2"/>
            <w:tcBorders>
              <w:top w:val="single" w:sz="4" w:space="0" w:color="auto"/>
              <w:left w:val="single" w:sz="4" w:space="0" w:color="auto"/>
              <w:bottom w:val="single" w:sz="4" w:space="0" w:color="auto"/>
              <w:right w:val="single" w:sz="4" w:space="0" w:color="auto"/>
            </w:tcBorders>
            <w:vAlign w:val="center"/>
          </w:tcPr>
          <w:p w:rsidR="0086210C" w:rsidRDefault="00317350">
            <w:pPr>
              <w:spacing w:line="360" w:lineRule="auto"/>
              <w:rPr>
                <w:rFonts w:asciiTheme="minorEastAsia" w:eastAsiaTheme="minorEastAsia" w:hAnsiTheme="minorEastAsia" w:cs="宋体"/>
                <w:color w:val="333333"/>
                <w:spacing w:val="14"/>
                <w:sz w:val="20"/>
                <w:szCs w:val="20"/>
                <w:lang w:eastAsia="zh-CN"/>
              </w:rPr>
            </w:pPr>
            <w:r>
              <w:rPr>
                <w:rFonts w:asciiTheme="minorEastAsia" w:eastAsiaTheme="minorEastAsia" w:hAnsiTheme="minorEastAsia" w:cs="宋体" w:hint="eastAsia"/>
                <w:color w:val="333333"/>
                <w:spacing w:val="14"/>
                <w:sz w:val="20"/>
                <w:szCs w:val="20"/>
                <w:lang w:eastAsia="zh-CN"/>
              </w:rPr>
              <w:lastRenderedPageBreak/>
              <w:t>针对本项目供应商提供食材的质量、安全的保证措施及方案包括食品质量保障新鲜与调换措施，食品质量安全的保证措施或方案等内容。</w:t>
            </w:r>
          </w:p>
          <w:p w:rsidR="0086210C" w:rsidRDefault="00317350">
            <w:pPr>
              <w:spacing w:line="360" w:lineRule="auto"/>
              <w:rPr>
                <w:rFonts w:asciiTheme="minorEastAsia" w:eastAsiaTheme="minorEastAsia" w:hAnsiTheme="minorEastAsia" w:cs="宋体"/>
                <w:color w:val="333333"/>
                <w:spacing w:val="14"/>
                <w:sz w:val="20"/>
                <w:szCs w:val="20"/>
                <w:lang w:eastAsia="zh-CN"/>
              </w:rPr>
            </w:pPr>
            <w:r>
              <w:rPr>
                <w:rFonts w:asciiTheme="minorEastAsia" w:eastAsiaTheme="minorEastAsia" w:hAnsiTheme="minorEastAsia" w:cs="宋体" w:hint="eastAsia"/>
                <w:color w:val="333333"/>
                <w:spacing w:val="14"/>
                <w:sz w:val="20"/>
                <w:szCs w:val="20"/>
                <w:lang w:eastAsia="zh-CN"/>
              </w:rPr>
              <w:t>第一档：内容完整详尽，内容非常清晰，具体实施方案科学合理</w:t>
            </w:r>
            <w:r>
              <w:rPr>
                <w:rFonts w:asciiTheme="minorEastAsia" w:eastAsiaTheme="minorEastAsia" w:hAnsiTheme="minorEastAsia" w:cs="宋体" w:hint="eastAsia"/>
                <w:color w:val="333333"/>
                <w:spacing w:val="14"/>
                <w:sz w:val="20"/>
                <w:szCs w:val="20"/>
                <w:lang w:eastAsia="zh-CN"/>
              </w:rPr>
              <w:lastRenderedPageBreak/>
              <w:t>、全面性可靠性高、切合采购人实际需求，计10分；</w:t>
            </w:r>
          </w:p>
          <w:p w:rsidR="0086210C" w:rsidRDefault="00317350">
            <w:pPr>
              <w:spacing w:line="360" w:lineRule="auto"/>
              <w:rPr>
                <w:rFonts w:asciiTheme="minorEastAsia" w:eastAsiaTheme="minorEastAsia" w:hAnsiTheme="minorEastAsia" w:cs="宋体"/>
                <w:color w:val="333333"/>
                <w:spacing w:val="14"/>
                <w:sz w:val="20"/>
                <w:szCs w:val="20"/>
                <w:lang w:eastAsia="zh-CN"/>
              </w:rPr>
            </w:pPr>
            <w:r>
              <w:rPr>
                <w:rFonts w:asciiTheme="minorEastAsia" w:eastAsiaTheme="minorEastAsia" w:hAnsiTheme="minorEastAsia" w:cs="宋体" w:hint="eastAsia"/>
                <w:color w:val="333333"/>
                <w:spacing w:val="14"/>
                <w:sz w:val="20"/>
                <w:szCs w:val="20"/>
                <w:lang w:eastAsia="zh-CN"/>
              </w:rPr>
              <w:t>第二档：内容和具体实施方案有一定的合理性，全面性、能够一定程度上满足采购人需求，计7分；</w:t>
            </w:r>
          </w:p>
          <w:p w:rsidR="0086210C" w:rsidRDefault="00317350">
            <w:pPr>
              <w:spacing w:line="360" w:lineRule="auto"/>
              <w:rPr>
                <w:rFonts w:asciiTheme="minorEastAsia" w:eastAsiaTheme="minorEastAsia" w:hAnsiTheme="minorEastAsia" w:cs="宋体"/>
                <w:color w:val="333333"/>
                <w:spacing w:val="14"/>
                <w:sz w:val="20"/>
                <w:szCs w:val="20"/>
                <w:lang w:eastAsia="zh-CN"/>
              </w:rPr>
            </w:pPr>
            <w:r>
              <w:rPr>
                <w:rFonts w:asciiTheme="minorEastAsia" w:eastAsiaTheme="minorEastAsia" w:hAnsiTheme="minorEastAsia" w:cs="宋体" w:hint="eastAsia"/>
                <w:color w:val="333333"/>
                <w:spacing w:val="14"/>
                <w:sz w:val="20"/>
                <w:szCs w:val="20"/>
                <w:lang w:eastAsia="zh-CN"/>
              </w:rPr>
              <w:t>第三档：内容笼统，具体实施方案内容笼统、全面性可靠性笼统，方案内容基本满足招标文件要求的，计4分；</w:t>
            </w:r>
          </w:p>
          <w:p w:rsidR="0086210C" w:rsidRDefault="00317350">
            <w:pPr>
              <w:spacing w:line="360" w:lineRule="auto"/>
              <w:rPr>
                <w:rFonts w:asciiTheme="minorEastAsia" w:eastAsiaTheme="minorEastAsia" w:hAnsiTheme="minorEastAsia" w:cs="宋体"/>
                <w:color w:val="333333"/>
                <w:spacing w:val="14"/>
                <w:sz w:val="20"/>
                <w:szCs w:val="20"/>
                <w:lang w:eastAsia="zh-CN"/>
              </w:rPr>
            </w:pPr>
            <w:r>
              <w:rPr>
                <w:rFonts w:asciiTheme="minorEastAsia" w:eastAsiaTheme="minorEastAsia" w:hAnsiTheme="minorEastAsia" w:cs="宋体" w:hint="eastAsia"/>
                <w:color w:val="333333"/>
                <w:spacing w:val="14"/>
                <w:sz w:val="20"/>
                <w:szCs w:val="20"/>
                <w:lang w:eastAsia="zh-CN"/>
              </w:rPr>
              <w:t>第四档：内容不完整，具体实施方案内容不完整、全面性可靠性不完整，计1分。</w:t>
            </w:r>
          </w:p>
          <w:p w:rsidR="0086210C" w:rsidRDefault="00317350">
            <w:pPr>
              <w:spacing w:line="360" w:lineRule="auto"/>
              <w:rPr>
                <w:rFonts w:asciiTheme="minorEastAsia" w:eastAsiaTheme="minorEastAsia" w:hAnsiTheme="minorEastAsia"/>
                <w:sz w:val="20"/>
                <w:szCs w:val="20"/>
                <w:lang w:eastAsia="zh-CN"/>
              </w:rPr>
            </w:pPr>
            <w:r>
              <w:rPr>
                <w:rFonts w:asciiTheme="minorEastAsia" w:eastAsiaTheme="minorEastAsia" w:hAnsiTheme="minorEastAsia" w:cs="宋体" w:hint="eastAsia"/>
                <w:color w:val="333333"/>
                <w:spacing w:val="14"/>
                <w:sz w:val="20"/>
                <w:szCs w:val="20"/>
                <w:lang w:eastAsia="zh-CN"/>
              </w:rPr>
              <w:t>第五档：缺项不得分。</w:t>
            </w:r>
          </w:p>
        </w:tc>
      </w:tr>
      <w:tr w:rsidR="0086210C">
        <w:trPr>
          <w:trHeight w:val="991"/>
          <w:jc w:val="center"/>
        </w:trPr>
        <w:tc>
          <w:tcPr>
            <w:tcW w:w="715" w:type="dxa"/>
            <w:vMerge/>
            <w:tcBorders>
              <w:top w:val="single" w:sz="4" w:space="0" w:color="auto"/>
              <w:left w:val="single" w:sz="4" w:space="0" w:color="auto"/>
              <w:bottom w:val="single" w:sz="4" w:space="0" w:color="auto"/>
              <w:right w:val="single" w:sz="4" w:space="0" w:color="auto"/>
            </w:tcBorders>
            <w:vAlign w:val="center"/>
          </w:tcPr>
          <w:p w:rsidR="0086210C" w:rsidRDefault="0086210C">
            <w:pPr>
              <w:jc w:val="center"/>
              <w:rPr>
                <w:rFonts w:asciiTheme="minorEastAsia" w:eastAsiaTheme="minorEastAsia" w:hAnsiTheme="minorEastAsia" w:cs="宋体"/>
                <w:sz w:val="20"/>
                <w:szCs w:val="20"/>
                <w:lang w:eastAsia="zh-CN"/>
              </w:rPr>
            </w:pPr>
          </w:p>
        </w:tc>
        <w:tc>
          <w:tcPr>
            <w:tcW w:w="955" w:type="dxa"/>
            <w:vMerge/>
            <w:tcBorders>
              <w:top w:val="single" w:sz="4" w:space="0" w:color="auto"/>
              <w:left w:val="single" w:sz="4" w:space="0" w:color="auto"/>
              <w:bottom w:val="single" w:sz="4" w:space="0" w:color="auto"/>
              <w:right w:val="single" w:sz="4" w:space="0" w:color="auto"/>
            </w:tcBorders>
            <w:vAlign w:val="center"/>
          </w:tcPr>
          <w:p w:rsidR="0086210C" w:rsidRDefault="0086210C">
            <w:pPr>
              <w:jc w:val="center"/>
              <w:rPr>
                <w:rFonts w:asciiTheme="minorEastAsia" w:eastAsiaTheme="minorEastAsia" w:hAnsiTheme="minorEastAsia" w:cs="宋体"/>
                <w:sz w:val="20"/>
                <w:szCs w:val="20"/>
                <w:lang w:eastAsia="zh-CN"/>
              </w:rPr>
            </w:pPr>
          </w:p>
        </w:tc>
        <w:tc>
          <w:tcPr>
            <w:tcW w:w="1302" w:type="dxa"/>
            <w:gridSpan w:val="2"/>
            <w:tcBorders>
              <w:top w:val="single" w:sz="4" w:space="0" w:color="auto"/>
              <w:left w:val="single" w:sz="4" w:space="0" w:color="auto"/>
              <w:bottom w:val="single" w:sz="4" w:space="0" w:color="auto"/>
              <w:right w:val="single" w:sz="4" w:space="0" w:color="auto"/>
            </w:tcBorders>
            <w:vAlign w:val="center"/>
          </w:tcPr>
          <w:p w:rsidR="0086210C" w:rsidRDefault="00317350">
            <w:pPr>
              <w:spacing w:line="360" w:lineRule="auto"/>
              <w:rPr>
                <w:rFonts w:asciiTheme="minorEastAsia" w:eastAsiaTheme="minorEastAsia" w:hAnsiTheme="minorEastAsia" w:cs="宋体"/>
                <w:sz w:val="20"/>
                <w:szCs w:val="20"/>
                <w:lang w:eastAsia="zh-CN"/>
              </w:rPr>
            </w:pPr>
            <w:r>
              <w:rPr>
                <w:rFonts w:asciiTheme="minorEastAsia" w:eastAsiaTheme="minorEastAsia" w:hAnsiTheme="minorEastAsia" w:cs="宋体" w:hint="eastAsia"/>
                <w:sz w:val="20"/>
                <w:szCs w:val="20"/>
                <w:lang w:eastAsia="zh-CN"/>
              </w:rPr>
              <w:t>4.食品安全事故的预防措施及方案及可能事故后的应急预案</w:t>
            </w:r>
          </w:p>
          <w:p w:rsidR="0086210C" w:rsidRDefault="00317350">
            <w:pPr>
              <w:spacing w:line="360" w:lineRule="auto"/>
              <w:jc w:val="center"/>
              <w:rPr>
                <w:rFonts w:asciiTheme="minorEastAsia" w:eastAsiaTheme="minorEastAsia" w:hAnsiTheme="minorEastAsia" w:cs="宋体"/>
                <w:sz w:val="20"/>
                <w:szCs w:val="20"/>
                <w:lang w:eastAsia="zh-CN"/>
              </w:rPr>
            </w:pPr>
            <w:r>
              <w:rPr>
                <w:rFonts w:asciiTheme="minorEastAsia" w:eastAsiaTheme="minorEastAsia" w:hAnsiTheme="minorEastAsia" w:cs="宋体" w:hint="eastAsia"/>
                <w:sz w:val="20"/>
                <w:szCs w:val="20"/>
                <w:lang w:eastAsia="zh-CN"/>
              </w:rPr>
              <w:t>（10分）</w:t>
            </w:r>
          </w:p>
        </w:tc>
        <w:tc>
          <w:tcPr>
            <w:tcW w:w="6051" w:type="dxa"/>
            <w:gridSpan w:val="2"/>
            <w:tcBorders>
              <w:top w:val="single" w:sz="4" w:space="0" w:color="auto"/>
              <w:left w:val="single" w:sz="4" w:space="0" w:color="auto"/>
              <w:bottom w:val="single" w:sz="4" w:space="0" w:color="auto"/>
              <w:right w:val="single" w:sz="4" w:space="0" w:color="auto"/>
            </w:tcBorders>
            <w:vAlign w:val="center"/>
          </w:tcPr>
          <w:p w:rsidR="0086210C" w:rsidRDefault="00317350">
            <w:pPr>
              <w:spacing w:line="360" w:lineRule="auto"/>
              <w:rPr>
                <w:rFonts w:asciiTheme="minorEastAsia" w:eastAsiaTheme="minorEastAsia" w:hAnsiTheme="minorEastAsia" w:cs="宋体"/>
                <w:color w:val="333333"/>
                <w:spacing w:val="14"/>
                <w:sz w:val="20"/>
                <w:szCs w:val="20"/>
                <w:lang w:eastAsia="zh-CN"/>
              </w:rPr>
            </w:pPr>
            <w:r>
              <w:rPr>
                <w:rFonts w:asciiTheme="minorEastAsia" w:eastAsiaTheme="minorEastAsia" w:hAnsiTheme="minorEastAsia" w:cs="宋体" w:hint="eastAsia"/>
                <w:color w:val="333333"/>
                <w:spacing w:val="14"/>
                <w:sz w:val="20"/>
                <w:szCs w:val="20"/>
                <w:lang w:eastAsia="zh-CN"/>
              </w:rPr>
              <w:t>为防止食品安全事故发生的预防措施及可能事故后的应急预案、安全应急预案等，从人员救治、危害控制、事故调查、善后处理等的全面性、预见性综合分析。</w:t>
            </w:r>
          </w:p>
          <w:p w:rsidR="0086210C" w:rsidRDefault="00317350">
            <w:pPr>
              <w:spacing w:line="360" w:lineRule="auto"/>
              <w:rPr>
                <w:rFonts w:asciiTheme="minorEastAsia" w:eastAsiaTheme="minorEastAsia" w:hAnsiTheme="minorEastAsia" w:cs="宋体"/>
                <w:color w:val="333333"/>
                <w:spacing w:val="14"/>
                <w:sz w:val="20"/>
                <w:szCs w:val="20"/>
                <w:lang w:eastAsia="zh-CN"/>
              </w:rPr>
            </w:pPr>
            <w:r>
              <w:rPr>
                <w:rFonts w:asciiTheme="minorEastAsia" w:eastAsiaTheme="minorEastAsia" w:hAnsiTheme="minorEastAsia" w:cs="宋体" w:hint="eastAsia"/>
                <w:color w:val="333333"/>
                <w:spacing w:val="14"/>
                <w:sz w:val="20"/>
                <w:szCs w:val="20"/>
                <w:lang w:eastAsia="zh-CN"/>
              </w:rPr>
              <w:t>第一档：内容完整详尽，内容非常清晰，具体实施方案科学合理、全面性可靠性高、切合采购人实际需求，计10分；</w:t>
            </w:r>
          </w:p>
          <w:p w:rsidR="0086210C" w:rsidRDefault="00317350">
            <w:pPr>
              <w:spacing w:line="360" w:lineRule="auto"/>
              <w:rPr>
                <w:rFonts w:asciiTheme="minorEastAsia" w:eastAsiaTheme="minorEastAsia" w:hAnsiTheme="minorEastAsia" w:cs="宋体"/>
                <w:color w:val="333333"/>
                <w:spacing w:val="14"/>
                <w:sz w:val="20"/>
                <w:szCs w:val="20"/>
                <w:lang w:eastAsia="zh-CN"/>
              </w:rPr>
            </w:pPr>
            <w:r>
              <w:rPr>
                <w:rFonts w:asciiTheme="minorEastAsia" w:eastAsiaTheme="minorEastAsia" w:hAnsiTheme="minorEastAsia" w:cs="宋体" w:hint="eastAsia"/>
                <w:color w:val="333333"/>
                <w:spacing w:val="14"/>
                <w:sz w:val="20"/>
                <w:szCs w:val="20"/>
                <w:lang w:eastAsia="zh-CN"/>
              </w:rPr>
              <w:t>第二档：内容和具体实施方案有一定的合理性，全面性、能够一定程度上满足采购人需求，计7分；</w:t>
            </w:r>
          </w:p>
          <w:p w:rsidR="0086210C" w:rsidRDefault="00317350">
            <w:pPr>
              <w:spacing w:line="360" w:lineRule="auto"/>
              <w:rPr>
                <w:rFonts w:asciiTheme="minorEastAsia" w:eastAsiaTheme="minorEastAsia" w:hAnsiTheme="minorEastAsia" w:cs="宋体"/>
                <w:color w:val="333333"/>
                <w:spacing w:val="14"/>
                <w:sz w:val="20"/>
                <w:szCs w:val="20"/>
                <w:lang w:eastAsia="zh-CN"/>
              </w:rPr>
            </w:pPr>
            <w:r>
              <w:rPr>
                <w:rFonts w:asciiTheme="minorEastAsia" w:eastAsiaTheme="minorEastAsia" w:hAnsiTheme="minorEastAsia" w:cs="宋体" w:hint="eastAsia"/>
                <w:color w:val="333333"/>
                <w:spacing w:val="14"/>
                <w:sz w:val="20"/>
                <w:szCs w:val="20"/>
                <w:lang w:eastAsia="zh-CN"/>
              </w:rPr>
              <w:t>第三档：内容笼统，具体实施方案内容笼统、全面性可靠性笼统，方案内容基本满足招标文件要求的，计4分；</w:t>
            </w:r>
          </w:p>
          <w:p w:rsidR="0086210C" w:rsidRDefault="00317350">
            <w:pPr>
              <w:spacing w:line="360" w:lineRule="auto"/>
              <w:rPr>
                <w:rFonts w:asciiTheme="minorEastAsia" w:eastAsiaTheme="minorEastAsia" w:hAnsiTheme="minorEastAsia" w:cs="宋体"/>
                <w:color w:val="333333"/>
                <w:spacing w:val="14"/>
                <w:sz w:val="20"/>
                <w:szCs w:val="20"/>
                <w:lang w:eastAsia="zh-CN"/>
              </w:rPr>
            </w:pPr>
            <w:r>
              <w:rPr>
                <w:rFonts w:asciiTheme="minorEastAsia" w:eastAsiaTheme="minorEastAsia" w:hAnsiTheme="minorEastAsia" w:cs="宋体" w:hint="eastAsia"/>
                <w:color w:val="333333"/>
                <w:spacing w:val="14"/>
                <w:sz w:val="20"/>
                <w:szCs w:val="20"/>
                <w:lang w:eastAsia="zh-CN"/>
              </w:rPr>
              <w:t>第四档：内容不完整，具体实施方案内容不完整、全面性可靠性不完整，计1分；</w:t>
            </w:r>
          </w:p>
          <w:p w:rsidR="0086210C" w:rsidRDefault="00317350">
            <w:pPr>
              <w:spacing w:line="360" w:lineRule="auto"/>
              <w:rPr>
                <w:rFonts w:asciiTheme="minorEastAsia" w:eastAsiaTheme="minorEastAsia" w:hAnsiTheme="minorEastAsia"/>
                <w:sz w:val="20"/>
                <w:szCs w:val="20"/>
                <w:lang w:eastAsia="zh-CN"/>
              </w:rPr>
            </w:pPr>
            <w:r>
              <w:rPr>
                <w:rFonts w:asciiTheme="minorEastAsia" w:eastAsiaTheme="minorEastAsia" w:hAnsiTheme="minorEastAsia" w:cs="宋体" w:hint="eastAsia"/>
                <w:color w:val="333333"/>
                <w:spacing w:val="14"/>
                <w:sz w:val="20"/>
                <w:szCs w:val="20"/>
                <w:lang w:eastAsia="zh-CN"/>
              </w:rPr>
              <w:t>第五档：缺项不得分。</w:t>
            </w:r>
          </w:p>
        </w:tc>
      </w:tr>
      <w:tr w:rsidR="0086210C">
        <w:trPr>
          <w:trHeight w:val="990"/>
          <w:jc w:val="center"/>
        </w:trPr>
        <w:tc>
          <w:tcPr>
            <w:tcW w:w="715" w:type="dxa"/>
            <w:vMerge/>
            <w:tcBorders>
              <w:top w:val="single" w:sz="4" w:space="0" w:color="auto"/>
              <w:left w:val="single" w:sz="4" w:space="0" w:color="auto"/>
              <w:bottom w:val="single" w:sz="4" w:space="0" w:color="auto"/>
              <w:right w:val="single" w:sz="4" w:space="0" w:color="auto"/>
            </w:tcBorders>
            <w:vAlign w:val="center"/>
          </w:tcPr>
          <w:p w:rsidR="0086210C" w:rsidRDefault="0086210C">
            <w:pPr>
              <w:jc w:val="center"/>
              <w:rPr>
                <w:rFonts w:asciiTheme="minorEastAsia" w:eastAsiaTheme="minorEastAsia" w:hAnsiTheme="minorEastAsia" w:cs="宋体"/>
                <w:sz w:val="20"/>
                <w:szCs w:val="20"/>
                <w:lang w:eastAsia="zh-CN"/>
              </w:rPr>
            </w:pPr>
          </w:p>
        </w:tc>
        <w:tc>
          <w:tcPr>
            <w:tcW w:w="955" w:type="dxa"/>
            <w:vMerge/>
            <w:tcBorders>
              <w:top w:val="single" w:sz="4" w:space="0" w:color="auto"/>
              <w:left w:val="single" w:sz="4" w:space="0" w:color="auto"/>
              <w:bottom w:val="single" w:sz="4" w:space="0" w:color="auto"/>
              <w:right w:val="single" w:sz="4" w:space="0" w:color="auto"/>
            </w:tcBorders>
            <w:vAlign w:val="center"/>
          </w:tcPr>
          <w:p w:rsidR="0086210C" w:rsidRDefault="0086210C">
            <w:pPr>
              <w:jc w:val="center"/>
              <w:rPr>
                <w:rFonts w:asciiTheme="minorEastAsia" w:eastAsiaTheme="minorEastAsia" w:hAnsiTheme="minorEastAsia" w:cs="宋体"/>
                <w:sz w:val="20"/>
                <w:szCs w:val="20"/>
                <w:lang w:eastAsia="zh-CN"/>
              </w:rPr>
            </w:pPr>
          </w:p>
        </w:tc>
        <w:tc>
          <w:tcPr>
            <w:tcW w:w="1302" w:type="dxa"/>
            <w:gridSpan w:val="2"/>
            <w:tcBorders>
              <w:top w:val="single" w:sz="4" w:space="0" w:color="auto"/>
              <w:left w:val="single" w:sz="4" w:space="0" w:color="auto"/>
              <w:bottom w:val="single" w:sz="4" w:space="0" w:color="auto"/>
              <w:right w:val="single" w:sz="4" w:space="0" w:color="auto"/>
            </w:tcBorders>
            <w:vAlign w:val="center"/>
          </w:tcPr>
          <w:p w:rsidR="0086210C" w:rsidRDefault="00317350">
            <w:pPr>
              <w:spacing w:line="360" w:lineRule="auto"/>
              <w:jc w:val="center"/>
              <w:rPr>
                <w:rFonts w:asciiTheme="minorEastAsia" w:eastAsiaTheme="minorEastAsia" w:hAnsiTheme="minorEastAsia" w:cs="宋体"/>
                <w:sz w:val="20"/>
                <w:szCs w:val="20"/>
                <w:lang w:eastAsia="zh-CN"/>
              </w:rPr>
            </w:pPr>
            <w:r>
              <w:rPr>
                <w:rFonts w:asciiTheme="minorEastAsia" w:eastAsiaTheme="minorEastAsia" w:hAnsiTheme="minorEastAsia" w:cs="宋体" w:hint="eastAsia"/>
                <w:sz w:val="20"/>
                <w:szCs w:val="20"/>
                <w:lang w:eastAsia="zh-CN"/>
              </w:rPr>
              <w:t>5.相关人员的培训方案或措施</w:t>
            </w:r>
          </w:p>
          <w:p w:rsidR="0086210C" w:rsidRDefault="00317350">
            <w:pPr>
              <w:spacing w:line="360" w:lineRule="auto"/>
              <w:jc w:val="center"/>
              <w:rPr>
                <w:rFonts w:asciiTheme="minorEastAsia" w:eastAsiaTheme="minorEastAsia" w:hAnsiTheme="minorEastAsia" w:cs="宋体"/>
                <w:sz w:val="20"/>
                <w:szCs w:val="20"/>
                <w:lang w:eastAsia="zh-CN"/>
              </w:rPr>
            </w:pPr>
            <w:r>
              <w:rPr>
                <w:rFonts w:asciiTheme="minorEastAsia" w:eastAsiaTheme="minorEastAsia" w:hAnsiTheme="minorEastAsia" w:cs="宋体" w:hint="eastAsia"/>
                <w:sz w:val="20"/>
                <w:szCs w:val="20"/>
                <w:lang w:eastAsia="zh-CN"/>
              </w:rPr>
              <w:t>（10分）</w:t>
            </w:r>
          </w:p>
        </w:tc>
        <w:tc>
          <w:tcPr>
            <w:tcW w:w="6051" w:type="dxa"/>
            <w:gridSpan w:val="2"/>
            <w:tcBorders>
              <w:top w:val="single" w:sz="4" w:space="0" w:color="auto"/>
              <w:left w:val="single" w:sz="4" w:space="0" w:color="auto"/>
              <w:bottom w:val="single" w:sz="4" w:space="0" w:color="auto"/>
              <w:right w:val="single" w:sz="4" w:space="0" w:color="auto"/>
            </w:tcBorders>
            <w:vAlign w:val="center"/>
          </w:tcPr>
          <w:p w:rsidR="0086210C" w:rsidRDefault="00317350">
            <w:pPr>
              <w:spacing w:line="360" w:lineRule="auto"/>
              <w:rPr>
                <w:rFonts w:asciiTheme="minorEastAsia" w:eastAsiaTheme="minorEastAsia" w:hAnsiTheme="minorEastAsia" w:cs="宋体"/>
                <w:color w:val="333333"/>
                <w:spacing w:val="14"/>
                <w:sz w:val="20"/>
                <w:szCs w:val="20"/>
                <w:lang w:eastAsia="zh-CN"/>
              </w:rPr>
            </w:pPr>
            <w:r>
              <w:rPr>
                <w:rFonts w:asciiTheme="minorEastAsia" w:eastAsiaTheme="minorEastAsia" w:hAnsiTheme="minorEastAsia" w:cs="宋体" w:hint="eastAsia"/>
                <w:color w:val="333333"/>
                <w:spacing w:val="14"/>
                <w:sz w:val="20"/>
                <w:szCs w:val="20"/>
                <w:lang w:eastAsia="zh-CN"/>
              </w:rPr>
              <w:t>为更好的服务好本此项目，所提供的相关人员培训方案或措施。</w:t>
            </w:r>
          </w:p>
          <w:p w:rsidR="0086210C" w:rsidRDefault="00317350">
            <w:pPr>
              <w:spacing w:line="360" w:lineRule="auto"/>
              <w:rPr>
                <w:rFonts w:asciiTheme="minorEastAsia" w:eastAsiaTheme="minorEastAsia" w:hAnsiTheme="minorEastAsia" w:cs="宋体"/>
                <w:color w:val="333333"/>
                <w:spacing w:val="14"/>
                <w:sz w:val="20"/>
                <w:szCs w:val="20"/>
                <w:lang w:eastAsia="zh-CN"/>
              </w:rPr>
            </w:pPr>
            <w:r>
              <w:rPr>
                <w:rFonts w:asciiTheme="minorEastAsia" w:eastAsiaTheme="minorEastAsia" w:hAnsiTheme="minorEastAsia" w:cs="宋体" w:hint="eastAsia"/>
                <w:color w:val="333333"/>
                <w:spacing w:val="14"/>
                <w:sz w:val="20"/>
                <w:szCs w:val="20"/>
                <w:lang w:eastAsia="zh-CN"/>
              </w:rPr>
              <w:t>第一档：内容完整详尽，内容非常清晰，具体实施方案科学合理、全面性可靠性高、切合采购人实际需求，计10分；</w:t>
            </w:r>
          </w:p>
          <w:p w:rsidR="0086210C" w:rsidRDefault="00317350">
            <w:pPr>
              <w:spacing w:line="360" w:lineRule="auto"/>
              <w:rPr>
                <w:rFonts w:asciiTheme="minorEastAsia" w:eastAsiaTheme="minorEastAsia" w:hAnsiTheme="minorEastAsia" w:cs="宋体"/>
                <w:color w:val="333333"/>
                <w:spacing w:val="14"/>
                <w:sz w:val="20"/>
                <w:szCs w:val="20"/>
                <w:lang w:eastAsia="zh-CN"/>
              </w:rPr>
            </w:pPr>
            <w:r>
              <w:rPr>
                <w:rFonts w:asciiTheme="minorEastAsia" w:eastAsiaTheme="minorEastAsia" w:hAnsiTheme="minorEastAsia" w:cs="宋体" w:hint="eastAsia"/>
                <w:color w:val="333333"/>
                <w:spacing w:val="14"/>
                <w:sz w:val="20"/>
                <w:szCs w:val="20"/>
                <w:lang w:eastAsia="zh-CN"/>
              </w:rPr>
              <w:t>第二档：内容和具体实施方案有一定的合理性，全面性、能够一定程度上满足采购人需求，计7分；</w:t>
            </w:r>
          </w:p>
          <w:p w:rsidR="0086210C" w:rsidRDefault="00317350">
            <w:pPr>
              <w:spacing w:line="360" w:lineRule="auto"/>
              <w:rPr>
                <w:rFonts w:asciiTheme="minorEastAsia" w:eastAsiaTheme="minorEastAsia" w:hAnsiTheme="minorEastAsia" w:cs="宋体"/>
                <w:color w:val="333333"/>
                <w:spacing w:val="14"/>
                <w:sz w:val="20"/>
                <w:szCs w:val="20"/>
                <w:lang w:eastAsia="zh-CN"/>
              </w:rPr>
            </w:pPr>
            <w:r>
              <w:rPr>
                <w:rFonts w:asciiTheme="minorEastAsia" w:eastAsiaTheme="minorEastAsia" w:hAnsiTheme="minorEastAsia" w:cs="宋体" w:hint="eastAsia"/>
                <w:color w:val="333333"/>
                <w:spacing w:val="14"/>
                <w:sz w:val="20"/>
                <w:szCs w:val="20"/>
                <w:lang w:eastAsia="zh-CN"/>
              </w:rPr>
              <w:t>第三档：内容笼统，具体实施方案内容笼统、全面性可靠性笼统，方案内容基本满足招标文件要求的，计4分；</w:t>
            </w:r>
          </w:p>
          <w:p w:rsidR="0086210C" w:rsidRDefault="00317350">
            <w:pPr>
              <w:spacing w:line="360" w:lineRule="auto"/>
              <w:rPr>
                <w:rFonts w:asciiTheme="minorEastAsia" w:eastAsiaTheme="minorEastAsia" w:hAnsiTheme="minorEastAsia" w:cs="宋体"/>
                <w:color w:val="333333"/>
                <w:spacing w:val="14"/>
                <w:sz w:val="20"/>
                <w:szCs w:val="20"/>
                <w:lang w:eastAsia="zh-CN"/>
              </w:rPr>
            </w:pPr>
            <w:r>
              <w:rPr>
                <w:rFonts w:asciiTheme="minorEastAsia" w:eastAsiaTheme="minorEastAsia" w:hAnsiTheme="minorEastAsia" w:cs="宋体" w:hint="eastAsia"/>
                <w:color w:val="333333"/>
                <w:spacing w:val="14"/>
                <w:sz w:val="20"/>
                <w:szCs w:val="20"/>
                <w:lang w:eastAsia="zh-CN"/>
              </w:rPr>
              <w:t>第四档：内容不完整，具体实施方案内容不完整、全面性可靠性不完整，计1分；</w:t>
            </w:r>
          </w:p>
          <w:p w:rsidR="0086210C" w:rsidRDefault="00317350">
            <w:pPr>
              <w:spacing w:line="360" w:lineRule="auto"/>
              <w:rPr>
                <w:rFonts w:asciiTheme="minorEastAsia" w:eastAsiaTheme="minorEastAsia" w:hAnsiTheme="minorEastAsia"/>
                <w:sz w:val="20"/>
                <w:szCs w:val="20"/>
                <w:lang w:eastAsia="zh-CN"/>
              </w:rPr>
            </w:pPr>
            <w:r>
              <w:rPr>
                <w:rFonts w:asciiTheme="minorEastAsia" w:eastAsiaTheme="minorEastAsia" w:hAnsiTheme="minorEastAsia" w:cs="宋体" w:hint="eastAsia"/>
                <w:color w:val="333333"/>
                <w:spacing w:val="14"/>
                <w:sz w:val="20"/>
                <w:szCs w:val="20"/>
                <w:lang w:eastAsia="zh-CN"/>
              </w:rPr>
              <w:t>第五档：缺项不得分。</w:t>
            </w:r>
          </w:p>
        </w:tc>
      </w:tr>
      <w:tr w:rsidR="0086210C">
        <w:trPr>
          <w:trHeight w:val="991"/>
          <w:jc w:val="center"/>
        </w:trPr>
        <w:tc>
          <w:tcPr>
            <w:tcW w:w="715" w:type="dxa"/>
            <w:vMerge/>
            <w:tcBorders>
              <w:top w:val="single" w:sz="4" w:space="0" w:color="auto"/>
              <w:left w:val="single" w:sz="4" w:space="0" w:color="auto"/>
              <w:bottom w:val="single" w:sz="4" w:space="0" w:color="auto"/>
              <w:right w:val="single" w:sz="4" w:space="0" w:color="auto"/>
            </w:tcBorders>
            <w:vAlign w:val="center"/>
          </w:tcPr>
          <w:p w:rsidR="0086210C" w:rsidRDefault="0086210C">
            <w:pPr>
              <w:jc w:val="center"/>
              <w:rPr>
                <w:rFonts w:asciiTheme="minorEastAsia" w:eastAsiaTheme="minorEastAsia" w:hAnsiTheme="minorEastAsia" w:cs="宋体"/>
                <w:sz w:val="20"/>
                <w:szCs w:val="20"/>
                <w:lang w:eastAsia="zh-CN"/>
              </w:rPr>
            </w:pPr>
          </w:p>
        </w:tc>
        <w:tc>
          <w:tcPr>
            <w:tcW w:w="955" w:type="dxa"/>
            <w:vMerge/>
            <w:tcBorders>
              <w:top w:val="single" w:sz="4" w:space="0" w:color="auto"/>
              <w:left w:val="single" w:sz="4" w:space="0" w:color="auto"/>
              <w:bottom w:val="single" w:sz="4" w:space="0" w:color="auto"/>
              <w:right w:val="single" w:sz="4" w:space="0" w:color="auto"/>
            </w:tcBorders>
            <w:vAlign w:val="center"/>
          </w:tcPr>
          <w:p w:rsidR="0086210C" w:rsidRDefault="0086210C">
            <w:pPr>
              <w:jc w:val="center"/>
              <w:rPr>
                <w:rFonts w:asciiTheme="minorEastAsia" w:eastAsiaTheme="minorEastAsia" w:hAnsiTheme="minorEastAsia" w:cs="宋体"/>
                <w:sz w:val="20"/>
                <w:szCs w:val="20"/>
                <w:lang w:eastAsia="zh-CN"/>
              </w:rPr>
            </w:pPr>
          </w:p>
        </w:tc>
        <w:tc>
          <w:tcPr>
            <w:tcW w:w="1302" w:type="dxa"/>
            <w:gridSpan w:val="2"/>
            <w:tcBorders>
              <w:top w:val="single" w:sz="4" w:space="0" w:color="auto"/>
              <w:left w:val="single" w:sz="4" w:space="0" w:color="auto"/>
              <w:bottom w:val="single" w:sz="4" w:space="0" w:color="auto"/>
              <w:right w:val="single" w:sz="4" w:space="0" w:color="auto"/>
            </w:tcBorders>
            <w:vAlign w:val="center"/>
          </w:tcPr>
          <w:p w:rsidR="0086210C" w:rsidRDefault="00317350">
            <w:pPr>
              <w:spacing w:line="360" w:lineRule="auto"/>
              <w:jc w:val="center"/>
              <w:rPr>
                <w:rFonts w:asciiTheme="minorEastAsia" w:eastAsiaTheme="minorEastAsia" w:hAnsiTheme="minorEastAsia" w:cs="宋体"/>
                <w:sz w:val="20"/>
                <w:szCs w:val="20"/>
                <w:lang w:eastAsia="zh-CN"/>
              </w:rPr>
            </w:pPr>
            <w:r>
              <w:rPr>
                <w:rFonts w:asciiTheme="minorEastAsia" w:eastAsiaTheme="minorEastAsia" w:hAnsiTheme="minorEastAsia" w:cs="宋体" w:hint="eastAsia"/>
                <w:sz w:val="20"/>
                <w:szCs w:val="20"/>
                <w:lang w:eastAsia="zh-CN"/>
              </w:rPr>
              <w:t>6.配送方案（人员、车辆、时间、计划等）及配送过</w:t>
            </w:r>
          </w:p>
          <w:p w:rsidR="0086210C" w:rsidRDefault="00317350">
            <w:pPr>
              <w:spacing w:line="360" w:lineRule="auto"/>
              <w:jc w:val="center"/>
              <w:rPr>
                <w:rFonts w:asciiTheme="minorEastAsia" w:eastAsiaTheme="minorEastAsia" w:hAnsiTheme="minorEastAsia" w:cs="宋体"/>
                <w:sz w:val="20"/>
                <w:szCs w:val="20"/>
                <w:lang w:eastAsia="zh-CN"/>
              </w:rPr>
            </w:pPr>
            <w:r>
              <w:rPr>
                <w:rFonts w:asciiTheme="minorEastAsia" w:eastAsiaTheme="minorEastAsia" w:hAnsiTheme="minorEastAsia" w:cs="宋体" w:hint="eastAsia"/>
                <w:sz w:val="20"/>
                <w:szCs w:val="20"/>
                <w:lang w:eastAsia="zh-CN"/>
              </w:rPr>
              <w:t>程中遇到紧急</w:t>
            </w:r>
            <w:r>
              <w:rPr>
                <w:rFonts w:asciiTheme="minorEastAsia" w:eastAsiaTheme="minorEastAsia" w:hAnsiTheme="minorEastAsia" w:cs="宋体" w:hint="eastAsia"/>
                <w:sz w:val="20"/>
                <w:szCs w:val="20"/>
                <w:lang w:eastAsia="zh-CN"/>
              </w:rPr>
              <w:lastRenderedPageBreak/>
              <w:t>、突发问题的解决方案和现场与各部</w:t>
            </w:r>
          </w:p>
          <w:p w:rsidR="0086210C" w:rsidRDefault="00317350">
            <w:pPr>
              <w:spacing w:line="360" w:lineRule="auto"/>
              <w:jc w:val="center"/>
              <w:rPr>
                <w:rFonts w:asciiTheme="minorEastAsia" w:eastAsiaTheme="minorEastAsia" w:hAnsiTheme="minorEastAsia" w:cs="宋体"/>
                <w:sz w:val="20"/>
                <w:szCs w:val="20"/>
                <w:lang w:eastAsia="zh-CN"/>
              </w:rPr>
            </w:pPr>
            <w:r>
              <w:rPr>
                <w:rFonts w:asciiTheme="minorEastAsia" w:eastAsiaTheme="minorEastAsia" w:hAnsiTheme="minorEastAsia" w:cs="宋体" w:hint="eastAsia"/>
                <w:sz w:val="20"/>
                <w:szCs w:val="20"/>
                <w:lang w:eastAsia="zh-CN"/>
              </w:rPr>
              <w:t>门的协调管理计划措施方案（15分）</w:t>
            </w:r>
          </w:p>
        </w:tc>
        <w:tc>
          <w:tcPr>
            <w:tcW w:w="6051" w:type="dxa"/>
            <w:gridSpan w:val="2"/>
            <w:tcBorders>
              <w:top w:val="single" w:sz="4" w:space="0" w:color="auto"/>
              <w:left w:val="single" w:sz="4" w:space="0" w:color="auto"/>
              <w:bottom w:val="single" w:sz="4" w:space="0" w:color="auto"/>
              <w:right w:val="single" w:sz="4" w:space="0" w:color="auto"/>
            </w:tcBorders>
            <w:vAlign w:val="center"/>
          </w:tcPr>
          <w:p w:rsidR="0086210C" w:rsidRDefault="00317350">
            <w:pPr>
              <w:spacing w:line="360" w:lineRule="auto"/>
              <w:rPr>
                <w:rFonts w:asciiTheme="minorEastAsia" w:eastAsiaTheme="minorEastAsia" w:hAnsiTheme="minorEastAsia" w:cs="宋体"/>
                <w:color w:val="333333"/>
                <w:spacing w:val="14"/>
                <w:sz w:val="20"/>
                <w:szCs w:val="20"/>
                <w:lang w:eastAsia="zh-CN"/>
              </w:rPr>
            </w:pPr>
            <w:r>
              <w:rPr>
                <w:rFonts w:asciiTheme="minorEastAsia" w:eastAsiaTheme="minorEastAsia" w:hAnsiTheme="minorEastAsia" w:cs="宋体" w:hint="eastAsia"/>
                <w:color w:val="333333"/>
                <w:spacing w:val="14"/>
                <w:sz w:val="20"/>
                <w:szCs w:val="20"/>
                <w:lang w:eastAsia="zh-CN"/>
              </w:rPr>
              <w:lastRenderedPageBreak/>
              <w:t>供应商根据鲁山县农村义务教育的学校位置，提前规划好路线图，提供配送方案，保证配送的时间按时到达，保证在规定的时间前，将食材送到位。包含运送制度、车辆配备安排、线路安排、全流程时间安排、储存条件；供应商在配送过程中，遇到紧急、突发问题时后的解决措施方案，反应时间、应急配送人员技术能</w:t>
            </w:r>
            <w:r>
              <w:rPr>
                <w:rFonts w:asciiTheme="minorEastAsia" w:eastAsiaTheme="minorEastAsia" w:hAnsiTheme="minorEastAsia" w:cs="宋体" w:hint="eastAsia"/>
                <w:color w:val="333333"/>
                <w:spacing w:val="14"/>
                <w:sz w:val="20"/>
                <w:szCs w:val="20"/>
                <w:lang w:eastAsia="zh-CN"/>
              </w:rPr>
              <w:lastRenderedPageBreak/>
              <w:t>力、服务保障现场与各部门的协调措施方案等内容。</w:t>
            </w:r>
          </w:p>
          <w:p w:rsidR="0086210C" w:rsidRDefault="00317350">
            <w:pPr>
              <w:spacing w:line="360" w:lineRule="auto"/>
              <w:rPr>
                <w:rFonts w:asciiTheme="minorEastAsia" w:eastAsiaTheme="minorEastAsia" w:hAnsiTheme="minorEastAsia" w:cs="宋体"/>
                <w:color w:val="333333"/>
                <w:spacing w:val="14"/>
                <w:sz w:val="20"/>
                <w:szCs w:val="20"/>
                <w:lang w:eastAsia="zh-CN"/>
              </w:rPr>
            </w:pPr>
            <w:r>
              <w:rPr>
                <w:rFonts w:asciiTheme="minorEastAsia" w:eastAsiaTheme="minorEastAsia" w:hAnsiTheme="minorEastAsia" w:cs="宋体" w:hint="eastAsia"/>
                <w:color w:val="333333"/>
                <w:spacing w:val="14"/>
                <w:sz w:val="20"/>
                <w:szCs w:val="20"/>
                <w:lang w:eastAsia="zh-CN"/>
              </w:rPr>
              <w:t>第一档：内容完整详尽，内容非常清晰，具体实施方案科学合理、全面性可靠性高、切合采购人实际需求，计15分；</w:t>
            </w:r>
          </w:p>
          <w:p w:rsidR="0086210C" w:rsidRDefault="00317350">
            <w:pPr>
              <w:spacing w:line="360" w:lineRule="auto"/>
              <w:rPr>
                <w:rFonts w:asciiTheme="minorEastAsia" w:eastAsiaTheme="minorEastAsia" w:hAnsiTheme="minorEastAsia" w:cs="宋体"/>
                <w:color w:val="333333"/>
                <w:spacing w:val="14"/>
                <w:sz w:val="20"/>
                <w:szCs w:val="20"/>
                <w:lang w:eastAsia="zh-CN"/>
              </w:rPr>
            </w:pPr>
            <w:r>
              <w:rPr>
                <w:rFonts w:asciiTheme="minorEastAsia" w:eastAsiaTheme="minorEastAsia" w:hAnsiTheme="minorEastAsia" w:cs="宋体" w:hint="eastAsia"/>
                <w:color w:val="333333"/>
                <w:spacing w:val="14"/>
                <w:sz w:val="20"/>
                <w:szCs w:val="20"/>
                <w:lang w:eastAsia="zh-CN"/>
              </w:rPr>
              <w:t>第二档：内容和具体实施方案有一定的合理性，全面性、能够一定程度上满足采购人需求，计10分；</w:t>
            </w:r>
          </w:p>
          <w:p w:rsidR="0086210C" w:rsidRDefault="00317350">
            <w:pPr>
              <w:spacing w:line="360" w:lineRule="auto"/>
              <w:rPr>
                <w:rFonts w:asciiTheme="minorEastAsia" w:eastAsiaTheme="minorEastAsia" w:hAnsiTheme="minorEastAsia" w:cs="宋体"/>
                <w:color w:val="333333"/>
                <w:spacing w:val="14"/>
                <w:sz w:val="20"/>
                <w:szCs w:val="20"/>
                <w:lang w:eastAsia="zh-CN"/>
              </w:rPr>
            </w:pPr>
            <w:r>
              <w:rPr>
                <w:rFonts w:asciiTheme="minorEastAsia" w:eastAsiaTheme="minorEastAsia" w:hAnsiTheme="minorEastAsia" w:cs="宋体" w:hint="eastAsia"/>
                <w:color w:val="333333"/>
                <w:spacing w:val="14"/>
                <w:sz w:val="20"/>
                <w:szCs w:val="20"/>
                <w:lang w:eastAsia="zh-CN"/>
              </w:rPr>
              <w:t>第三档：内容笼统，具体实施方案内容笼统、全面性可靠性笼统，方案内容基本满足招标文件要求的，计5分。</w:t>
            </w:r>
          </w:p>
          <w:p w:rsidR="0086210C" w:rsidRDefault="00317350">
            <w:pPr>
              <w:spacing w:line="360" w:lineRule="auto"/>
              <w:rPr>
                <w:rFonts w:asciiTheme="minorEastAsia" w:eastAsiaTheme="minorEastAsia" w:hAnsiTheme="minorEastAsia" w:cs="宋体"/>
                <w:color w:val="333333"/>
                <w:spacing w:val="14"/>
                <w:sz w:val="20"/>
                <w:szCs w:val="20"/>
                <w:lang w:eastAsia="zh-CN"/>
              </w:rPr>
            </w:pPr>
            <w:r>
              <w:rPr>
                <w:rFonts w:asciiTheme="minorEastAsia" w:eastAsiaTheme="minorEastAsia" w:hAnsiTheme="minorEastAsia" w:cs="宋体" w:hint="eastAsia"/>
                <w:color w:val="333333"/>
                <w:spacing w:val="14"/>
                <w:sz w:val="20"/>
                <w:szCs w:val="20"/>
                <w:lang w:eastAsia="zh-CN"/>
              </w:rPr>
              <w:t>第四档：内容不完整，具体实施方案内容不完整、全面性可靠性不完整，计1分。</w:t>
            </w:r>
          </w:p>
          <w:p w:rsidR="0086210C" w:rsidRDefault="00317350">
            <w:pPr>
              <w:spacing w:line="360" w:lineRule="auto"/>
              <w:rPr>
                <w:rFonts w:asciiTheme="minorEastAsia" w:eastAsiaTheme="minorEastAsia" w:hAnsiTheme="minorEastAsia" w:cs="宋体"/>
                <w:color w:val="333333"/>
                <w:spacing w:val="14"/>
                <w:sz w:val="20"/>
                <w:szCs w:val="20"/>
                <w:lang w:eastAsia="zh-CN"/>
              </w:rPr>
            </w:pPr>
            <w:r>
              <w:rPr>
                <w:rFonts w:asciiTheme="minorEastAsia" w:eastAsiaTheme="minorEastAsia" w:hAnsiTheme="minorEastAsia" w:cs="宋体" w:hint="eastAsia"/>
                <w:color w:val="333333"/>
                <w:spacing w:val="14"/>
                <w:sz w:val="20"/>
                <w:szCs w:val="20"/>
                <w:lang w:eastAsia="zh-CN"/>
              </w:rPr>
              <w:t>第五档：缺项不得分。</w:t>
            </w:r>
          </w:p>
        </w:tc>
      </w:tr>
      <w:tr w:rsidR="0086210C">
        <w:trPr>
          <w:trHeight w:val="539"/>
          <w:jc w:val="center"/>
        </w:trPr>
        <w:tc>
          <w:tcPr>
            <w:tcW w:w="715" w:type="dxa"/>
            <w:vMerge/>
            <w:tcBorders>
              <w:top w:val="single" w:sz="4" w:space="0" w:color="auto"/>
              <w:left w:val="single" w:sz="4" w:space="0" w:color="auto"/>
              <w:bottom w:val="single" w:sz="4" w:space="0" w:color="auto"/>
              <w:right w:val="single" w:sz="4" w:space="0" w:color="auto"/>
            </w:tcBorders>
            <w:vAlign w:val="center"/>
          </w:tcPr>
          <w:p w:rsidR="0086210C" w:rsidRDefault="0086210C">
            <w:pPr>
              <w:jc w:val="center"/>
              <w:rPr>
                <w:rFonts w:asciiTheme="minorEastAsia" w:eastAsiaTheme="minorEastAsia" w:hAnsiTheme="minorEastAsia" w:cs="宋体"/>
                <w:sz w:val="20"/>
                <w:szCs w:val="20"/>
                <w:lang w:eastAsia="zh-CN"/>
              </w:rPr>
            </w:pPr>
          </w:p>
        </w:tc>
        <w:tc>
          <w:tcPr>
            <w:tcW w:w="955" w:type="dxa"/>
            <w:vMerge/>
            <w:tcBorders>
              <w:top w:val="single" w:sz="4" w:space="0" w:color="auto"/>
              <w:left w:val="single" w:sz="4" w:space="0" w:color="auto"/>
              <w:bottom w:val="single" w:sz="4" w:space="0" w:color="auto"/>
              <w:right w:val="single" w:sz="4" w:space="0" w:color="auto"/>
            </w:tcBorders>
            <w:vAlign w:val="center"/>
          </w:tcPr>
          <w:p w:rsidR="0086210C" w:rsidRDefault="0086210C">
            <w:pPr>
              <w:jc w:val="center"/>
              <w:rPr>
                <w:rFonts w:asciiTheme="minorEastAsia" w:eastAsiaTheme="minorEastAsia" w:hAnsiTheme="minorEastAsia" w:cs="宋体"/>
                <w:sz w:val="20"/>
                <w:szCs w:val="20"/>
                <w:lang w:eastAsia="zh-CN"/>
              </w:rPr>
            </w:pPr>
          </w:p>
        </w:tc>
        <w:tc>
          <w:tcPr>
            <w:tcW w:w="1302" w:type="dxa"/>
            <w:gridSpan w:val="2"/>
            <w:tcBorders>
              <w:top w:val="single" w:sz="4" w:space="0" w:color="auto"/>
              <w:left w:val="single" w:sz="4" w:space="0" w:color="auto"/>
              <w:bottom w:val="single" w:sz="4" w:space="0" w:color="auto"/>
              <w:right w:val="single" w:sz="4" w:space="0" w:color="auto"/>
            </w:tcBorders>
            <w:vAlign w:val="center"/>
          </w:tcPr>
          <w:p w:rsidR="0086210C" w:rsidRDefault="00317350">
            <w:pPr>
              <w:spacing w:line="360" w:lineRule="auto"/>
              <w:jc w:val="center"/>
              <w:rPr>
                <w:rFonts w:asciiTheme="minorEastAsia" w:eastAsiaTheme="minorEastAsia" w:hAnsiTheme="minorEastAsia" w:cs="宋体"/>
                <w:sz w:val="20"/>
                <w:szCs w:val="20"/>
                <w:lang w:eastAsia="zh-CN"/>
              </w:rPr>
            </w:pPr>
            <w:r>
              <w:rPr>
                <w:rFonts w:asciiTheme="minorEastAsia" w:eastAsiaTheme="minorEastAsia" w:hAnsiTheme="minorEastAsia" w:cs="宋体" w:hint="eastAsia"/>
                <w:sz w:val="20"/>
                <w:szCs w:val="20"/>
                <w:lang w:eastAsia="zh-CN"/>
              </w:rPr>
              <w:t>7.配送到位后，配合好学校食堂做餐的措施方案</w:t>
            </w:r>
          </w:p>
          <w:p w:rsidR="0086210C" w:rsidRDefault="00317350">
            <w:pPr>
              <w:spacing w:line="360" w:lineRule="auto"/>
              <w:jc w:val="center"/>
              <w:rPr>
                <w:rFonts w:asciiTheme="minorEastAsia" w:eastAsiaTheme="minorEastAsia" w:hAnsiTheme="minorEastAsia" w:cs="宋体"/>
                <w:sz w:val="20"/>
                <w:szCs w:val="20"/>
                <w:lang w:eastAsia="zh-CN"/>
              </w:rPr>
            </w:pPr>
            <w:r>
              <w:rPr>
                <w:rFonts w:asciiTheme="minorEastAsia" w:eastAsiaTheme="minorEastAsia" w:hAnsiTheme="minorEastAsia" w:cs="宋体" w:hint="eastAsia"/>
                <w:sz w:val="20"/>
                <w:szCs w:val="20"/>
                <w:lang w:eastAsia="zh-CN"/>
              </w:rPr>
              <w:t>（10分）</w:t>
            </w:r>
          </w:p>
        </w:tc>
        <w:tc>
          <w:tcPr>
            <w:tcW w:w="6051" w:type="dxa"/>
            <w:gridSpan w:val="2"/>
            <w:tcBorders>
              <w:top w:val="single" w:sz="4" w:space="0" w:color="auto"/>
              <w:left w:val="single" w:sz="4" w:space="0" w:color="auto"/>
              <w:bottom w:val="single" w:sz="4" w:space="0" w:color="auto"/>
              <w:right w:val="single" w:sz="4" w:space="0" w:color="auto"/>
            </w:tcBorders>
            <w:vAlign w:val="center"/>
          </w:tcPr>
          <w:p w:rsidR="0086210C" w:rsidRDefault="00317350">
            <w:pPr>
              <w:spacing w:line="360" w:lineRule="auto"/>
              <w:rPr>
                <w:rFonts w:asciiTheme="minorEastAsia" w:eastAsiaTheme="minorEastAsia" w:hAnsiTheme="minorEastAsia" w:cs="宋体"/>
                <w:color w:val="333333"/>
                <w:spacing w:val="14"/>
                <w:sz w:val="20"/>
                <w:szCs w:val="20"/>
                <w:lang w:eastAsia="zh-CN"/>
              </w:rPr>
            </w:pPr>
            <w:r>
              <w:rPr>
                <w:rFonts w:asciiTheme="minorEastAsia" w:eastAsiaTheme="minorEastAsia" w:hAnsiTheme="minorEastAsia" w:cs="宋体" w:hint="eastAsia"/>
                <w:color w:val="333333"/>
                <w:spacing w:val="14"/>
                <w:sz w:val="20"/>
                <w:szCs w:val="20"/>
                <w:lang w:eastAsia="zh-CN"/>
              </w:rPr>
              <w:t>供应商在把食材配送到指定地点后，配合好学校食堂做餐的服务措施方案，更好的为学校食堂提供便捷服务，为学生吃上一顿及时、质量有保证的午餐。</w:t>
            </w:r>
          </w:p>
          <w:p w:rsidR="0086210C" w:rsidRDefault="00317350">
            <w:pPr>
              <w:spacing w:line="360" w:lineRule="auto"/>
              <w:rPr>
                <w:rFonts w:asciiTheme="minorEastAsia" w:eastAsiaTheme="minorEastAsia" w:hAnsiTheme="minorEastAsia" w:cs="宋体"/>
                <w:color w:val="333333"/>
                <w:spacing w:val="14"/>
                <w:sz w:val="20"/>
                <w:szCs w:val="20"/>
                <w:lang w:eastAsia="zh-CN"/>
              </w:rPr>
            </w:pPr>
            <w:r>
              <w:rPr>
                <w:rFonts w:asciiTheme="minorEastAsia" w:eastAsiaTheme="minorEastAsia" w:hAnsiTheme="minorEastAsia" w:cs="宋体" w:hint="eastAsia"/>
                <w:color w:val="333333"/>
                <w:spacing w:val="14"/>
                <w:sz w:val="20"/>
                <w:szCs w:val="20"/>
                <w:lang w:eastAsia="zh-CN"/>
              </w:rPr>
              <w:t>第一档：内容完整详尽，内容非常清晰，具体实施方案科学合理、全面性可靠性高、切合采购人实际需求，计10分；</w:t>
            </w:r>
          </w:p>
          <w:p w:rsidR="0086210C" w:rsidRDefault="00317350">
            <w:pPr>
              <w:spacing w:line="360" w:lineRule="auto"/>
              <w:rPr>
                <w:rFonts w:asciiTheme="minorEastAsia" w:eastAsiaTheme="minorEastAsia" w:hAnsiTheme="minorEastAsia" w:cs="宋体"/>
                <w:color w:val="333333"/>
                <w:spacing w:val="14"/>
                <w:sz w:val="20"/>
                <w:szCs w:val="20"/>
                <w:lang w:eastAsia="zh-CN"/>
              </w:rPr>
            </w:pPr>
            <w:r>
              <w:rPr>
                <w:rFonts w:asciiTheme="minorEastAsia" w:eastAsiaTheme="minorEastAsia" w:hAnsiTheme="minorEastAsia" w:cs="宋体" w:hint="eastAsia"/>
                <w:color w:val="333333"/>
                <w:spacing w:val="14"/>
                <w:sz w:val="20"/>
                <w:szCs w:val="20"/>
                <w:lang w:eastAsia="zh-CN"/>
              </w:rPr>
              <w:t>第二档：内容和具体实施方案有一定的合理性，全面性、能够一定程度上满足采购人需求，计7分；</w:t>
            </w:r>
          </w:p>
          <w:p w:rsidR="0086210C" w:rsidRDefault="00317350">
            <w:pPr>
              <w:spacing w:line="360" w:lineRule="auto"/>
              <w:rPr>
                <w:rFonts w:asciiTheme="minorEastAsia" w:eastAsiaTheme="minorEastAsia" w:hAnsiTheme="minorEastAsia" w:cs="宋体"/>
                <w:color w:val="333333"/>
                <w:spacing w:val="14"/>
                <w:sz w:val="20"/>
                <w:szCs w:val="20"/>
                <w:lang w:eastAsia="zh-CN"/>
              </w:rPr>
            </w:pPr>
            <w:r>
              <w:rPr>
                <w:rFonts w:asciiTheme="minorEastAsia" w:eastAsiaTheme="minorEastAsia" w:hAnsiTheme="minorEastAsia" w:cs="宋体" w:hint="eastAsia"/>
                <w:color w:val="333333"/>
                <w:spacing w:val="14"/>
                <w:sz w:val="20"/>
                <w:szCs w:val="20"/>
                <w:lang w:eastAsia="zh-CN"/>
              </w:rPr>
              <w:t>第三档：内容笼统，具体实施方案内容笼统、全面性可靠性笼统，方案内容基本满足招标文件要求的，计4分。</w:t>
            </w:r>
          </w:p>
          <w:p w:rsidR="0086210C" w:rsidRDefault="00317350">
            <w:pPr>
              <w:spacing w:line="360" w:lineRule="auto"/>
              <w:rPr>
                <w:rFonts w:asciiTheme="minorEastAsia" w:eastAsiaTheme="minorEastAsia" w:hAnsiTheme="minorEastAsia" w:cs="宋体"/>
                <w:color w:val="333333"/>
                <w:spacing w:val="14"/>
                <w:sz w:val="20"/>
                <w:szCs w:val="20"/>
                <w:lang w:eastAsia="zh-CN"/>
              </w:rPr>
            </w:pPr>
            <w:r>
              <w:rPr>
                <w:rFonts w:asciiTheme="minorEastAsia" w:eastAsiaTheme="minorEastAsia" w:hAnsiTheme="minorEastAsia" w:cs="宋体" w:hint="eastAsia"/>
                <w:color w:val="333333"/>
                <w:spacing w:val="14"/>
                <w:sz w:val="20"/>
                <w:szCs w:val="20"/>
                <w:lang w:eastAsia="zh-CN"/>
              </w:rPr>
              <w:t>第四档：内容不完整，具体实施方案内容不完整、全面性可靠性不完整，计1分。</w:t>
            </w:r>
          </w:p>
          <w:p w:rsidR="0086210C" w:rsidRDefault="00317350">
            <w:pPr>
              <w:spacing w:line="360" w:lineRule="auto"/>
              <w:rPr>
                <w:rFonts w:asciiTheme="minorEastAsia" w:eastAsiaTheme="minorEastAsia" w:hAnsiTheme="minorEastAsia"/>
                <w:sz w:val="20"/>
                <w:szCs w:val="20"/>
                <w:lang w:eastAsia="zh-CN"/>
              </w:rPr>
            </w:pPr>
            <w:r>
              <w:rPr>
                <w:rFonts w:asciiTheme="minorEastAsia" w:eastAsiaTheme="minorEastAsia" w:hAnsiTheme="minorEastAsia" w:cs="宋体" w:hint="eastAsia"/>
                <w:color w:val="333333"/>
                <w:spacing w:val="14"/>
                <w:sz w:val="20"/>
                <w:szCs w:val="20"/>
                <w:lang w:eastAsia="zh-CN"/>
              </w:rPr>
              <w:t>第五档：缺项不得分。</w:t>
            </w:r>
          </w:p>
        </w:tc>
      </w:tr>
      <w:tr w:rsidR="0086210C">
        <w:trPr>
          <w:trHeight w:val="991"/>
          <w:jc w:val="center"/>
        </w:trPr>
        <w:tc>
          <w:tcPr>
            <w:tcW w:w="715" w:type="dxa"/>
            <w:vMerge/>
            <w:tcBorders>
              <w:top w:val="single" w:sz="4" w:space="0" w:color="auto"/>
              <w:left w:val="single" w:sz="4" w:space="0" w:color="auto"/>
              <w:bottom w:val="single" w:sz="4" w:space="0" w:color="auto"/>
              <w:right w:val="single" w:sz="4" w:space="0" w:color="auto"/>
            </w:tcBorders>
            <w:vAlign w:val="center"/>
          </w:tcPr>
          <w:p w:rsidR="0086210C" w:rsidRDefault="0086210C">
            <w:pPr>
              <w:jc w:val="center"/>
              <w:rPr>
                <w:rFonts w:asciiTheme="minorEastAsia" w:eastAsiaTheme="minorEastAsia" w:hAnsiTheme="minorEastAsia" w:cs="宋体"/>
                <w:sz w:val="20"/>
                <w:szCs w:val="20"/>
                <w:lang w:eastAsia="zh-CN"/>
              </w:rPr>
            </w:pPr>
          </w:p>
        </w:tc>
        <w:tc>
          <w:tcPr>
            <w:tcW w:w="955" w:type="dxa"/>
            <w:vMerge/>
            <w:tcBorders>
              <w:top w:val="single" w:sz="4" w:space="0" w:color="auto"/>
              <w:left w:val="single" w:sz="4" w:space="0" w:color="auto"/>
              <w:bottom w:val="single" w:sz="4" w:space="0" w:color="auto"/>
              <w:right w:val="single" w:sz="4" w:space="0" w:color="auto"/>
            </w:tcBorders>
            <w:vAlign w:val="center"/>
          </w:tcPr>
          <w:p w:rsidR="0086210C" w:rsidRDefault="0086210C">
            <w:pPr>
              <w:jc w:val="center"/>
              <w:rPr>
                <w:rFonts w:asciiTheme="minorEastAsia" w:eastAsiaTheme="minorEastAsia" w:hAnsiTheme="minorEastAsia" w:cs="宋体"/>
                <w:sz w:val="20"/>
                <w:szCs w:val="20"/>
                <w:lang w:eastAsia="zh-CN"/>
              </w:rPr>
            </w:pPr>
          </w:p>
        </w:tc>
        <w:tc>
          <w:tcPr>
            <w:tcW w:w="1302" w:type="dxa"/>
            <w:gridSpan w:val="2"/>
            <w:tcBorders>
              <w:top w:val="single" w:sz="4" w:space="0" w:color="auto"/>
              <w:left w:val="single" w:sz="4" w:space="0" w:color="auto"/>
              <w:bottom w:val="single" w:sz="4" w:space="0" w:color="auto"/>
              <w:right w:val="single" w:sz="4" w:space="0" w:color="auto"/>
            </w:tcBorders>
            <w:vAlign w:val="center"/>
          </w:tcPr>
          <w:p w:rsidR="0086210C" w:rsidRDefault="00317350">
            <w:pPr>
              <w:spacing w:line="360" w:lineRule="auto"/>
              <w:jc w:val="center"/>
              <w:rPr>
                <w:rFonts w:asciiTheme="minorEastAsia" w:eastAsiaTheme="minorEastAsia" w:hAnsiTheme="minorEastAsia" w:cs="宋体"/>
                <w:sz w:val="20"/>
                <w:szCs w:val="20"/>
                <w:lang w:eastAsia="zh-CN"/>
              </w:rPr>
            </w:pPr>
            <w:r>
              <w:rPr>
                <w:rFonts w:asciiTheme="minorEastAsia" w:eastAsiaTheme="minorEastAsia" w:hAnsiTheme="minorEastAsia" w:cs="宋体" w:hint="eastAsia"/>
                <w:sz w:val="20"/>
                <w:szCs w:val="20"/>
                <w:lang w:eastAsia="zh-CN"/>
              </w:rPr>
              <w:t>8.突发应急方案和投诉处理方案</w:t>
            </w:r>
          </w:p>
          <w:p w:rsidR="0086210C" w:rsidRDefault="00317350">
            <w:pPr>
              <w:spacing w:line="360" w:lineRule="auto"/>
              <w:jc w:val="center"/>
              <w:rPr>
                <w:rFonts w:asciiTheme="minorEastAsia" w:eastAsiaTheme="minorEastAsia" w:hAnsiTheme="minorEastAsia" w:cs="宋体"/>
                <w:sz w:val="20"/>
                <w:szCs w:val="20"/>
                <w:lang w:eastAsia="zh-CN"/>
              </w:rPr>
            </w:pPr>
            <w:r>
              <w:rPr>
                <w:rFonts w:asciiTheme="minorEastAsia" w:eastAsiaTheme="minorEastAsia" w:hAnsiTheme="minorEastAsia" w:cs="宋体" w:hint="eastAsia"/>
                <w:sz w:val="20"/>
                <w:szCs w:val="20"/>
                <w:lang w:eastAsia="zh-CN"/>
              </w:rPr>
              <w:t>（10分）</w:t>
            </w:r>
          </w:p>
        </w:tc>
        <w:tc>
          <w:tcPr>
            <w:tcW w:w="6051" w:type="dxa"/>
            <w:gridSpan w:val="2"/>
            <w:tcBorders>
              <w:top w:val="single" w:sz="4" w:space="0" w:color="auto"/>
              <w:left w:val="single" w:sz="4" w:space="0" w:color="auto"/>
              <w:bottom w:val="single" w:sz="4" w:space="0" w:color="auto"/>
              <w:right w:val="single" w:sz="4" w:space="0" w:color="auto"/>
            </w:tcBorders>
            <w:vAlign w:val="center"/>
          </w:tcPr>
          <w:p w:rsidR="0086210C" w:rsidRDefault="00317350">
            <w:pPr>
              <w:spacing w:line="360" w:lineRule="auto"/>
              <w:rPr>
                <w:rFonts w:asciiTheme="minorEastAsia" w:eastAsiaTheme="minorEastAsia" w:hAnsiTheme="minorEastAsia" w:cs="宋体"/>
                <w:color w:val="333333"/>
                <w:spacing w:val="14"/>
                <w:sz w:val="20"/>
                <w:szCs w:val="20"/>
                <w:lang w:eastAsia="zh-CN"/>
              </w:rPr>
            </w:pPr>
            <w:r>
              <w:rPr>
                <w:rFonts w:asciiTheme="minorEastAsia" w:eastAsiaTheme="minorEastAsia" w:hAnsiTheme="minorEastAsia" w:cs="宋体" w:hint="eastAsia"/>
                <w:color w:val="333333"/>
                <w:spacing w:val="14"/>
                <w:sz w:val="20"/>
                <w:szCs w:val="20"/>
                <w:lang w:eastAsia="zh-CN"/>
              </w:rPr>
              <w:t>供应商针对本项目制定的突发事件应急处置方案包括但不限于食品安全事故、交通运输意外、紧急任务、重要节日、自然灾害等方面的应急措施；供应商针对本项目提供可能发生的投诉事件，及应对投诉的处理方案，妥善解决好投诉事件；</w:t>
            </w:r>
          </w:p>
          <w:p w:rsidR="0086210C" w:rsidRDefault="00317350">
            <w:pPr>
              <w:spacing w:line="360" w:lineRule="auto"/>
              <w:rPr>
                <w:rFonts w:asciiTheme="minorEastAsia" w:eastAsiaTheme="minorEastAsia" w:hAnsiTheme="minorEastAsia" w:cs="宋体"/>
                <w:color w:val="333333"/>
                <w:spacing w:val="14"/>
                <w:sz w:val="20"/>
                <w:szCs w:val="20"/>
                <w:lang w:eastAsia="zh-CN"/>
              </w:rPr>
            </w:pPr>
            <w:r>
              <w:rPr>
                <w:rFonts w:asciiTheme="minorEastAsia" w:eastAsiaTheme="minorEastAsia" w:hAnsiTheme="minorEastAsia" w:cs="宋体" w:hint="eastAsia"/>
                <w:color w:val="333333"/>
                <w:spacing w:val="14"/>
                <w:sz w:val="20"/>
                <w:szCs w:val="20"/>
                <w:lang w:eastAsia="zh-CN"/>
              </w:rPr>
              <w:t>第一档：内容完整详尽，内容非常清晰，具体实施方案科学合理、全面性可靠性高、切合采购人实际需求，计10分；</w:t>
            </w:r>
          </w:p>
          <w:p w:rsidR="0086210C" w:rsidRDefault="00317350">
            <w:pPr>
              <w:spacing w:line="360" w:lineRule="auto"/>
              <w:rPr>
                <w:rFonts w:asciiTheme="minorEastAsia" w:eastAsiaTheme="minorEastAsia" w:hAnsiTheme="minorEastAsia" w:cs="宋体"/>
                <w:color w:val="333333"/>
                <w:spacing w:val="14"/>
                <w:sz w:val="20"/>
                <w:szCs w:val="20"/>
                <w:lang w:eastAsia="zh-CN"/>
              </w:rPr>
            </w:pPr>
            <w:r>
              <w:rPr>
                <w:rFonts w:asciiTheme="minorEastAsia" w:eastAsiaTheme="minorEastAsia" w:hAnsiTheme="minorEastAsia" w:cs="宋体" w:hint="eastAsia"/>
                <w:color w:val="333333"/>
                <w:spacing w:val="14"/>
                <w:sz w:val="20"/>
                <w:szCs w:val="20"/>
                <w:lang w:eastAsia="zh-CN"/>
              </w:rPr>
              <w:t>第二档：内容和具体实施方案有一定的合理性，全面性、能够一定程度上满足采购人需求，计7分；</w:t>
            </w:r>
          </w:p>
          <w:p w:rsidR="0086210C" w:rsidRDefault="00317350">
            <w:pPr>
              <w:spacing w:line="360" w:lineRule="auto"/>
              <w:rPr>
                <w:rFonts w:asciiTheme="minorEastAsia" w:eastAsiaTheme="minorEastAsia" w:hAnsiTheme="minorEastAsia" w:cs="宋体"/>
                <w:color w:val="333333"/>
                <w:spacing w:val="14"/>
                <w:sz w:val="20"/>
                <w:szCs w:val="20"/>
                <w:lang w:eastAsia="zh-CN"/>
              </w:rPr>
            </w:pPr>
            <w:r>
              <w:rPr>
                <w:rFonts w:asciiTheme="minorEastAsia" w:eastAsiaTheme="minorEastAsia" w:hAnsiTheme="minorEastAsia" w:cs="宋体" w:hint="eastAsia"/>
                <w:color w:val="333333"/>
                <w:spacing w:val="14"/>
                <w:sz w:val="20"/>
                <w:szCs w:val="20"/>
                <w:lang w:eastAsia="zh-CN"/>
              </w:rPr>
              <w:t>第三档：内容笼统，具体实施方案内容笼统、全面性可靠性笼统，方案内容基本满足招标文件要求的，计4分。</w:t>
            </w:r>
          </w:p>
          <w:p w:rsidR="0086210C" w:rsidRDefault="00317350">
            <w:pPr>
              <w:spacing w:line="360" w:lineRule="auto"/>
              <w:rPr>
                <w:rFonts w:asciiTheme="minorEastAsia" w:eastAsiaTheme="minorEastAsia" w:hAnsiTheme="minorEastAsia" w:cs="宋体"/>
                <w:color w:val="333333"/>
                <w:spacing w:val="14"/>
                <w:sz w:val="20"/>
                <w:szCs w:val="20"/>
                <w:lang w:eastAsia="zh-CN"/>
              </w:rPr>
            </w:pPr>
            <w:r>
              <w:rPr>
                <w:rFonts w:asciiTheme="minorEastAsia" w:eastAsiaTheme="minorEastAsia" w:hAnsiTheme="minorEastAsia" w:cs="宋体" w:hint="eastAsia"/>
                <w:color w:val="333333"/>
                <w:spacing w:val="14"/>
                <w:sz w:val="20"/>
                <w:szCs w:val="20"/>
                <w:lang w:eastAsia="zh-CN"/>
              </w:rPr>
              <w:t>第四档：内容不完整，具体实施方案内容不完整、全面性可靠性不完整，计1分。</w:t>
            </w:r>
          </w:p>
          <w:p w:rsidR="0086210C" w:rsidRDefault="00317350">
            <w:pPr>
              <w:spacing w:line="360" w:lineRule="auto"/>
              <w:rPr>
                <w:rFonts w:asciiTheme="minorEastAsia" w:eastAsiaTheme="minorEastAsia" w:hAnsiTheme="minorEastAsia"/>
                <w:sz w:val="20"/>
                <w:szCs w:val="20"/>
                <w:lang w:eastAsia="zh-CN"/>
              </w:rPr>
            </w:pPr>
            <w:r>
              <w:rPr>
                <w:rFonts w:asciiTheme="minorEastAsia" w:eastAsiaTheme="minorEastAsia" w:hAnsiTheme="minorEastAsia" w:cs="宋体" w:hint="eastAsia"/>
                <w:color w:val="333333"/>
                <w:spacing w:val="14"/>
                <w:sz w:val="20"/>
                <w:szCs w:val="20"/>
                <w:lang w:eastAsia="zh-CN"/>
              </w:rPr>
              <w:t>第五档：缺项不得分。</w:t>
            </w:r>
          </w:p>
        </w:tc>
      </w:tr>
      <w:tr w:rsidR="0086210C">
        <w:trPr>
          <w:trHeight w:val="991"/>
          <w:jc w:val="center"/>
        </w:trPr>
        <w:tc>
          <w:tcPr>
            <w:tcW w:w="715" w:type="dxa"/>
            <w:vMerge w:val="restart"/>
            <w:tcBorders>
              <w:top w:val="single" w:sz="4" w:space="0" w:color="auto"/>
              <w:left w:val="single" w:sz="4" w:space="0" w:color="auto"/>
              <w:right w:val="single" w:sz="4" w:space="0" w:color="auto"/>
            </w:tcBorders>
            <w:vAlign w:val="center"/>
          </w:tcPr>
          <w:p w:rsidR="0086210C" w:rsidRDefault="00317350">
            <w:pPr>
              <w:jc w:val="center"/>
              <w:rPr>
                <w:rFonts w:asciiTheme="minorEastAsia" w:eastAsiaTheme="minorEastAsia" w:hAnsiTheme="minorEastAsia" w:cs="宋体"/>
                <w:sz w:val="20"/>
                <w:szCs w:val="20"/>
                <w:lang w:eastAsia="zh-CN"/>
              </w:rPr>
            </w:pPr>
            <w:r>
              <w:rPr>
                <w:rFonts w:asciiTheme="minorEastAsia" w:eastAsiaTheme="minorEastAsia" w:hAnsiTheme="minorEastAsia" w:cs="宋体" w:hint="eastAsia"/>
                <w:sz w:val="20"/>
                <w:szCs w:val="20"/>
                <w:lang w:eastAsia="zh-CN"/>
              </w:rPr>
              <w:lastRenderedPageBreak/>
              <w:t>2.2.3</w:t>
            </w:r>
          </w:p>
        </w:tc>
        <w:tc>
          <w:tcPr>
            <w:tcW w:w="955" w:type="dxa"/>
            <w:vMerge w:val="restart"/>
            <w:tcBorders>
              <w:top w:val="single" w:sz="4" w:space="0" w:color="auto"/>
              <w:left w:val="single" w:sz="4" w:space="0" w:color="auto"/>
              <w:right w:val="single" w:sz="4" w:space="0" w:color="auto"/>
            </w:tcBorders>
            <w:vAlign w:val="center"/>
          </w:tcPr>
          <w:p w:rsidR="0086210C" w:rsidRDefault="00317350">
            <w:pPr>
              <w:jc w:val="center"/>
              <w:rPr>
                <w:rFonts w:asciiTheme="minorEastAsia" w:eastAsiaTheme="minorEastAsia" w:hAnsiTheme="minorEastAsia" w:cs="宋体"/>
                <w:sz w:val="20"/>
                <w:szCs w:val="20"/>
                <w:lang w:eastAsia="zh-CN"/>
              </w:rPr>
            </w:pPr>
            <w:r>
              <w:rPr>
                <w:rFonts w:asciiTheme="minorEastAsia" w:eastAsiaTheme="minorEastAsia" w:hAnsiTheme="minorEastAsia" w:cs="宋体" w:hint="eastAsia"/>
                <w:sz w:val="20"/>
                <w:szCs w:val="20"/>
                <w:lang w:eastAsia="zh-CN"/>
              </w:rPr>
              <w:t>综合标</w:t>
            </w:r>
          </w:p>
          <w:p w:rsidR="0086210C" w:rsidRDefault="00317350">
            <w:pPr>
              <w:jc w:val="center"/>
              <w:rPr>
                <w:rFonts w:asciiTheme="minorEastAsia" w:eastAsiaTheme="minorEastAsia" w:hAnsiTheme="minorEastAsia" w:cs="宋体"/>
                <w:sz w:val="20"/>
                <w:szCs w:val="20"/>
                <w:lang w:eastAsia="zh-CN"/>
              </w:rPr>
            </w:pPr>
            <w:r>
              <w:rPr>
                <w:rFonts w:asciiTheme="minorEastAsia" w:eastAsiaTheme="minorEastAsia" w:hAnsiTheme="minorEastAsia" w:cs="宋体" w:hint="eastAsia"/>
                <w:sz w:val="20"/>
                <w:szCs w:val="20"/>
                <w:lang w:eastAsia="zh-CN"/>
              </w:rPr>
              <w:t>（10分）</w:t>
            </w:r>
          </w:p>
        </w:tc>
        <w:tc>
          <w:tcPr>
            <w:tcW w:w="1302" w:type="dxa"/>
            <w:gridSpan w:val="2"/>
            <w:tcBorders>
              <w:top w:val="single" w:sz="4" w:space="0" w:color="auto"/>
              <w:left w:val="single" w:sz="4" w:space="0" w:color="auto"/>
              <w:bottom w:val="single" w:sz="4" w:space="0" w:color="auto"/>
              <w:right w:val="single" w:sz="4" w:space="0" w:color="auto"/>
            </w:tcBorders>
            <w:vAlign w:val="center"/>
          </w:tcPr>
          <w:p w:rsidR="0086210C" w:rsidRDefault="00317350">
            <w:pPr>
              <w:spacing w:line="360" w:lineRule="auto"/>
              <w:jc w:val="center"/>
              <w:rPr>
                <w:rFonts w:asciiTheme="minorEastAsia" w:eastAsiaTheme="minorEastAsia" w:hAnsiTheme="minorEastAsia" w:cs="宋体"/>
                <w:sz w:val="20"/>
                <w:szCs w:val="20"/>
                <w:lang w:eastAsia="zh-CN"/>
              </w:rPr>
            </w:pPr>
            <w:r>
              <w:rPr>
                <w:rFonts w:asciiTheme="minorEastAsia" w:eastAsiaTheme="minorEastAsia" w:hAnsiTheme="minorEastAsia" w:cs="宋体" w:hint="eastAsia"/>
                <w:sz w:val="20"/>
                <w:szCs w:val="20"/>
                <w:lang w:eastAsia="zh-CN"/>
              </w:rPr>
              <w:t>冷链配送车</w:t>
            </w:r>
          </w:p>
          <w:p w:rsidR="0086210C" w:rsidRDefault="00317350">
            <w:pPr>
              <w:spacing w:line="360" w:lineRule="auto"/>
              <w:jc w:val="center"/>
              <w:rPr>
                <w:rFonts w:asciiTheme="minorEastAsia" w:eastAsiaTheme="minorEastAsia" w:hAnsiTheme="minorEastAsia" w:cs="宋体"/>
                <w:sz w:val="20"/>
                <w:szCs w:val="20"/>
                <w:lang w:eastAsia="zh-CN"/>
              </w:rPr>
            </w:pPr>
            <w:r>
              <w:rPr>
                <w:rFonts w:asciiTheme="minorEastAsia" w:eastAsiaTheme="minorEastAsia" w:hAnsiTheme="minorEastAsia" w:cs="宋体" w:hint="eastAsia"/>
                <w:sz w:val="20"/>
                <w:szCs w:val="20"/>
                <w:lang w:eastAsia="zh-CN"/>
              </w:rPr>
              <w:t>（</w:t>
            </w:r>
            <w:r>
              <w:rPr>
                <w:rFonts w:asciiTheme="minorEastAsia" w:eastAsiaTheme="minorEastAsia" w:hAnsiTheme="minorEastAsia" w:cs="宋体"/>
                <w:sz w:val="20"/>
                <w:szCs w:val="20"/>
                <w:lang w:eastAsia="zh-CN"/>
              </w:rPr>
              <w:t>4</w:t>
            </w:r>
            <w:r>
              <w:rPr>
                <w:rFonts w:asciiTheme="minorEastAsia" w:eastAsiaTheme="minorEastAsia" w:hAnsiTheme="minorEastAsia" w:cs="宋体" w:hint="eastAsia"/>
                <w:sz w:val="20"/>
                <w:szCs w:val="20"/>
                <w:lang w:eastAsia="zh-CN"/>
              </w:rPr>
              <w:t>分）</w:t>
            </w:r>
          </w:p>
        </w:tc>
        <w:tc>
          <w:tcPr>
            <w:tcW w:w="6051" w:type="dxa"/>
            <w:gridSpan w:val="2"/>
            <w:tcBorders>
              <w:top w:val="single" w:sz="4" w:space="0" w:color="auto"/>
              <w:left w:val="single" w:sz="4" w:space="0" w:color="auto"/>
              <w:bottom w:val="single" w:sz="4" w:space="0" w:color="auto"/>
              <w:right w:val="single" w:sz="4" w:space="0" w:color="auto"/>
            </w:tcBorders>
          </w:tcPr>
          <w:p w:rsidR="0086210C" w:rsidRDefault="00317350">
            <w:pPr>
              <w:pStyle w:val="TableText"/>
              <w:spacing w:before="29" w:line="360" w:lineRule="auto"/>
              <w:ind w:left="106" w:right="105"/>
              <w:jc w:val="both"/>
              <w:rPr>
                <w:rFonts w:asciiTheme="minorEastAsia" w:eastAsiaTheme="minorEastAsia" w:hAnsiTheme="minorEastAsia"/>
                <w:color w:val="333333"/>
                <w:spacing w:val="14"/>
                <w:sz w:val="20"/>
                <w:szCs w:val="20"/>
                <w:lang w:eastAsia="zh-CN"/>
              </w:rPr>
            </w:pPr>
            <w:r>
              <w:rPr>
                <w:rFonts w:asciiTheme="minorEastAsia" w:eastAsiaTheme="minorEastAsia" w:hAnsiTheme="minorEastAsia" w:hint="eastAsia"/>
                <w:color w:val="333333"/>
                <w:spacing w:val="14"/>
                <w:sz w:val="20"/>
                <w:szCs w:val="20"/>
                <w:lang w:eastAsia="zh-CN"/>
              </w:rPr>
              <w:t>投标人冷链配送车（自有或租赁）,需提供车辆照片（车牌号要清晰，不清晰者不得分）、车辆行驶证；车辆为供应商租赁的需另外提供租赁合同、自有的需另外提供购买发票；缺项或不提供不得分。（4分）</w:t>
            </w:r>
          </w:p>
        </w:tc>
      </w:tr>
      <w:tr w:rsidR="0086210C">
        <w:trPr>
          <w:trHeight w:val="991"/>
          <w:jc w:val="center"/>
        </w:trPr>
        <w:tc>
          <w:tcPr>
            <w:tcW w:w="715" w:type="dxa"/>
            <w:vMerge/>
            <w:tcBorders>
              <w:left w:val="single" w:sz="4" w:space="0" w:color="auto"/>
              <w:right w:val="single" w:sz="4" w:space="0" w:color="auto"/>
            </w:tcBorders>
            <w:vAlign w:val="center"/>
          </w:tcPr>
          <w:p w:rsidR="0086210C" w:rsidRDefault="0086210C">
            <w:pPr>
              <w:jc w:val="center"/>
              <w:rPr>
                <w:rFonts w:asciiTheme="minorEastAsia" w:eastAsiaTheme="minorEastAsia" w:hAnsiTheme="minorEastAsia" w:cs="宋体"/>
                <w:sz w:val="20"/>
                <w:szCs w:val="20"/>
                <w:lang w:eastAsia="zh-CN"/>
              </w:rPr>
            </w:pPr>
          </w:p>
        </w:tc>
        <w:tc>
          <w:tcPr>
            <w:tcW w:w="955" w:type="dxa"/>
            <w:vMerge/>
            <w:tcBorders>
              <w:left w:val="single" w:sz="4" w:space="0" w:color="auto"/>
              <w:right w:val="single" w:sz="4" w:space="0" w:color="auto"/>
            </w:tcBorders>
            <w:vAlign w:val="center"/>
          </w:tcPr>
          <w:p w:rsidR="0086210C" w:rsidRDefault="0086210C">
            <w:pPr>
              <w:jc w:val="center"/>
              <w:rPr>
                <w:rFonts w:asciiTheme="minorEastAsia" w:eastAsiaTheme="minorEastAsia" w:hAnsiTheme="minorEastAsia" w:cs="宋体"/>
                <w:sz w:val="20"/>
                <w:szCs w:val="20"/>
                <w:lang w:eastAsia="zh-CN"/>
              </w:rPr>
            </w:pPr>
          </w:p>
        </w:tc>
        <w:tc>
          <w:tcPr>
            <w:tcW w:w="1302" w:type="dxa"/>
            <w:gridSpan w:val="2"/>
            <w:tcBorders>
              <w:top w:val="single" w:sz="4" w:space="0" w:color="auto"/>
              <w:left w:val="single" w:sz="4" w:space="0" w:color="auto"/>
              <w:bottom w:val="single" w:sz="4" w:space="0" w:color="auto"/>
              <w:right w:val="single" w:sz="4" w:space="0" w:color="auto"/>
            </w:tcBorders>
            <w:vAlign w:val="center"/>
          </w:tcPr>
          <w:p w:rsidR="0086210C" w:rsidRDefault="00317350">
            <w:pPr>
              <w:spacing w:line="360" w:lineRule="auto"/>
              <w:jc w:val="center"/>
              <w:rPr>
                <w:rFonts w:asciiTheme="minorEastAsia" w:eastAsiaTheme="minorEastAsia" w:hAnsiTheme="minorEastAsia" w:cs="宋体"/>
                <w:sz w:val="20"/>
                <w:szCs w:val="20"/>
                <w:lang w:eastAsia="zh-CN"/>
              </w:rPr>
            </w:pPr>
            <w:r>
              <w:rPr>
                <w:rFonts w:asciiTheme="minorEastAsia" w:eastAsiaTheme="minorEastAsia" w:hAnsiTheme="minorEastAsia" w:cs="宋体" w:hint="eastAsia"/>
                <w:sz w:val="20"/>
                <w:szCs w:val="20"/>
                <w:lang w:eastAsia="zh-CN"/>
              </w:rPr>
              <w:t>厢式配送车</w:t>
            </w:r>
          </w:p>
          <w:p w:rsidR="0086210C" w:rsidRDefault="00317350">
            <w:pPr>
              <w:spacing w:line="360" w:lineRule="auto"/>
              <w:jc w:val="center"/>
              <w:rPr>
                <w:rFonts w:asciiTheme="minorEastAsia" w:eastAsiaTheme="minorEastAsia" w:hAnsiTheme="minorEastAsia" w:cs="宋体"/>
                <w:sz w:val="20"/>
                <w:szCs w:val="20"/>
                <w:lang w:eastAsia="zh-CN"/>
              </w:rPr>
            </w:pPr>
            <w:r>
              <w:rPr>
                <w:rFonts w:asciiTheme="minorEastAsia" w:eastAsiaTheme="minorEastAsia" w:hAnsiTheme="minorEastAsia" w:cs="宋体" w:hint="eastAsia"/>
                <w:sz w:val="20"/>
                <w:szCs w:val="20"/>
                <w:lang w:eastAsia="zh-CN"/>
              </w:rPr>
              <w:t>（</w:t>
            </w:r>
            <w:r>
              <w:rPr>
                <w:rFonts w:asciiTheme="minorEastAsia" w:eastAsiaTheme="minorEastAsia" w:hAnsiTheme="minorEastAsia" w:cs="宋体"/>
                <w:sz w:val="20"/>
                <w:szCs w:val="20"/>
                <w:lang w:eastAsia="zh-CN"/>
              </w:rPr>
              <w:t>4</w:t>
            </w:r>
            <w:r>
              <w:rPr>
                <w:rFonts w:asciiTheme="minorEastAsia" w:eastAsiaTheme="minorEastAsia" w:hAnsiTheme="minorEastAsia" w:cs="宋体" w:hint="eastAsia"/>
                <w:sz w:val="20"/>
                <w:szCs w:val="20"/>
                <w:lang w:eastAsia="zh-CN"/>
              </w:rPr>
              <w:t>分）</w:t>
            </w:r>
          </w:p>
        </w:tc>
        <w:tc>
          <w:tcPr>
            <w:tcW w:w="6051" w:type="dxa"/>
            <w:gridSpan w:val="2"/>
            <w:tcBorders>
              <w:top w:val="single" w:sz="4" w:space="0" w:color="auto"/>
              <w:left w:val="single" w:sz="4" w:space="0" w:color="auto"/>
              <w:bottom w:val="single" w:sz="4" w:space="0" w:color="auto"/>
              <w:right w:val="single" w:sz="4" w:space="0" w:color="auto"/>
            </w:tcBorders>
          </w:tcPr>
          <w:p w:rsidR="0086210C" w:rsidRDefault="00317350">
            <w:pPr>
              <w:pStyle w:val="TableText"/>
              <w:spacing w:before="26" w:line="360" w:lineRule="auto"/>
              <w:ind w:left="106" w:right="105" w:firstLine="5"/>
              <w:jc w:val="both"/>
              <w:rPr>
                <w:rFonts w:asciiTheme="minorEastAsia" w:eastAsiaTheme="minorEastAsia" w:hAnsiTheme="minorEastAsia"/>
                <w:color w:val="333333"/>
                <w:spacing w:val="14"/>
                <w:sz w:val="20"/>
                <w:szCs w:val="20"/>
                <w:lang w:eastAsia="zh-CN"/>
              </w:rPr>
            </w:pPr>
            <w:r>
              <w:rPr>
                <w:rFonts w:asciiTheme="minorEastAsia" w:eastAsiaTheme="minorEastAsia" w:hAnsiTheme="minorEastAsia" w:hint="eastAsia"/>
                <w:color w:val="333333"/>
                <w:spacing w:val="14"/>
                <w:sz w:val="20"/>
                <w:szCs w:val="20"/>
                <w:lang w:eastAsia="zh-CN"/>
              </w:rPr>
              <w:t>投标人厢式配送车（自有或租赁）,需提供车辆照片（车牌号要清晰，不清晰者不得分）、车辆行驶证；车辆为供应商租赁的需另外提供租赁合同、自有的需另外提供购买发票；缺项或不提供不得分。（4分）</w:t>
            </w:r>
          </w:p>
        </w:tc>
      </w:tr>
      <w:tr w:rsidR="0086210C">
        <w:trPr>
          <w:trHeight w:val="991"/>
          <w:jc w:val="center"/>
        </w:trPr>
        <w:tc>
          <w:tcPr>
            <w:tcW w:w="715" w:type="dxa"/>
            <w:vMerge/>
            <w:tcBorders>
              <w:left w:val="single" w:sz="4" w:space="0" w:color="auto"/>
              <w:right w:val="single" w:sz="4" w:space="0" w:color="auto"/>
            </w:tcBorders>
            <w:vAlign w:val="center"/>
          </w:tcPr>
          <w:p w:rsidR="0086210C" w:rsidRDefault="0086210C">
            <w:pPr>
              <w:jc w:val="center"/>
              <w:rPr>
                <w:rFonts w:asciiTheme="minorEastAsia" w:eastAsiaTheme="minorEastAsia" w:hAnsiTheme="minorEastAsia" w:cs="宋体"/>
                <w:sz w:val="20"/>
                <w:szCs w:val="20"/>
                <w:lang w:eastAsia="zh-CN"/>
              </w:rPr>
            </w:pPr>
          </w:p>
        </w:tc>
        <w:tc>
          <w:tcPr>
            <w:tcW w:w="955" w:type="dxa"/>
            <w:vMerge/>
            <w:tcBorders>
              <w:left w:val="single" w:sz="4" w:space="0" w:color="auto"/>
              <w:right w:val="single" w:sz="4" w:space="0" w:color="auto"/>
            </w:tcBorders>
            <w:vAlign w:val="center"/>
          </w:tcPr>
          <w:p w:rsidR="0086210C" w:rsidRDefault="0086210C">
            <w:pPr>
              <w:jc w:val="center"/>
              <w:rPr>
                <w:rFonts w:asciiTheme="minorEastAsia" w:eastAsiaTheme="minorEastAsia" w:hAnsiTheme="minorEastAsia" w:cs="宋体"/>
                <w:sz w:val="20"/>
                <w:szCs w:val="20"/>
                <w:lang w:eastAsia="zh-CN"/>
              </w:rPr>
            </w:pPr>
          </w:p>
        </w:tc>
        <w:tc>
          <w:tcPr>
            <w:tcW w:w="1302" w:type="dxa"/>
            <w:gridSpan w:val="2"/>
            <w:tcBorders>
              <w:top w:val="single" w:sz="4" w:space="0" w:color="auto"/>
              <w:left w:val="single" w:sz="4" w:space="0" w:color="auto"/>
              <w:bottom w:val="single" w:sz="4" w:space="0" w:color="auto"/>
              <w:right w:val="single" w:sz="4" w:space="0" w:color="auto"/>
            </w:tcBorders>
            <w:vAlign w:val="center"/>
          </w:tcPr>
          <w:p w:rsidR="0086210C" w:rsidRDefault="00317350">
            <w:pPr>
              <w:spacing w:line="360" w:lineRule="auto"/>
              <w:jc w:val="center"/>
              <w:rPr>
                <w:rFonts w:asciiTheme="minorEastAsia" w:eastAsiaTheme="minorEastAsia" w:hAnsiTheme="minorEastAsia" w:cs="宋体"/>
                <w:sz w:val="20"/>
                <w:szCs w:val="20"/>
                <w:lang w:eastAsia="zh-CN"/>
              </w:rPr>
            </w:pPr>
            <w:r>
              <w:rPr>
                <w:rFonts w:asciiTheme="minorEastAsia" w:eastAsiaTheme="minorEastAsia" w:hAnsiTheme="minorEastAsia" w:cs="宋体" w:hint="eastAsia"/>
                <w:sz w:val="20"/>
                <w:szCs w:val="20"/>
                <w:lang w:eastAsia="zh-CN"/>
              </w:rPr>
              <w:t>业绩</w:t>
            </w:r>
          </w:p>
          <w:p w:rsidR="0086210C" w:rsidRDefault="00317350">
            <w:pPr>
              <w:spacing w:line="360" w:lineRule="auto"/>
              <w:jc w:val="center"/>
              <w:rPr>
                <w:rFonts w:asciiTheme="minorEastAsia" w:eastAsiaTheme="minorEastAsia" w:hAnsiTheme="minorEastAsia" w:cs="宋体"/>
                <w:sz w:val="20"/>
                <w:szCs w:val="20"/>
                <w:lang w:eastAsia="zh-CN"/>
              </w:rPr>
            </w:pPr>
            <w:r>
              <w:rPr>
                <w:rFonts w:asciiTheme="minorEastAsia" w:eastAsiaTheme="minorEastAsia" w:hAnsiTheme="minorEastAsia" w:cs="宋体" w:hint="eastAsia"/>
                <w:sz w:val="20"/>
                <w:szCs w:val="20"/>
                <w:lang w:eastAsia="zh-CN"/>
              </w:rPr>
              <w:t>（2分）</w:t>
            </w:r>
          </w:p>
        </w:tc>
        <w:tc>
          <w:tcPr>
            <w:tcW w:w="6051" w:type="dxa"/>
            <w:gridSpan w:val="2"/>
            <w:tcBorders>
              <w:top w:val="single" w:sz="4" w:space="0" w:color="auto"/>
              <w:left w:val="single" w:sz="4" w:space="0" w:color="auto"/>
              <w:bottom w:val="single" w:sz="4" w:space="0" w:color="auto"/>
              <w:right w:val="single" w:sz="4" w:space="0" w:color="auto"/>
            </w:tcBorders>
            <w:vAlign w:val="center"/>
          </w:tcPr>
          <w:p w:rsidR="0086210C" w:rsidRDefault="00317350">
            <w:pPr>
              <w:spacing w:line="360" w:lineRule="auto"/>
              <w:rPr>
                <w:rFonts w:asciiTheme="minorEastAsia" w:eastAsiaTheme="minorEastAsia" w:hAnsiTheme="minorEastAsia" w:cs="宋体"/>
                <w:color w:val="333333"/>
                <w:spacing w:val="14"/>
                <w:sz w:val="20"/>
                <w:szCs w:val="20"/>
                <w:lang w:eastAsia="zh-CN"/>
              </w:rPr>
            </w:pPr>
            <w:r>
              <w:rPr>
                <w:rFonts w:asciiTheme="minorEastAsia" w:eastAsiaTheme="minorEastAsia" w:hAnsiTheme="minorEastAsia" w:cs="宋体" w:hint="eastAsia"/>
                <w:color w:val="333333"/>
                <w:spacing w:val="14"/>
                <w:sz w:val="20"/>
                <w:szCs w:val="20"/>
                <w:lang w:eastAsia="zh-CN"/>
              </w:rPr>
              <w:t>供应商自2021年1月1日以来承担过1个类似项目，业绩需提供中标通知书和合同，具备齐全者得2分，否则不计分，本项最多得2分。（日期以合同签订日期为准）</w:t>
            </w:r>
          </w:p>
        </w:tc>
      </w:tr>
    </w:tbl>
    <w:p w:rsidR="0086210C" w:rsidRDefault="0086210C">
      <w:pPr>
        <w:spacing w:line="328" w:lineRule="auto"/>
        <w:rPr>
          <w:rFonts w:asciiTheme="minorEastAsia" w:eastAsiaTheme="minorEastAsia" w:hAnsiTheme="minorEastAsia" w:cstheme="minorEastAsia"/>
          <w:lang w:eastAsia="zh-CN"/>
        </w:rPr>
      </w:pPr>
    </w:p>
    <w:p w:rsidR="0086210C" w:rsidRDefault="00317350">
      <w:pPr>
        <w:rPr>
          <w:rFonts w:asciiTheme="minorEastAsia" w:eastAsiaTheme="minorEastAsia" w:hAnsiTheme="minorEastAsia" w:cstheme="minorEastAsia"/>
          <w:b/>
          <w:bCs/>
          <w:spacing w:val="-1"/>
          <w:sz w:val="31"/>
          <w:szCs w:val="31"/>
          <w:lang w:eastAsia="zh-CN"/>
        </w:rPr>
      </w:pPr>
      <w:bookmarkStart w:id="448" w:name="bookmark47"/>
      <w:bookmarkStart w:id="449" w:name="bookmark48"/>
      <w:bookmarkEnd w:id="448"/>
      <w:bookmarkEnd w:id="449"/>
      <w:r>
        <w:rPr>
          <w:rFonts w:asciiTheme="minorEastAsia" w:eastAsiaTheme="minorEastAsia" w:hAnsiTheme="minorEastAsia" w:cstheme="minorEastAsia" w:hint="eastAsia"/>
          <w:b/>
          <w:bCs/>
          <w:spacing w:val="-1"/>
          <w:sz w:val="31"/>
          <w:szCs w:val="31"/>
          <w:lang w:eastAsia="zh-CN"/>
        </w:rPr>
        <w:br w:type="page"/>
      </w:r>
    </w:p>
    <w:p w:rsidR="0086210C" w:rsidRDefault="00317350" w:rsidP="00DC5FF9">
      <w:pPr>
        <w:pStyle w:val="a5"/>
        <w:spacing w:line="360" w:lineRule="auto"/>
        <w:ind w:firstLineChars="200" w:firstLine="620"/>
        <w:outlineLvl w:val="1"/>
        <w:rPr>
          <w:rFonts w:asciiTheme="minorEastAsia" w:eastAsiaTheme="minorEastAsia" w:hAnsiTheme="minorEastAsia" w:cstheme="minorEastAsia"/>
          <w:sz w:val="31"/>
          <w:szCs w:val="31"/>
          <w:lang w:eastAsia="zh-CN"/>
        </w:rPr>
      </w:pPr>
      <w:bookmarkStart w:id="450" w:name="_Toc20785"/>
      <w:r>
        <w:rPr>
          <w:rFonts w:asciiTheme="minorEastAsia" w:eastAsiaTheme="minorEastAsia" w:hAnsiTheme="minorEastAsia" w:cstheme="minorEastAsia" w:hint="eastAsia"/>
          <w:b/>
          <w:bCs/>
          <w:spacing w:val="-1"/>
          <w:sz w:val="31"/>
          <w:szCs w:val="31"/>
          <w:lang w:eastAsia="zh-CN"/>
        </w:rPr>
        <w:lastRenderedPageBreak/>
        <w:t>1.评标方法</w:t>
      </w:r>
      <w:bookmarkEnd w:id="450"/>
    </w:p>
    <w:p w:rsidR="0086210C" w:rsidRDefault="00317350">
      <w:pPr>
        <w:pStyle w:val="a5"/>
        <w:spacing w:line="360" w:lineRule="auto"/>
        <w:ind w:firstLineChars="200" w:firstLine="420"/>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本次评标采用综合评估法。评标委员会对满足招标文</w:t>
      </w:r>
      <w:r>
        <w:rPr>
          <w:rFonts w:asciiTheme="minorEastAsia" w:eastAsiaTheme="minorEastAsia" w:hAnsiTheme="minorEastAsia" w:cstheme="minorEastAsia" w:hint="eastAsia"/>
          <w:spacing w:val="-1"/>
          <w:sz w:val="21"/>
          <w:szCs w:val="21"/>
          <w:lang w:eastAsia="zh-CN"/>
        </w:rPr>
        <w:t>件实质性要求的投标文件，按照本章第</w:t>
      </w:r>
      <w:r>
        <w:rPr>
          <w:rFonts w:asciiTheme="minorEastAsia" w:eastAsiaTheme="minorEastAsia" w:hAnsiTheme="minorEastAsia" w:cstheme="minorEastAsia" w:hint="eastAsia"/>
          <w:spacing w:val="-42"/>
          <w:sz w:val="21"/>
          <w:szCs w:val="21"/>
          <w:lang w:eastAsia="zh-CN"/>
        </w:rPr>
        <w:t xml:space="preserve"> </w:t>
      </w:r>
      <w:r>
        <w:rPr>
          <w:rFonts w:asciiTheme="minorEastAsia" w:eastAsiaTheme="minorEastAsia" w:hAnsiTheme="minorEastAsia" w:cstheme="minorEastAsia" w:hint="eastAsia"/>
          <w:spacing w:val="-1"/>
          <w:sz w:val="21"/>
          <w:szCs w:val="21"/>
          <w:lang w:eastAsia="zh-CN"/>
        </w:rPr>
        <w:t>2.2</w:t>
      </w:r>
      <w:r>
        <w:rPr>
          <w:rFonts w:asciiTheme="minorEastAsia" w:eastAsiaTheme="minorEastAsia" w:hAnsiTheme="minorEastAsia" w:cstheme="minorEastAsia" w:hint="eastAsia"/>
          <w:sz w:val="21"/>
          <w:szCs w:val="21"/>
          <w:lang w:eastAsia="zh-CN"/>
        </w:rPr>
        <w:t xml:space="preserve"> </w:t>
      </w:r>
      <w:r>
        <w:rPr>
          <w:rFonts w:asciiTheme="minorEastAsia" w:eastAsiaTheme="minorEastAsia" w:hAnsiTheme="minorEastAsia" w:cstheme="minorEastAsia" w:hint="eastAsia"/>
          <w:spacing w:val="-1"/>
          <w:sz w:val="21"/>
          <w:szCs w:val="21"/>
          <w:lang w:eastAsia="zh-CN"/>
        </w:rPr>
        <w:t>款规定的评分标准进行打分，并按得分由高到低顺序每标段推荐</w:t>
      </w:r>
      <w:r>
        <w:rPr>
          <w:rFonts w:asciiTheme="minorEastAsia" w:eastAsiaTheme="minorEastAsia" w:hAnsiTheme="minorEastAsia" w:cstheme="minorEastAsia" w:hint="eastAsia"/>
          <w:spacing w:val="-40"/>
          <w:sz w:val="21"/>
          <w:szCs w:val="21"/>
          <w:lang w:eastAsia="zh-CN"/>
        </w:rPr>
        <w:t xml:space="preserve"> </w:t>
      </w:r>
      <w:r>
        <w:rPr>
          <w:rFonts w:asciiTheme="minorEastAsia" w:eastAsiaTheme="minorEastAsia" w:hAnsiTheme="minorEastAsia" w:cstheme="minorEastAsia" w:hint="eastAsia"/>
          <w:spacing w:val="-2"/>
          <w:sz w:val="21"/>
          <w:szCs w:val="21"/>
          <w:lang w:eastAsia="zh-CN"/>
        </w:rPr>
        <w:t>3</w:t>
      </w:r>
      <w:r>
        <w:rPr>
          <w:rFonts w:asciiTheme="minorEastAsia" w:eastAsiaTheme="minorEastAsia" w:hAnsiTheme="minorEastAsia" w:cstheme="minorEastAsia" w:hint="eastAsia"/>
          <w:spacing w:val="-44"/>
          <w:sz w:val="21"/>
          <w:szCs w:val="21"/>
          <w:lang w:eastAsia="zh-CN"/>
        </w:rPr>
        <w:t xml:space="preserve"> </w:t>
      </w:r>
      <w:r>
        <w:rPr>
          <w:rFonts w:asciiTheme="minorEastAsia" w:eastAsiaTheme="minorEastAsia" w:hAnsiTheme="minorEastAsia" w:cstheme="minorEastAsia" w:hint="eastAsia"/>
          <w:spacing w:val="-2"/>
          <w:sz w:val="21"/>
          <w:szCs w:val="21"/>
          <w:lang w:eastAsia="zh-CN"/>
        </w:rPr>
        <w:t>名中标候选人。</w:t>
      </w:r>
    </w:p>
    <w:p w:rsidR="0086210C" w:rsidRDefault="00317350" w:rsidP="00DC5FF9">
      <w:pPr>
        <w:pStyle w:val="a5"/>
        <w:spacing w:line="360" w:lineRule="auto"/>
        <w:ind w:firstLineChars="200" w:firstLine="626"/>
        <w:outlineLvl w:val="1"/>
        <w:rPr>
          <w:rFonts w:asciiTheme="minorEastAsia" w:eastAsiaTheme="minorEastAsia" w:hAnsiTheme="minorEastAsia" w:cstheme="minorEastAsia"/>
          <w:sz w:val="31"/>
          <w:szCs w:val="31"/>
          <w:lang w:eastAsia="zh-CN"/>
        </w:rPr>
      </w:pPr>
      <w:bookmarkStart w:id="451" w:name="bookmark50"/>
      <w:bookmarkStart w:id="452" w:name="bookmark49"/>
      <w:bookmarkStart w:id="453" w:name="_Toc12466"/>
      <w:bookmarkEnd w:id="451"/>
      <w:bookmarkEnd w:id="452"/>
      <w:r>
        <w:rPr>
          <w:rFonts w:asciiTheme="minorEastAsia" w:eastAsiaTheme="minorEastAsia" w:hAnsiTheme="minorEastAsia" w:cstheme="minorEastAsia" w:hint="eastAsia"/>
          <w:b/>
          <w:bCs/>
          <w:spacing w:val="2"/>
          <w:sz w:val="31"/>
          <w:szCs w:val="31"/>
          <w:lang w:eastAsia="zh-CN"/>
        </w:rPr>
        <w:t>2.评审标准</w:t>
      </w:r>
      <w:bookmarkEnd w:id="453"/>
    </w:p>
    <w:p w:rsidR="0086210C" w:rsidRDefault="00317350" w:rsidP="00DC5FF9">
      <w:pPr>
        <w:pStyle w:val="a5"/>
        <w:spacing w:line="360" w:lineRule="auto"/>
        <w:ind w:firstLineChars="200" w:firstLine="630"/>
        <w:outlineLvl w:val="2"/>
        <w:rPr>
          <w:rFonts w:asciiTheme="minorEastAsia" w:eastAsiaTheme="minorEastAsia" w:hAnsiTheme="minorEastAsia" w:cstheme="minorEastAsia"/>
          <w:sz w:val="31"/>
          <w:szCs w:val="31"/>
          <w:lang w:eastAsia="zh-CN"/>
        </w:rPr>
      </w:pPr>
      <w:bookmarkStart w:id="454" w:name="_Toc30965"/>
      <w:r>
        <w:rPr>
          <w:rFonts w:asciiTheme="minorEastAsia" w:eastAsiaTheme="minorEastAsia" w:hAnsiTheme="minorEastAsia" w:cstheme="minorEastAsia" w:hint="eastAsia"/>
          <w:b/>
          <w:bCs/>
          <w:spacing w:val="4"/>
          <w:sz w:val="31"/>
          <w:szCs w:val="31"/>
          <w:lang w:eastAsia="zh-CN"/>
        </w:rPr>
        <w:t>2.1</w:t>
      </w:r>
      <w:r>
        <w:rPr>
          <w:rFonts w:asciiTheme="minorEastAsia" w:eastAsiaTheme="minorEastAsia" w:hAnsiTheme="minorEastAsia" w:cstheme="minorEastAsia" w:hint="eastAsia"/>
          <w:spacing w:val="4"/>
          <w:sz w:val="31"/>
          <w:szCs w:val="31"/>
          <w:lang w:eastAsia="zh-CN"/>
        </w:rPr>
        <w:t xml:space="preserve"> </w:t>
      </w:r>
      <w:r>
        <w:rPr>
          <w:rFonts w:asciiTheme="minorEastAsia" w:eastAsiaTheme="minorEastAsia" w:hAnsiTheme="minorEastAsia" w:cstheme="minorEastAsia" w:hint="eastAsia"/>
          <w:b/>
          <w:bCs/>
          <w:spacing w:val="4"/>
          <w:sz w:val="31"/>
          <w:szCs w:val="31"/>
          <w:lang w:eastAsia="zh-CN"/>
        </w:rPr>
        <w:t>初步评审标准</w:t>
      </w:r>
      <w:bookmarkEnd w:id="454"/>
    </w:p>
    <w:p w:rsidR="0086210C" w:rsidRDefault="00317350" w:rsidP="00DC5FF9">
      <w:pPr>
        <w:pStyle w:val="a5"/>
        <w:spacing w:line="360" w:lineRule="auto"/>
        <w:ind w:firstLineChars="200" w:firstLine="418"/>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1"/>
          <w:sz w:val="21"/>
          <w:szCs w:val="21"/>
          <w:lang w:eastAsia="zh-CN"/>
        </w:rPr>
        <w:t>2.1.1 形式评审标准：见评标办法前附表。</w:t>
      </w:r>
    </w:p>
    <w:p w:rsidR="0086210C" w:rsidRDefault="00317350" w:rsidP="00DC5FF9">
      <w:pPr>
        <w:pStyle w:val="a5"/>
        <w:spacing w:line="360" w:lineRule="auto"/>
        <w:ind w:firstLineChars="200" w:firstLine="418"/>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1"/>
          <w:sz w:val="21"/>
          <w:szCs w:val="21"/>
          <w:lang w:eastAsia="zh-CN"/>
        </w:rPr>
        <w:t>2.1.2 资格评审标准：资格评审按《中华人民共和国财政部令第</w:t>
      </w:r>
      <w:r>
        <w:rPr>
          <w:rFonts w:asciiTheme="minorEastAsia" w:eastAsiaTheme="minorEastAsia" w:hAnsiTheme="minorEastAsia" w:cstheme="minorEastAsia" w:hint="eastAsia"/>
          <w:spacing w:val="-14"/>
          <w:sz w:val="21"/>
          <w:szCs w:val="21"/>
          <w:lang w:eastAsia="zh-CN"/>
        </w:rPr>
        <w:t xml:space="preserve"> </w:t>
      </w:r>
      <w:r>
        <w:rPr>
          <w:rFonts w:asciiTheme="minorEastAsia" w:eastAsiaTheme="minorEastAsia" w:hAnsiTheme="minorEastAsia" w:cstheme="minorEastAsia" w:hint="eastAsia"/>
          <w:spacing w:val="-1"/>
          <w:sz w:val="21"/>
          <w:szCs w:val="21"/>
          <w:lang w:eastAsia="zh-CN"/>
        </w:rPr>
        <w:t>87 号--政府采购货物和服务招标投标管理办法》。“第四十四条”公开招标采购项目开标结束</w:t>
      </w:r>
      <w:r>
        <w:rPr>
          <w:rFonts w:asciiTheme="minorEastAsia" w:eastAsiaTheme="minorEastAsia" w:hAnsiTheme="minorEastAsia" w:cstheme="minorEastAsia" w:hint="eastAsia"/>
          <w:spacing w:val="-2"/>
          <w:sz w:val="21"/>
          <w:szCs w:val="21"/>
          <w:lang w:eastAsia="zh-CN"/>
        </w:rPr>
        <w:t>后，采购人或者采购代理机构应当依法对投标人的资格进行审查。合格投标人不足</w:t>
      </w:r>
      <w:r>
        <w:rPr>
          <w:rFonts w:asciiTheme="minorEastAsia" w:eastAsiaTheme="minorEastAsia" w:hAnsiTheme="minorEastAsia" w:cstheme="minorEastAsia" w:hint="eastAsia"/>
          <w:spacing w:val="-24"/>
          <w:sz w:val="21"/>
          <w:szCs w:val="21"/>
          <w:lang w:eastAsia="zh-CN"/>
        </w:rPr>
        <w:t xml:space="preserve"> </w:t>
      </w:r>
      <w:r>
        <w:rPr>
          <w:rFonts w:asciiTheme="minorEastAsia" w:eastAsiaTheme="minorEastAsia" w:hAnsiTheme="minorEastAsia" w:cstheme="minorEastAsia" w:hint="eastAsia"/>
          <w:spacing w:val="-2"/>
          <w:sz w:val="21"/>
          <w:szCs w:val="21"/>
          <w:lang w:eastAsia="zh-CN"/>
        </w:rPr>
        <w:t>3</w:t>
      </w:r>
      <w:r>
        <w:rPr>
          <w:rFonts w:asciiTheme="minorEastAsia" w:eastAsiaTheme="minorEastAsia" w:hAnsiTheme="minorEastAsia" w:cstheme="minorEastAsia" w:hint="eastAsia"/>
          <w:spacing w:val="-42"/>
          <w:sz w:val="21"/>
          <w:szCs w:val="21"/>
          <w:lang w:eastAsia="zh-CN"/>
        </w:rPr>
        <w:t xml:space="preserve"> </w:t>
      </w:r>
      <w:r>
        <w:rPr>
          <w:rFonts w:asciiTheme="minorEastAsia" w:eastAsiaTheme="minorEastAsia" w:hAnsiTheme="minorEastAsia" w:cstheme="minorEastAsia" w:hint="eastAsia"/>
          <w:spacing w:val="-2"/>
          <w:sz w:val="21"/>
          <w:szCs w:val="21"/>
          <w:lang w:eastAsia="zh-CN"/>
        </w:rPr>
        <w:t>家的，不得评标。</w:t>
      </w:r>
    </w:p>
    <w:p w:rsidR="0086210C" w:rsidRDefault="00317350" w:rsidP="00DC5FF9">
      <w:pPr>
        <w:pStyle w:val="a5"/>
        <w:spacing w:line="360" w:lineRule="auto"/>
        <w:ind w:firstLineChars="200" w:firstLine="416"/>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2"/>
          <w:sz w:val="21"/>
          <w:szCs w:val="21"/>
          <w:lang w:eastAsia="zh-CN"/>
        </w:rPr>
        <w:t>2.1.3</w:t>
      </w:r>
      <w:r>
        <w:rPr>
          <w:rFonts w:asciiTheme="minorEastAsia" w:eastAsiaTheme="minorEastAsia" w:hAnsiTheme="minorEastAsia" w:cstheme="minorEastAsia" w:hint="eastAsia"/>
          <w:spacing w:val="-31"/>
          <w:sz w:val="21"/>
          <w:szCs w:val="21"/>
          <w:lang w:eastAsia="zh-CN"/>
        </w:rPr>
        <w:t xml:space="preserve"> </w:t>
      </w:r>
      <w:r>
        <w:rPr>
          <w:rFonts w:asciiTheme="minorEastAsia" w:eastAsiaTheme="minorEastAsia" w:hAnsiTheme="minorEastAsia" w:cstheme="minorEastAsia" w:hint="eastAsia"/>
          <w:spacing w:val="-2"/>
          <w:sz w:val="21"/>
          <w:szCs w:val="21"/>
          <w:lang w:eastAsia="zh-CN"/>
        </w:rPr>
        <w:t>响应性评审标准：见评标办法前附表。</w:t>
      </w:r>
    </w:p>
    <w:p w:rsidR="0086210C" w:rsidRDefault="00317350" w:rsidP="00DC5FF9">
      <w:pPr>
        <w:pStyle w:val="a5"/>
        <w:spacing w:line="360" w:lineRule="auto"/>
        <w:ind w:firstLineChars="200" w:firstLine="632"/>
        <w:outlineLvl w:val="2"/>
        <w:rPr>
          <w:rFonts w:asciiTheme="minorEastAsia" w:eastAsiaTheme="minorEastAsia" w:hAnsiTheme="minorEastAsia" w:cstheme="minorEastAsia"/>
          <w:sz w:val="31"/>
          <w:szCs w:val="31"/>
          <w:lang w:eastAsia="zh-CN"/>
        </w:rPr>
      </w:pPr>
      <w:bookmarkStart w:id="455" w:name="_Toc13004"/>
      <w:r>
        <w:rPr>
          <w:rFonts w:asciiTheme="minorEastAsia" w:eastAsiaTheme="minorEastAsia" w:hAnsiTheme="minorEastAsia" w:cstheme="minorEastAsia" w:hint="eastAsia"/>
          <w:b/>
          <w:bCs/>
          <w:spacing w:val="5"/>
          <w:sz w:val="31"/>
          <w:szCs w:val="31"/>
          <w:lang w:eastAsia="zh-CN"/>
        </w:rPr>
        <w:t>2.2</w:t>
      </w:r>
      <w:r>
        <w:rPr>
          <w:rFonts w:asciiTheme="minorEastAsia" w:eastAsiaTheme="minorEastAsia" w:hAnsiTheme="minorEastAsia" w:cstheme="minorEastAsia" w:hint="eastAsia"/>
          <w:spacing w:val="5"/>
          <w:sz w:val="31"/>
          <w:szCs w:val="31"/>
          <w:lang w:eastAsia="zh-CN"/>
        </w:rPr>
        <w:t xml:space="preserve"> </w:t>
      </w:r>
      <w:r>
        <w:rPr>
          <w:rFonts w:asciiTheme="minorEastAsia" w:eastAsiaTheme="minorEastAsia" w:hAnsiTheme="minorEastAsia" w:cstheme="minorEastAsia" w:hint="eastAsia"/>
          <w:b/>
          <w:bCs/>
          <w:spacing w:val="5"/>
          <w:sz w:val="31"/>
          <w:szCs w:val="31"/>
          <w:lang w:eastAsia="zh-CN"/>
        </w:rPr>
        <w:t>分值构成与评分标准</w:t>
      </w:r>
      <w:bookmarkEnd w:id="455"/>
    </w:p>
    <w:p w:rsidR="0086210C" w:rsidRDefault="00317350" w:rsidP="00DC5FF9">
      <w:pPr>
        <w:pStyle w:val="a5"/>
        <w:spacing w:line="360" w:lineRule="auto"/>
        <w:ind w:firstLineChars="200" w:firstLine="416"/>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2"/>
          <w:sz w:val="21"/>
          <w:szCs w:val="21"/>
          <w:lang w:eastAsia="zh-CN"/>
        </w:rPr>
        <w:t>2.2.1 技术标：见评标办法前附表；</w:t>
      </w:r>
    </w:p>
    <w:p w:rsidR="0086210C" w:rsidRDefault="00317350" w:rsidP="00DC5FF9">
      <w:pPr>
        <w:pStyle w:val="a5"/>
        <w:spacing w:line="360" w:lineRule="auto"/>
        <w:ind w:firstLineChars="200" w:firstLine="416"/>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2"/>
          <w:sz w:val="21"/>
          <w:szCs w:val="21"/>
          <w:lang w:eastAsia="zh-CN"/>
        </w:rPr>
        <w:t>2.2.2 商务标：见评标办法前附表；</w:t>
      </w:r>
    </w:p>
    <w:p w:rsidR="0086210C" w:rsidRDefault="00317350" w:rsidP="00DC5FF9">
      <w:pPr>
        <w:pStyle w:val="a5"/>
        <w:spacing w:line="360" w:lineRule="auto"/>
        <w:ind w:firstLineChars="200" w:firstLine="416"/>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2"/>
          <w:sz w:val="21"/>
          <w:szCs w:val="21"/>
          <w:lang w:eastAsia="zh-CN"/>
        </w:rPr>
        <w:t>2.2.3 综合标：见评标办法前附表；</w:t>
      </w:r>
    </w:p>
    <w:p w:rsidR="0086210C" w:rsidRDefault="00317350" w:rsidP="00DC5FF9">
      <w:pPr>
        <w:pStyle w:val="a5"/>
        <w:spacing w:line="360" w:lineRule="auto"/>
        <w:ind w:firstLineChars="200" w:firstLine="416"/>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2"/>
          <w:sz w:val="21"/>
          <w:szCs w:val="21"/>
          <w:lang w:eastAsia="zh-CN"/>
        </w:rPr>
        <w:t>2.2.4 评分标准:见评标办法前附表；</w:t>
      </w:r>
    </w:p>
    <w:p w:rsidR="0086210C" w:rsidRDefault="00317350" w:rsidP="00DC5FF9">
      <w:pPr>
        <w:pStyle w:val="a5"/>
        <w:spacing w:line="360" w:lineRule="auto"/>
        <w:ind w:firstLineChars="200" w:firstLine="624"/>
        <w:outlineLvl w:val="1"/>
        <w:rPr>
          <w:rFonts w:asciiTheme="minorEastAsia" w:eastAsiaTheme="minorEastAsia" w:hAnsiTheme="minorEastAsia" w:cstheme="minorEastAsia"/>
          <w:sz w:val="31"/>
          <w:szCs w:val="31"/>
          <w:lang w:eastAsia="zh-CN"/>
        </w:rPr>
      </w:pPr>
      <w:bookmarkStart w:id="456" w:name="bookmark52"/>
      <w:bookmarkStart w:id="457" w:name="bookmark51"/>
      <w:bookmarkStart w:id="458" w:name="_Toc14483"/>
      <w:bookmarkEnd w:id="456"/>
      <w:bookmarkEnd w:id="457"/>
      <w:r>
        <w:rPr>
          <w:rFonts w:asciiTheme="minorEastAsia" w:eastAsiaTheme="minorEastAsia" w:hAnsiTheme="minorEastAsia" w:cstheme="minorEastAsia" w:hint="eastAsia"/>
          <w:b/>
          <w:bCs/>
          <w:spacing w:val="1"/>
          <w:sz w:val="31"/>
          <w:szCs w:val="31"/>
          <w:lang w:eastAsia="zh-CN"/>
        </w:rPr>
        <w:t>3.评标程序</w:t>
      </w:r>
      <w:bookmarkEnd w:id="458"/>
    </w:p>
    <w:p w:rsidR="0086210C" w:rsidRDefault="00317350" w:rsidP="00DC5FF9">
      <w:pPr>
        <w:pStyle w:val="a5"/>
        <w:spacing w:line="360" w:lineRule="auto"/>
        <w:ind w:firstLineChars="200" w:firstLine="628"/>
        <w:outlineLvl w:val="2"/>
        <w:rPr>
          <w:rFonts w:asciiTheme="minorEastAsia" w:eastAsiaTheme="minorEastAsia" w:hAnsiTheme="minorEastAsia" w:cstheme="minorEastAsia"/>
          <w:sz w:val="31"/>
          <w:szCs w:val="31"/>
          <w:lang w:eastAsia="zh-CN"/>
        </w:rPr>
      </w:pPr>
      <w:bookmarkStart w:id="459" w:name="_Toc3016"/>
      <w:r>
        <w:rPr>
          <w:rFonts w:asciiTheme="minorEastAsia" w:eastAsiaTheme="minorEastAsia" w:hAnsiTheme="minorEastAsia" w:cstheme="minorEastAsia" w:hint="eastAsia"/>
          <w:b/>
          <w:bCs/>
          <w:spacing w:val="3"/>
          <w:sz w:val="31"/>
          <w:szCs w:val="31"/>
          <w:lang w:eastAsia="zh-CN"/>
        </w:rPr>
        <w:t>3.1</w:t>
      </w:r>
      <w:r>
        <w:rPr>
          <w:rFonts w:asciiTheme="minorEastAsia" w:eastAsiaTheme="minorEastAsia" w:hAnsiTheme="minorEastAsia" w:cstheme="minorEastAsia" w:hint="eastAsia"/>
          <w:spacing w:val="3"/>
          <w:sz w:val="31"/>
          <w:szCs w:val="31"/>
          <w:lang w:eastAsia="zh-CN"/>
        </w:rPr>
        <w:t xml:space="preserve"> </w:t>
      </w:r>
      <w:r>
        <w:rPr>
          <w:rFonts w:asciiTheme="minorEastAsia" w:eastAsiaTheme="minorEastAsia" w:hAnsiTheme="minorEastAsia" w:cstheme="minorEastAsia" w:hint="eastAsia"/>
          <w:b/>
          <w:bCs/>
          <w:spacing w:val="3"/>
          <w:sz w:val="31"/>
          <w:szCs w:val="31"/>
          <w:lang w:eastAsia="zh-CN"/>
        </w:rPr>
        <w:t>初步评审</w:t>
      </w:r>
      <w:bookmarkEnd w:id="459"/>
    </w:p>
    <w:p w:rsidR="0086210C" w:rsidRDefault="00317350" w:rsidP="00DC5FF9">
      <w:pPr>
        <w:pStyle w:val="a5"/>
        <w:spacing w:line="360" w:lineRule="auto"/>
        <w:ind w:firstLineChars="200" w:firstLine="422"/>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1"/>
          <w:sz w:val="21"/>
          <w:szCs w:val="21"/>
          <w:lang w:eastAsia="zh-CN"/>
        </w:rPr>
        <w:t>3.1.1 评标委员会依据本章第 2.1 款规定的标准对投标文件进行初步评审。有一</w:t>
      </w:r>
      <w:r>
        <w:rPr>
          <w:rFonts w:asciiTheme="minorEastAsia" w:eastAsiaTheme="minorEastAsia" w:hAnsiTheme="minorEastAsia" w:cstheme="minorEastAsia" w:hint="eastAsia"/>
          <w:sz w:val="21"/>
          <w:szCs w:val="21"/>
          <w:lang w:eastAsia="zh-CN"/>
        </w:rPr>
        <w:t xml:space="preserve">项不符合评审 </w:t>
      </w:r>
      <w:r>
        <w:rPr>
          <w:rFonts w:asciiTheme="minorEastAsia" w:eastAsiaTheme="minorEastAsia" w:hAnsiTheme="minorEastAsia" w:cstheme="minorEastAsia" w:hint="eastAsia"/>
          <w:spacing w:val="-1"/>
          <w:sz w:val="21"/>
          <w:szCs w:val="21"/>
          <w:lang w:eastAsia="zh-CN"/>
        </w:rPr>
        <w:t>标准的，否决其投标。</w:t>
      </w:r>
    </w:p>
    <w:p w:rsidR="0086210C" w:rsidRDefault="00317350" w:rsidP="00DC5FF9">
      <w:pPr>
        <w:pStyle w:val="a5"/>
        <w:spacing w:line="360" w:lineRule="auto"/>
        <w:ind w:firstLineChars="200" w:firstLine="416"/>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2"/>
          <w:sz w:val="21"/>
          <w:szCs w:val="21"/>
          <w:lang w:eastAsia="zh-CN"/>
        </w:rPr>
        <w:t xml:space="preserve">3.1.2 </w:t>
      </w:r>
      <w:r>
        <w:rPr>
          <w:rFonts w:asciiTheme="minorEastAsia" w:eastAsiaTheme="minorEastAsia" w:hAnsiTheme="minorEastAsia" w:cstheme="minorEastAsia" w:hint="eastAsia"/>
          <w:b/>
          <w:bCs/>
          <w:spacing w:val="-2"/>
          <w:sz w:val="21"/>
          <w:szCs w:val="21"/>
          <w:lang w:eastAsia="zh-CN"/>
        </w:rPr>
        <w:t>投标人有以下情形之一的，其投标将被否决：</w:t>
      </w:r>
    </w:p>
    <w:p w:rsidR="0086210C" w:rsidRDefault="00317350" w:rsidP="00DC5FF9">
      <w:pPr>
        <w:pStyle w:val="a5"/>
        <w:spacing w:line="360" w:lineRule="auto"/>
        <w:ind w:firstLineChars="200" w:firstLine="414"/>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b/>
          <w:bCs/>
          <w:spacing w:val="-4"/>
          <w:sz w:val="21"/>
          <w:szCs w:val="21"/>
          <w:lang w:eastAsia="zh-CN"/>
        </w:rPr>
        <w:t>(l）串通投标或弄虚作假或有其他违法行为的；</w:t>
      </w:r>
    </w:p>
    <w:p w:rsidR="0086210C" w:rsidRDefault="00317350" w:rsidP="00DC5FF9">
      <w:pPr>
        <w:pStyle w:val="a5"/>
        <w:spacing w:line="360" w:lineRule="auto"/>
        <w:ind w:firstLineChars="200" w:firstLine="412"/>
        <w:rPr>
          <w:rFonts w:asciiTheme="minorEastAsia" w:eastAsiaTheme="minorEastAsia" w:hAnsiTheme="minorEastAsia" w:cstheme="minorEastAsia"/>
          <w:b/>
          <w:bCs/>
          <w:spacing w:val="-5"/>
          <w:sz w:val="21"/>
          <w:szCs w:val="21"/>
          <w:lang w:eastAsia="zh-CN"/>
        </w:rPr>
      </w:pPr>
      <w:r>
        <w:rPr>
          <w:rFonts w:asciiTheme="minorEastAsia" w:eastAsiaTheme="minorEastAsia" w:hAnsiTheme="minorEastAsia" w:cstheme="minorEastAsia" w:hint="eastAsia"/>
          <w:b/>
          <w:bCs/>
          <w:spacing w:val="-5"/>
          <w:sz w:val="21"/>
          <w:szCs w:val="21"/>
          <w:lang w:eastAsia="zh-CN"/>
        </w:rPr>
        <w:t>(2）不按评标委员会要求澄清、说明或补正的。</w:t>
      </w:r>
    </w:p>
    <w:p w:rsidR="0086210C" w:rsidRDefault="00317350" w:rsidP="00DC5FF9">
      <w:pPr>
        <w:pStyle w:val="a5"/>
        <w:spacing w:line="360" w:lineRule="auto"/>
        <w:ind w:firstLineChars="200" w:firstLine="430"/>
        <w:outlineLvl w:val="2"/>
        <w:rPr>
          <w:rFonts w:asciiTheme="minorEastAsia" w:eastAsiaTheme="minorEastAsia" w:hAnsiTheme="minorEastAsia" w:cstheme="minorEastAsia"/>
          <w:sz w:val="31"/>
          <w:szCs w:val="31"/>
          <w:lang w:eastAsia="zh-CN"/>
        </w:rPr>
      </w:pPr>
      <w:r>
        <w:rPr>
          <w:rFonts w:asciiTheme="minorEastAsia" w:eastAsiaTheme="minorEastAsia" w:hAnsiTheme="minorEastAsia" w:cstheme="minorEastAsia" w:hint="eastAsia"/>
          <w:spacing w:val="5"/>
          <w:sz w:val="21"/>
          <w:szCs w:val="21"/>
          <w:lang w:eastAsia="zh-CN"/>
        </w:rPr>
        <w:t xml:space="preserve"> </w:t>
      </w:r>
      <w:bookmarkStart w:id="460" w:name="_Toc10557"/>
      <w:r>
        <w:rPr>
          <w:rFonts w:asciiTheme="minorEastAsia" w:eastAsiaTheme="minorEastAsia" w:hAnsiTheme="minorEastAsia" w:cstheme="minorEastAsia" w:hint="eastAsia"/>
          <w:b/>
          <w:bCs/>
          <w:sz w:val="31"/>
          <w:szCs w:val="31"/>
          <w:lang w:eastAsia="zh-CN"/>
        </w:rPr>
        <w:t>3.2</w:t>
      </w:r>
      <w:r>
        <w:rPr>
          <w:rFonts w:asciiTheme="minorEastAsia" w:eastAsiaTheme="minorEastAsia" w:hAnsiTheme="minorEastAsia" w:cstheme="minorEastAsia" w:hint="eastAsia"/>
          <w:spacing w:val="26"/>
          <w:sz w:val="31"/>
          <w:szCs w:val="31"/>
          <w:lang w:eastAsia="zh-CN"/>
        </w:rPr>
        <w:t xml:space="preserve"> </w:t>
      </w:r>
      <w:r>
        <w:rPr>
          <w:rFonts w:asciiTheme="minorEastAsia" w:eastAsiaTheme="minorEastAsia" w:hAnsiTheme="minorEastAsia" w:cstheme="minorEastAsia" w:hint="eastAsia"/>
          <w:b/>
          <w:bCs/>
          <w:sz w:val="31"/>
          <w:szCs w:val="31"/>
          <w:lang w:eastAsia="zh-CN"/>
        </w:rPr>
        <w:t>详细评审</w:t>
      </w:r>
      <w:bookmarkEnd w:id="460"/>
    </w:p>
    <w:p w:rsidR="0086210C" w:rsidRDefault="00317350">
      <w:pPr>
        <w:pStyle w:val="a5"/>
        <w:spacing w:line="360" w:lineRule="auto"/>
        <w:ind w:firstLineChars="200" w:firstLine="420"/>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3.2.1 评标委员会按本章第</w:t>
      </w:r>
      <w:r>
        <w:rPr>
          <w:rFonts w:asciiTheme="minorEastAsia" w:eastAsiaTheme="minorEastAsia" w:hAnsiTheme="minorEastAsia" w:cstheme="minorEastAsia" w:hint="eastAsia"/>
          <w:spacing w:val="-41"/>
          <w:sz w:val="21"/>
          <w:szCs w:val="21"/>
          <w:lang w:eastAsia="zh-CN"/>
        </w:rPr>
        <w:t xml:space="preserve"> </w:t>
      </w:r>
      <w:r>
        <w:rPr>
          <w:rFonts w:asciiTheme="minorEastAsia" w:eastAsiaTheme="minorEastAsia" w:hAnsiTheme="minorEastAsia" w:cstheme="minorEastAsia" w:hint="eastAsia"/>
          <w:sz w:val="21"/>
          <w:szCs w:val="21"/>
          <w:lang w:eastAsia="zh-CN"/>
        </w:rPr>
        <w:t>2.2 款规定的量化因素</w:t>
      </w:r>
      <w:r>
        <w:rPr>
          <w:rFonts w:asciiTheme="minorEastAsia" w:eastAsiaTheme="minorEastAsia" w:hAnsiTheme="minorEastAsia" w:cstheme="minorEastAsia" w:hint="eastAsia"/>
          <w:spacing w:val="-1"/>
          <w:sz w:val="21"/>
          <w:szCs w:val="21"/>
          <w:lang w:eastAsia="zh-CN"/>
        </w:rPr>
        <w:t>和分值进行打分，并计算出综合评估得分。</w:t>
      </w:r>
    </w:p>
    <w:p w:rsidR="0086210C" w:rsidRDefault="00317350">
      <w:pPr>
        <w:pStyle w:val="a5"/>
        <w:spacing w:line="360" w:lineRule="auto"/>
        <w:ind w:firstLineChars="200" w:firstLine="420"/>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3.2.2 评分分值计算保留小数点后两位，小数点后第三位</w:t>
      </w:r>
      <w:r>
        <w:rPr>
          <w:rFonts w:asciiTheme="minorEastAsia" w:eastAsiaTheme="minorEastAsia" w:hAnsiTheme="minorEastAsia" w:cstheme="minorEastAsia" w:hint="eastAsia"/>
          <w:spacing w:val="-1"/>
          <w:sz w:val="21"/>
          <w:szCs w:val="21"/>
          <w:lang w:eastAsia="zh-CN"/>
        </w:rPr>
        <w:t>“四舍五入”。</w:t>
      </w:r>
    </w:p>
    <w:p w:rsidR="0086210C" w:rsidRDefault="00317350" w:rsidP="00DC5FF9">
      <w:pPr>
        <w:pStyle w:val="a5"/>
        <w:spacing w:line="360" w:lineRule="auto"/>
        <w:ind w:firstLineChars="200" w:firstLine="418"/>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1"/>
          <w:sz w:val="21"/>
          <w:szCs w:val="21"/>
          <w:lang w:eastAsia="zh-CN"/>
        </w:rPr>
        <w:t>3.2.3 最终得分为各个评委计分的算术平均值。</w:t>
      </w:r>
    </w:p>
    <w:p w:rsidR="0086210C" w:rsidRDefault="00317350" w:rsidP="00DC5FF9">
      <w:pPr>
        <w:pStyle w:val="a5"/>
        <w:spacing w:line="360" w:lineRule="auto"/>
        <w:ind w:firstLineChars="200" w:firstLine="632"/>
        <w:outlineLvl w:val="2"/>
        <w:rPr>
          <w:rFonts w:asciiTheme="minorEastAsia" w:eastAsiaTheme="minorEastAsia" w:hAnsiTheme="minorEastAsia" w:cstheme="minorEastAsia"/>
          <w:sz w:val="31"/>
          <w:szCs w:val="31"/>
          <w:lang w:eastAsia="zh-CN"/>
        </w:rPr>
      </w:pPr>
      <w:bookmarkStart w:id="461" w:name="_Toc32146"/>
      <w:r>
        <w:rPr>
          <w:rFonts w:asciiTheme="minorEastAsia" w:eastAsiaTheme="minorEastAsia" w:hAnsiTheme="minorEastAsia" w:cstheme="minorEastAsia" w:hint="eastAsia"/>
          <w:b/>
          <w:bCs/>
          <w:spacing w:val="5"/>
          <w:sz w:val="31"/>
          <w:szCs w:val="31"/>
          <w:lang w:eastAsia="zh-CN"/>
        </w:rPr>
        <w:t>3.3</w:t>
      </w:r>
      <w:r>
        <w:rPr>
          <w:rFonts w:asciiTheme="minorEastAsia" w:eastAsiaTheme="minorEastAsia" w:hAnsiTheme="minorEastAsia" w:cstheme="minorEastAsia" w:hint="eastAsia"/>
          <w:spacing w:val="5"/>
          <w:sz w:val="31"/>
          <w:szCs w:val="31"/>
          <w:lang w:eastAsia="zh-CN"/>
        </w:rPr>
        <w:t xml:space="preserve"> </w:t>
      </w:r>
      <w:r>
        <w:rPr>
          <w:rFonts w:asciiTheme="minorEastAsia" w:eastAsiaTheme="minorEastAsia" w:hAnsiTheme="minorEastAsia" w:cstheme="minorEastAsia" w:hint="eastAsia"/>
          <w:b/>
          <w:bCs/>
          <w:spacing w:val="5"/>
          <w:sz w:val="31"/>
          <w:szCs w:val="31"/>
          <w:lang w:eastAsia="zh-CN"/>
        </w:rPr>
        <w:t>投标文件的澄清和补正</w:t>
      </w:r>
      <w:bookmarkEnd w:id="461"/>
    </w:p>
    <w:p w:rsidR="0086210C" w:rsidRDefault="0086210C">
      <w:pPr>
        <w:spacing w:line="360" w:lineRule="auto"/>
        <w:ind w:firstLineChars="200" w:firstLine="420"/>
        <w:rPr>
          <w:rFonts w:asciiTheme="minorEastAsia" w:eastAsiaTheme="minorEastAsia" w:hAnsiTheme="minorEastAsia" w:cstheme="minorEastAsia"/>
          <w:lang w:eastAsia="zh-CN"/>
        </w:rPr>
      </w:pPr>
    </w:p>
    <w:p w:rsidR="0086210C" w:rsidRDefault="00317350" w:rsidP="00DC5FF9">
      <w:pPr>
        <w:pStyle w:val="a5"/>
        <w:spacing w:line="360" w:lineRule="auto"/>
        <w:ind w:firstLineChars="200" w:firstLine="418"/>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1"/>
          <w:sz w:val="21"/>
          <w:szCs w:val="21"/>
          <w:lang w:eastAsia="zh-CN"/>
        </w:rPr>
        <w:lastRenderedPageBreak/>
        <w:t>3.3.1 在评标过程中，评标委员会可以书面形式要求投</w:t>
      </w:r>
      <w:r>
        <w:rPr>
          <w:rFonts w:asciiTheme="minorEastAsia" w:eastAsiaTheme="minorEastAsia" w:hAnsiTheme="minorEastAsia" w:cstheme="minorEastAsia" w:hint="eastAsia"/>
          <w:spacing w:val="-2"/>
          <w:sz w:val="21"/>
          <w:szCs w:val="21"/>
          <w:lang w:eastAsia="zh-CN"/>
        </w:rPr>
        <w:t>标人对所提交投标文件中不明确的内容进</w:t>
      </w:r>
      <w:r>
        <w:rPr>
          <w:rFonts w:asciiTheme="minorEastAsia" w:eastAsiaTheme="minorEastAsia" w:hAnsiTheme="minorEastAsia" w:cstheme="minorEastAsia" w:hint="eastAsia"/>
          <w:sz w:val="21"/>
          <w:szCs w:val="21"/>
          <w:lang w:eastAsia="zh-CN"/>
        </w:rPr>
        <w:t xml:space="preserve"> </w:t>
      </w:r>
      <w:r>
        <w:rPr>
          <w:rFonts w:asciiTheme="minorEastAsia" w:eastAsiaTheme="minorEastAsia" w:hAnsiTheme="minorEastAsia" w:cstheme="minorEastAsia" w:hint="eastAsia"/>
          <w:spacing w:val="-1"/>
          <w:sz w:val="21"/>
          <w:szCs w:val="21"/>
          <w:lang w:eastAsia="zh-CN"/>
        </w:rPr>
        <w:t>行书面澄清或说明，或者对细微偏差进行补正。评标委员会</w:t>
      </w:r>
      <w:r>
        <w:rPr>
          <w:rFonts w:asciiTheme="minorEastAsia" w:eastAsiaTheme="minorEastAsia" w:hAnsiTheme="minorEastAsia" w:cstheme="minorEastAsia" w:hint="eastAsia"/>
          <w:spacing w:val="-2"/>
          <w:sz w:val="21"/>
          <w:szCs w:val="21"/>
          <w:lang w:eastAsia="zh-CN"/>
        </w:rPr>
        <w:t>不接受投标人主动提出的澄清、说明或补</w:t>
      </w:r>
      <w:r>
        <w:rPr>
          <w:rFonts w:asciiTheme="minorEastAsia" w:eastAsiaTheme="minorEastAsia" w:hAnsiTheme="minorEastAsia" w:cstheme="minorEastAsia" w:hint="eastAsia"/>
          <w:spacing w:val="-10"/>
          <w:sz w:val="21"/>
          <w:szCs w:val="21"/>
          <w:lang w:eastAsia="zh-CN"/>
        </w:rPr>
        <w:t>正。</w:t>
      </w:r>
    </w:p>
    <w:p w:rsidR="0086210C" w:rsidRDefault="00317350" w:rsidP="00DC5FF9">
      <w:pPr>
        <w:pStyle w:val="a5"/>
        <w:spacing w:line="360" w:lineRule="auto"/>
        <w:ind w:firstLineChars="200" w:firstLine="418"/>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1"/>
          <w:sz w:val="21"/>
          <w:szCs w:val="21"/>
          <w:lang w:eastAsia="zh-CN"/>
        </w:rPr>
        <w:t>3.3.2 澄清、说明和补正不得改变投标文件的实质性内</w:t>
      </w:r>
      <w:r>
        <w:rPr>
          <w:rFonts w:asciiTheme="minorEastAsia" w:eastAsiaTheme="minorEastAsia" w:hAnsiTheme="minorEastAsia" w:cstheme="minorEastAsia" w:hint="eastAsia"/>
          <w:spacing w:val="-2"/>
          <w:sz w:val="21"/>
          <w:szCs w:val="21"/>
          <w:lang w:eastAsia="zh-CN"/>
        </w:rPr>
        <w:t>容（算术性错误修正的除外）。投标人的</w:t>
      </w:r>
      <w:r>
        <w:rPr>
          <w:rFonts w:asciiTheme="minorEastAsia" w:eastAsiaTheme="minorEastAsia" w:hAnsiTheme="minorEastAsia" w:cstheme="minorEastAsia" w:hint="eastAsia"/>
          <w:spacing w:val="-1"/>
          <w:sz w:val="21"/>
          <w:szCs w:val="21"/>
          <w:lang w:eastAsia="zh-CN"/>
        </w:rPr>
        <w:t>书面澄清、说明和补正属于投标文件的组成部</w:t>
      </w:r>
      <w:r>
        <w:rPr>
          <w:rFonts w:asciiTheme="minorEastAsia" w:eastAsiaTheme="minorEastAsia" w:hAnsiTheme="minorEastAsia" w:cstheme="minorEastAsia" w:hint="eastAsia"/>
          <w:spacing w:val="-2"/>
          <w:sz w:val="21"/>
          <w:szCs w:val="21"/>
          <w:lang w:eastAsia="zh-CN"/>
        </w:rPr>
        <w:t>分。</w:t>
      </w:r>
    </w:p>
    <w:p w:rsidR="0086210C" w:rsidRDefault="00317350" w:rsidP="00DC5FF9">
      <w:pPr>
        <w:pStyle w:val="a5"/>
        <w:spacing w:line="360" w:lineRule="auto"/>
        <w:ind w:firstLineChars="200" w:firstLine="418"/>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1"/>
          <w:sz w:val="21"/>
          <w:szCs w:val="21"/>
          <w:lang w:eastAsia="zh-CN"/>
        </w:rPr>
        <w:t>3.3.3 评标委员会对投标人提交的澄清、说明或补正有</w:t>
      </w:r>
      <w:r>
        <w:rPr>
          <w:rFonts w:asciiTheme="minorEastAsia" w:eastAsiaTheme="minorEastAsia" w:hAnsiTheme="minorEastAsia" w:cstheme="minorEastAsia" w:hint="eastAsia"/>
          <w:spacing w:val="-2"/>
          <w:sz w:val="21"/>
          <w:szCs w:val="21"/>
          <w:lang w:eastAsia="zh-CN"/>
        </w:rPr>
        <w:t>疑问的，可以要求投标人进一步澄清、说</w:t>
      </w:r>
      <w:r>
        <w:rPr>
          <w:rFonts w:asciiTheme="minorEastAsia" w:eastAsiaTheme="minorEastAsia" w:hAnsiTheme="minorEastAsia" w:cstheme="minorEastAsia" w:hint="eastAsia"/>
          <w:sz w:val="21"/>
          <w:szCs w:val="21"/>
          <w:lang w:eastAsia="zh-CN"/>
        </w:rPr>
        <w:t xml:space="preserve"> </w:t>
      </w:r>
      <w:r>
        <w:rPr>
          <w:rFonts w:asciiTheme="minorEastAsia" w:eastAsiaTheme="minorEastAsia" w:hAnsiTheme="minorEastAsia" w:cstheme="minorEastAsia" w:hint="eastAsia"/>
          <w:spacing w:val="-3"/>
          <w:sz w:val="21"/>
          <w:szCs w:val="21"/>
          <w:lang w:eastAsia="zh-CN"/>
        </w:rPr>
        <w:t>明或补正，直至满足评标委员会的要求。</w:t>
      </w:r>
    </w:p>
    <w:p w:rsidR="0086210C" w:rsidRDefault="00317350" w:rsidP="00DC5FF9">
      <w:pPr>
        <w:pStyle w:val="a5"/>
        <w:spacing w:line="360" w:lineRule="auto"/>
        <w:ind w:firstLineChars="200" w:firstLine="628"/>
        <w:outlineLvl w:val="2"/>
        <w:rPr>
          <w:rFonts w:asciiTheme="minorEastAsia" w:eastAsiaTheme="minorEastAsia" w:hAnsiTheme="minorEastAsia" w:cstheme="minorEastAsia"/>
          <w:sz w:val="31"/>
          <w:szCs w:val="31"/>
          <w:lang w:eastAsia="zh-CN"/>
        </w:rPr>
      </w:pPr>
      <w:bookmarkStart w:id="462" w:name="_Toc25764"/>
      <w:r>
        <w:rPr>
          <w:rFonts w:asciiTheme="minorEastAsia" w:eastAsiaTheme="minorEastAsia" w:hAnsiTheme="minorEastAsia" w:cstheme="minorEastAsia" w:hint="eastAsia"/>
          <w:b/>
          <w:bCs/>
          <w:spacing w:val="3"/>
          <w:sz w:val="31"/>
          <w:szCs w:val="31"/>
          <w:lang w:eastAsia="zh-CN"/>
        </w:rPr>
        <w:t>3.4</w:t>
      </w:r>
      <w:r>
        <w:rPr>
          <w:rFonts w:asciiTheme="minorEastAsia" w:eastAsiaTheme="minorEastAsia" w:hAnsiTheme="minorEastAsia" w:cstheme="minorEastAsia" w:hint="eastAsia"/>
          <w:spacing w:val="3"/>
          <w:sz w:val="31"/>
          <w:szCs w:val="31"/>
          <w:lang w:eastAsia="zh-CN"/>
        </w:rPr>
        <w:t xml:space="preserve"> </w:t>
      </w:r>
      <w:r>
        <w:rPr>
          <w:rFonts w:asciiTheme="minorEastAsia" w:eastAsiaTheme="minorEastAsia" w:hAnsiTheme="minorEastAsia" w:cstheme="minorEastAsia" w:hint="eastAsia"/>
          <w:b/>
          <w:bCs/>
          <w:spacing w:val="3"/>
          <w:sz w:val="31"/>
          <w:szCs w:val="31"/>
          <w:lang w:eastAsia="zh-CN"/>
        </w:rPr>
        <w:t>评标结果</w:t>
      </w:r>
      <w:bookmarkEnd w:id="462"/>
    </w:p>
    <w:p w:rsidR="0086210C" w:rsidRDefault="00317350" w:rsidP="00DC5FF9">
      <w:pPr>
        <w:pStyle w:val="a5"/>
        <w:spacing w:line="360" w:lineRule="auto"/>
        <w:ind w:firstLineChars="200" w:firstLine="418"/>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1"/>
          <w:sz w:val="21"/>
          <w:szCs w:val="21"/>
          <w:lang w:eastAsia="zh-CN"/>
        </w:rPr>
        <w:t>3.4.1 评标委员会按照得分由高到低的顺序每个标段</w:t>
      </w:r>
      <w:r>
        <w:rPr>
          <w:rFonts w:asciiTheme="minorEastAsia" w:eastAsiaTheme="minorEastAsia" w:hAnsiTheme="minorEastAsia" w:cstheme="minorEastAsia" w:hint="eastAsia"/>
          <w:spacing w:val="-2"/>
          <w:sz w:val="21"/>
          <w:szCs w:val="21"/>
          <w:lang w:eastAsia="zh-CN"/>
        </w:rPr>
        <w:t>推荐</w:t>
      </w:r>
      <w:r>
        <w:rPr>
          <w:rFonts w:asciiTheme="minorEastAsia" w:eastAsiaTheme="minorEastAsia" w:hAnsiTheme="minorEastAsia" w:cstheme="minorEastAsia" w:hint="eastAsia"/>
          <w:spacing w:val="-40"/>
          <w:sz w:val="21"/>
          <w:szCs w:val="21"/>
          <w:lang w:eastAsia="zh-CN"/>
        </w:rPr>
        <w:t xml:space="preserve"> </w:t>
      </w:r>
      <w:r>
        <w:rPr>
          <w:rFonts w:asciiTheme="minorEastAsia" w:eastAsiaTheme="minorEastAsia" w:hAnsiTheme="minorEastAsia" w:cstheme="minorEastAsia" w:hint="eastAsia"/>
          <w:spacing w:val="-2"/>
          <w:sz w:val="21"/>
          <w:szCs w:val="21"/>
          <w:lang w:eastAsia="zh-CN"/>
        </w:rPr>
        <w:t>3</w:t>
      </w:r>
      <w:r>
        <w:rPr>
          <w:rFonts w:asciiTheme="minorEastAsia" w:eastAsiaTheme="minorEastAsia" w:hAnsiTheme="minorEastAsia" w:cstheme="minorEastAsia" w:hint="eastAsia"/>
          <w:spacing w:val="-41"/>
          <w:sz w:val="21"/>
          <w:szCs w:val="21"/>
          <w:lang w:eastAsia="zh-CN"/>
        </w:rPr>
        <w:t xml:space="preserve"> </w:t>
      </w:r>
      <w:r>
        <w:rPr>
          <w:rFonts w:asciiTheme="minorEastAsia" w:eastAsiaTheme="minorEastAsia" w:hAnsiTheme="minorEastAsia" w:cstheme="minorEastAsia" w:hint="eastAsia"/>
          <w:spacing w:val="-2"/>
          <w:sz w:val="21"/>
          <w:szCs w:val="21"/>
          <w:lang w:eastAsia="zh-CN"/>
        </w:rPr>
        <w:t>名中标候选人。</w:t>
      </w:r>
    </w:p>
    <w:p w:rsidR="0086210C" w:rsidRDefault="00317350" w:rsidP="0086210C">
      <w:pPr>
        <w:pStyle w:val="a5"/>
        <w:spacing w:line="360" w:lineRule="auto"/>
        <w:ind w:firstLineChars="200" w:firstLine="418"/>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1"/>
          <w:sz w:val="21"/>
          <w:szCs w:val="21"/>
          <w:lang w:eastAsia="zh-CN"/>
        </w:rPr>
        <w:t>3.4.2 评标委员会完成评标后，应当向采购人提交书面评标报告。</w:t>
      </w:r>
      <w:bookmarkEnd w:id="0"/>
    </w:p>
    <w:sectPr w:rsidR="0086210C" w:rsidSect="0086210C">
      <w:headerReference w:type="default" r:id="rId10"/>
      <w:footerReference w:type="default" r:id="rId11"/>
      <w:pgSz w:w="11907" w:h="16841"/>
      <w:pgMar w:top="1417" w:right="1417" w:bottom="1417" w:left="1417" w:header="863" w:footer="998" w:gutter="0"/>
      <w:cols w:space="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FF4" w:rsidRDefault="006B6FF4" w:rsidP="0086210C">
      <w:r>
        <w:separator/>
      </w:r>
    </w:p>
  </w:endnote>
  <w:endnote w:type="continuationSeparator" w:id="0">
    <w:p w:rsidR="006B6FF4" w:rsidRDefault="006B6FF4" w:rsidP="008621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10C" w:rsidRDefault="00317350">
    <w:pPr>
      <w:pStyle w:val="a9"/>
      <w:pBdr>
        <w:top w:val="single" w:sz="4" w:space="0" w:color="auto"/>
      </w:pBdr>
      <w:rPr>
        <w:rFonts w:ascii="宋体" w:hAnsi="宋体"/>
        <w:b/>
        <w:sz w:val="21"/>
        <w:lang w:eastAsia="zh-CN"/>
      </w:rPr>
    </w:pPr>
    <w:r>
      <w:rPr>
        <w:rFonts w:ascii="宋体" w:hAnsi="宋体" w:hint="eastAsia"/>
        <w:b/>
        <w:sz w:val="21"/>
        <w:lang w:eastAsia="zh-CN"/>
      </w:rPr>
      <w:t>申鑫国际工程咨询有限公司</w:t>
    </w:r>
    <w:r>
      <w:rPr>
        <w:rFonts w:ascii="宋体" w:hAnsi="宋体" w:hint="eastAsia"/>
        <w:b/>
        <w:sz w:val="21"/>
        <w:lang w:eastAsia="zh-CN"/>
      </w:rPr>
      <w:t xml:space="preserve">                                            </w:t>
    </w:r>
    <w:r>
      <w:rPr>
        <w:rStyle w:val="af"/>
        <w:rFonts w:ascii="宋体" w:hAnsi="宋体" w:hint="eastAsia"/>
        <w:b/>
        <w:sz w:val="21"/>
        <w:lang w:eastAsia="zh-CN"/>
      </w:rPr>
      <w:t>第</w:t>
    </w:r>
    <w:r>
      <w:rPr>
        <w:rStyle w:val="af"/>
        <w:rFonts w:ascii="宋体" w:hAnsi="宋体" w:hint="eastAsia"/>
        <w:b/>
        <w:sz w:val="21"/>
        <w:lang w:eastAsia="zh-CN"/>
      </w:rPr>
      <w:t xml:space="preserve"> </w:t>
    </w:r>
    <w:r w:rsidR="003F5530">
      <w:rPr>
        <w:rFonts w:ascii="宋体" w:hAnsi="宋体"/>
        <w:b/>
        <w:sz w:val="21"/>
      </w:rPr>
      <w:fldChar w:fldCharType="begin"/>
    </w:r>
    <w:r>
      <w:rPr>
        <w:rStyle w:val="af"/>
        <w:rFonts w:ascii="宋体" w:hAnsi="宋体"/>
        <w:b/>
        <w:sz w:val="21"/>
        <w:lang w:eastAsia="zh-CN"/>
      </w:rPr>
      <w:instrText xml:space="preserve"> PAGE </w:instrText>
    </w:r>
    <w:r w:rsidR="003F5530">
      <w:rPr>
        <w:rFonts w:ascii="宋体" w:hAnsi="宋体"/>
        <w:b/>
        <w:sz w:val="21"/>
      </w:rPr>
      <w:fldChar w:fldCharType="separate"/>
    </w:r>
    <w:r w:rsidR="00753637">
      <w:rPr>
        <w:rStyle w:val="af"/>
        <w:rFonts w:ascii="宋体" w:hAnsi="宋体"/>
        <w:b/>
        <w:noProof/>
        <w:sz w:val="21"/>
        <w:lang w:eastAsia="zh-CN"/>
      </w:rPr>
      <w:t>5</w:t>
    </w:r>
    <w:r w:rsidR="003F5530">
      <w:rPr>
        <w:rFonts w:ascii="宋体" w:hAnsi="宋体"/>
        <w:b/>
        <w:sz w:val="21"/>
      </w:rPr>
      <w:fldChar w:fldCharType="end"/>
    </w:r>
    <w:r>
      <w:rPr>
        <w:rStyle w:val="af"/>
        <w:rFonts w:ascii="宋体" w:hAnsi="宋体" w:hint="eastAsia"/>
        <w:b/>
        <w:sz w:val="21"/>
        <w:lang w:eastAsia="zh-CN"/>
      </w:rPr>
      <w:t xml:space="preserve"> </w:t>
    </w:r>
    <w:r>
      <w:rPr>
        <w:rStyle w:val="af"/>
        <w:rFonts w:ascii="宋体" w:hAnsi="宋体" w:hint="eastAsia"/>
        <w:b/>
        <w:sz w:val="21"/>
        <w:lang w:eastAsia="zh-CN"/>
      </w:rPr>
      <w:t>页</w:t>
    </w:r>
    <w:r>
      <w:rPr>
        <w:rStyle w:val="af"/>
        <w:rFonts w:ascii="宋体" w:hAnsi="宋体" w:hint="eastAsia"/>
        <w:b/>
        <w:sz w:val="21"/>
        <w:lang w:eastAsia="zh-CN"/>
      </w:rPr>
      <w:t xml:space="preserve"> </w:t>
    </w:r>
    <w:r>
      <w:rPr>
        <w:rStyle w:val="af"/>
        <w:rFonts w:ascii="宋体" w:hAnsi="宋体" w:hint="eastAsia"/>
        <w:b/>
        <w:sz w:val="21"/>
        <w:lang w:eastAsia="zh-CN"/>
      </w:rPr>
      <w:t>共</w:t>
    </w:r>
    <w:r>
      <w:rPr>
        <w:rStyle w:val="af"/>
        <w:rFonts w:ascii="宋体" w:hAnsi="宋体" w:hint="eastAsia"/>
        <w:b/>
        <w:sz w:val="21"/>
        <w:lang w:eastAsia="zh-CN"/>
      </w:rPr>
      <w:t xml:space="preserve"> 5</w:t>
    </w:r>
    <w:r>
      <w:rPr>
        <w:rStyle w:val="af"/>
        <w:rFonts w:ascii="宋体" w:eastAsiaTheme="minorEastAsia" w:hAnsi="宋体" w:hint="eastAsia"/>
        <w:b/>
        <w:sz w:val="21"/>
        <w:lang w:eastAsia="zh-CN"/>
      </w:rPr>
      <w:t xml:space="preserve">6 </w:t>
    </w:r>
    <w:r>
      <w:rPr>
        <w:rStyle w:val="af"/>
        <w:rFonts w:ascii="宋体" w:hAnsi="宋体" w:hint="eastAsia"/>
        <w:b/>
        <w:sz w:val="21"/>
        <w:lang w:eastAsia="zh-CN"/>
      </w:rPr>
      <w:t>页</w:t>
    </w:r>
  </w:p>
  <w:p w:rsidR="0086210C" w:rsidRDefault="0086210C">
    <w:pPr>
      <w:pStyle w:val="a9"/>
      <w:rPr>
        <w:lang w:eastAsia="zh-C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FF4" w:rsidRDefault="006B6FF4" w:rsidP="0086210C">
      <w:r>
        <w:separator/>
      </w:r>
    </w:p>
  </w:footnote>
  <w:footnote w:type="continuationSeparator" w:id="0">
    <w:p w:rsidR="006B6FF4" w:rsidRDefault="006B6FF4" w:rsidP="008621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10C" w:rsidRDefault="003F5530">
    <w:pPr>
      <w:pStyle w:val="a5"/>
      <w:spacing w:before="16" w:line="219" w:lineRule="auto"/>
      <w:ind w:left="36"/>
      <w:rPr>
        <w:b/>
        <w:bCs/>
        <w:sz w:val="18"/>
        <w:szCs w:val="18"/>
        <w:lang w:eastAsia="zh-CN"/>
      </w:rPr>
    </w:pPr>
    <w:r w:rsidRPr="003F5530">
      <w:rPr>
        <w:b/>
        <w:bCs/>
        <w:sz w:val="18"/>
        <w:szCs w:val="18"/>
        <w:lang w:eastAsia="zh-CN"/>
      </w:rPr>
      <w:pict>
        <v:rect id="_x0000_s2049" style="position:absolute;left:0;text-align:left;margin-left:69.5pt;margin-top:55.3pt;width:462.2pt;height:3.6pt;z-index:251660288;mso-position-horizontal-relative:page;mso-position-vertical-relative:page" o:allowincell="f" fillcolor="black" stroked="f">
          <w10:wrap anchorx="page" anchory="page"/>
        </v:rect>
      </w:pict>
    </w:r>
    <w:r w:rsidR="001000C4" w:rsidRPr="001000C4">
      <w:rPr>
        <w:rFonts w:hint="eastAsia"/>
        <w:b/>
        <w:bCs/>
        <w:sz w:val="18"/>
        <w:szCs w:val="18"/>
        <w:lang w:eastAsia="zh-CN"/>
      </w:rPr>
      <w:t>鲁山县教育体育局鲁山县农村义务教育学生营养改善计划午餐原辅料供应采购项目</w:t>
    </w:r>
    <w:r w:rsidR="001000C4">
      <w:rPr>
        <w:b/>
        <w:bCs/>
        <w:sz w:val="18"/>
        <w:szCs w:val="18"/>
        <w:lang w:eastAsia="zh-CN"/>
      </w:rPr>
      <w:t xml:space="preserve">                 </w:t>
    </w:r>
    <w:r w:rsidR="00317350">
      <w:rPr>
        <w:b/>
        <w:bCs/>
        <w:sz w:val="18"/>
        <w:szCs w:val="18"/>
        <w:lang w:eastAsia="zh-CN"/>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D1EB9"/>
    <w:multiLevelType w:val="singleLevel"/>
    <w:tmpl w:val="0D4D1EB9"/>
    <w:lvl w:ilvl="0">
      <w:start w:val="5"/>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bordersDoNotSurroundHeader/>
  <w:bordersDoNotSurroundFooter/>
  <w:proofState w:spelling="clean"/>
  <w:defaultTabStop w:val="500"/>
  <w:noPunctuationKerning/>
  <w:characterSpacingControl w:val="doNotCompress"/>
  <w:hdrShapeDefaults>
    <o:shapedefaults v:ext="edit" spidmax="24578" fillcolor="white">
      <v:fill color="white"/>
    </o:shapedefaults>
    <o:shapelayout v:ext="edit">
      <o:idmap v:ext="edit" data="2"/>
    </o:shapelayout>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
  <w:docVars>
    <w:docVar w:name="commondata" w:val="eyJoZGlkIjoiNzNiMTQ1ZTBkMWI3MTZhZDA3NzBhMmUwODU4NDBjZWMifQ=="/>
  </w:docVars>
  <w:rsids>
    <w:rsidRoot w:val="00172A27"/>
    <w:rsid w:val="0000040C"/>
    <w:rsid w:val="000035E4"/>
    <w:rsid w:val="00005160"/>
    <w:rsid w:val="00014B8D"/>
    <w:rsid w:val="0001672C"/>
    <w:rsid w:val="00016A26"/>
    <w:rsid w:val="000337CE"/>
    <w:rsid w:val="0004537C"/>
    <w:rsid w:val="00050958"/>
    <w:rsid w:val="00052D65"/>
    <w:rsid w:val="00053951"/>
    <w:rsid w:val="00070E7F"/>
    <w:rsid w:val="00073DD6"/>
    <w:rsid w:val="00093ECA"/>
    <w:rsid w:val="000941C2"/>
    <w:rsid w:val="0009757E"/>
    <w:rsid w:val="000C6D75"/>
    <w:rsid w:val="000E2196"/>
    <w:rsid w:val="000F407C"/>
    <w:rsid w:val="001000C4"/>
    <w:rsid w:val="0010278D"/>
    <w:rsid w:val="00103DFB"/>
    <w:rsid w:val="00110592"/>
    <w:rsid w:val="001115FE"/>
    <w:rsid w:val="0014330B"/>
    <w:rsid w:val="001536AC"/>
    <w:rsid w:val="0016577D"/>
    <w:rsid w:val="00172A27"/>
    <w:rsid w:val="00191353"/>
    <w:rsid w:val="001B0723"/>
    <w:rsid w:val="001B0E80"/>
    <w:rsid w:val="001B4E6D"/>
    <w:rsid w:val="001C5400"/>
    <w:rsid w:val="001C5565"/>
    <w:rsid w:val="001C5683"/>
    <w:rsid w:val="001D1751"/>
    <w:rsid w:val="001D5CED"/>
    <w:rsid w:val="001D6D72"/>
    <w:rsid w:val="001E0BE8"/>
    <w:rsid w:val="001E7479"/>
    <w:rsid w:val="00211305"/>
    <w:rsid w:val="002313D6"/>
    <w:rsid w:val="00237819"/>
    <w:rsid w:val="00240787"/>
    <w:rsid w:val="002444D8"/>
    <w:rsid w:val="002511C9"/>
    <w:rsid w:val="00270483"/>
    <w:rsid w:val="0029226A"/>
    <w:rsid w:val="00296481"/>
    <w:rsid w:val="002A1878"/>
    <w:rsid w:val="002B5E18"/>
    <w:rsid w:val="002C6D30"/>
    <w:rsid w:val="002E38B7"/>
    <w:rsid w:val="002F07FA"/>
    <w:rsid w:val="002F0F39"/>
    <w:rsid w:val="003103F6"/>
    <w:rsid w:val="00310ECF"/>
    <w:rsid w:val="00317350"/>
    <w:rsid w:val="00320A5D"/>
    <w:rsid w:val="00351AAA"/>
    <w:rsid w:val="00374149"/>
    <w:rsid w:val="00394D61"/>
    <w:rsid w:val="0039575A"/>
    <w:rsid w:val="003B1A0D"/>
    <w:rsid w:val="003B4A53"/>
    <w:rsid w:val="003E282C"/>
    <w:rsid w:val="003F0EA0"/>
    <w:rsid w:val="003F5530"/>
    <w:rsid w:val="00403C3F"/>
    <w:rsid w:val="0041162B"/>
    <w:rsid w:val="00416F26"/>
    <w:rsid w:val="00423D86"/>
    <w:rsid w:val="004448C7"/>
    <w:rsid w:val="00452D36"/>
    <w:rsid w:val="0045300E"/>
    <w:rsid w:val="0045352A"/>
    <w:rsid w:val="00456EBE"/>
    <w:rsid w:val="0048125C"/>
    <w:rsid w:val="00484CF7"/>
    <w:rsid w:val="004A5364"/>
    <w:rsid w:val="004B78A1"/>
    <w:rsid w:val="004E0E61"/>
    <w:rsid w:val="004E4823"/>
    <w:rsid w:val="004E63E2"/>
    <w:rsid w:val="004F7144"/>
    <w:rsid w:val="004F7CA0"/>
    <w:rsid w:val="0051049D"/>
    <w:rsid w:val="0051156C"/>
    <w:rsid w:val="00544E0F"/>
    <w:rsid w:val="00560CDD"/>
    <w:rsid w:val="0057389D"/>
    <w:rsid w:val="00587C7D"/>
    <w:rsid w:val="005979F7"/>
    <w:rsid w:val="005A38D2"/>
    <w:rsid w:val="005B751F"/>
    <w:rsid w:val="005D3D17"/>
    <w:rsid w:val="005F6465"/>
    <w:rsid w:val="00606F0F"/>
    <w:rsid w:val="0062203E"/>
    <w:rsid w:val="006241D2"/>
    <w:rsid w:val="006620A0"/>
    <w:rsid w:val="0066713C"/>
    <w:rsid w:val="006734E1"/>
    <w:rsid w:val="00675481"/>
    <w:rsid w:val="00686083"/>
    <w:rsid w:val="00695C5C"/>
    <w:rsid w:val="006A7F37"/>
    <w:rsid w:val="006B0E84"/>
    <w:rsid w:val="006B316A"/>
    <w:rsid w:val="006B6FF4"/>
    <w:rsid w:val="006D5367"/>
    <w:rsid w:val="006D737B"/>
    <w:rsid w:val="007104CC"/>
    <w:rsid w:val="00715591"/>
    <w:rsid w:val="00723F74"/>
    <w:rsid w:val="00730D4F"/>
    <w:rsid w:val="00753637"/>
    <w:rsid w:val="00753889"/>
    <w:rsid w:val="00756930"/>
    <w:rsid w:val="00764614"/>
    <w:rsid w:val="0076710A"/>
    <w:rsid w:val="00784F90"/>
    <w:rsid w:val="007869BA"/>
    <w:rsid w:val="0079683D"/>
    <w:rsid w:val="007C4912"/>
    <w:rsid w:val="007E2FBD"/>
    <w:rsid w:val="008162D7"/>
    <w:rsid w:val="00820E7A"/>
    <w:rsid w:val="0083110D"/>
    <w:rsid w:val="00837C49"/>
    <w:rsid w:val="008467C5"/>
    <w:rsid w:val="0086210C"/>
    <w:rsid w:val="00867D22"/>
    <w:rsid w:val="008B3727"/>
    <w:rsid w:val="008C04A9"/>
    <w:rsid w:val="008D17D9"/>
    <w:rsid w:val="008E5AD2"/>
    <w:rsid w:val="008F361E"/>
    <w:rsid w:val="00917138"/>
    <w:rsid w:val="00943113"/>
    <w:rsid w:val="00944A9A"/>
    <w:rsid w:val="0095134D"/>
    <w:rsid w:val="009536C7"/>
    <w:rsid w:val="00973301"/>
    <w:rsid w:val="0097722E"/>
    <w:rsid w:val="009A6205"/>
    <w:rsid w:val="009B39C1"/>
    <w:rsid w:val="009B73DB"/>
    <w:rsid w:val="009D009F"/>
    <w:rsid w:val="009D1AB1"/>
    <w:rsid w:val="009E4A75"/>
    <w:rsid w:val="009F4CF4"/>
    <w:rsid w:val="00A1182A"/>
    <w:rsid w:val="00A3736D"/>
    <w:rsid w:val="00A51503"/>
    <w:rsid w:val="00A65FA9"/>
    <w:rsid w:val="00A67CD7"/>
    <w:rsid w:val="00A75A73"/>
    <w:rsid w:val="00A82BE3"/>
    <w:rsid w:val="00A87F74"/>
    <w:rsid w:val="00AA032A"/>
    <w:rsid w:val="00AB6932"/>
    <w:rsid w:val="00AB77AC"/>
    <w:rsid w:val="00AD2B56"/>
    <w:rsid w:val="00AD56B3"/>
    <w:rsid w:val="00AD74D3"/>
    <w:rsid w:val="00AF7B21"/>
    <w:rsid w:val="00B222CE"/>
    <w:rsid w:val="00B3138C"/>
    <w:rsid w:val="00B4021D"/>
    <w:rsid w:val="00B52B41"/>
    <w:rsid w:val="00B57D17"/>
    <w:rsid w:val="00B70E2C"/>
    <w:rsid w:val="00B745C7"/>
    <w:rsid w:val="00BA5FE4"/>
    <w:rsid w:val="00BB3A5C"/>
    <w:rsid w:val="00BD04E1"/>
    <w:rsid w:val="00BE10E4"/>
    <w:rsid w:val="00BE7DE9"/>
    <w:rsid w:val="00BF12AC"/>
    <w:rsid w:val="00BF1D0F"/>
    <w:rsid w:val="00C020C8"/>
    <w:rsid w:val="00C371A0"/>
    <w:rsid w:val="00C4120C"/>
    <w:rsid w:val="00C62BAF"/>
    <w:rsid w:val="00C6467B"/>
    <w:rsid w:val="00C858A9"/>
    <w:rsid w:val="00C914B8"/>
    <w:rsid w:val="00C931C1"/>
    <w:rsid w:val="00CB5529"/>
    <w:rsid w:val="00CC2964"/>
    <w:rsid w:val="00CE1E46"/>
    <w:rsid w:val="00CE5330"/>
    <w:rsid w:val="00CF2196"/>
    <w:rsid w:val="00CF5557"/>
    <w:rsid w:val="00D03DE6"/>
    <w:rsid w:val="00D0420B"/>
    <w:rsid w:val="00D11D07"/>
    <w:rsid w:val="00D1204B"/>
    <w:rsid w:val="00D20F9A"/>
    <w:rsid w:val="00D3612F"/>
    <w:rsid w:val="00D50E26"/>
    <w:rsid w:val="00D5719F"/>
    <w:rsid w:val="00D61A23"/>
    <w:rsid w:val="00D64194"/>
    <w:rsid w:val="00D866BE"/>
    <w:rsid w:val="00D90C8A"/>
    <w:rsid w:val="00D92392"/>
    <w:rsid w:val="00DA2E4E"/>
    <w:rsid w:val="00DB5434"/>
    <w:rsid w:val="00DC5FF9"/>
    <w:rsid w:val="00DE0244"/>
    <w:rsid w:val="00DE20DE"/>
    <w:rsid w:val="00DF7BA8"/>
    <w:rsid w:val="00E06512"/>
    <w:rsid w:val="00E2068B"/>
    <w:rsid w:val="00E23D6E"/>
    <w:rsid w:val="00E246E9"/>
    <w:rsid w:val="00E334C0"/>
    <w:rsid w:val="00E45270"/>
    <w:rsid w:val="00E63031"/>
    <w:rsid w:val="00E67D34"/>
    <w:rsid w:val="00E709F2"/>
    <w:rsid w:val="00E7146C"/>
    <w:rsid w:val="00E71E50"/>
    <w:rsid w:val="00E922A3"/>
    <w:rsid w:val="00E93ED6"/>
    <w:rsid w:val="00E952A6"/>
    <w:rsid w:val="00EC45CF"/>
    <w:rsid w:val="00EC5BA9"/>
    <w:rsid w:val="00ED71EB"/>
    <w:rsid w:val="00EE12C8"/>
    <w:rsid w:val="00EF0C1B"/>
    <w:rsid w:val="00EF4AD6"/>
    <w:rsid w:val="00EF4E04"/>
    <w:rsid w:val="00F32656"/>
    <w:rsid w:val="00F3549A"/>
    <w:rsid w:val="00F50CC9"/>
    <w:rsid w:val="00F526C6"/>
    <w:rsid w:val="00F705B3"/>
    <w:rsid w:val="00F81EA0"/>
    <w:rsid w:val="00F908CB"/>
    <w:rsid w:val="00FA5C06"/>
    <w:rsid w:val="00FC15C6"/>
    <w:rsid w:val="00FC1AE8"/>
    <w:rsid w:val="00FF20A7"/>
    <w:rsid w:val="00FF3B34"/>
    <w:rsid w:val="00FF7B6A"/>
    <w:rsid w:val="01055032"/>
    <w:rsid w:val="01253372"/>
    <w:rsid w:val="012C369E"/>
    <w:rsid w:val="0132783D"/>
    <w:rsid w:val="013C0BA6"/>
    <w:rsid w:val="013D6280"/>
    <w:rsid w:val="015D7DFD"/>
    <w:rsid w:val="01A87AFF"/>
    <w:rsid w:val="01D56040"/>
    <w:rsid w:val="02145195"/>
    <w:rsid w:val="021C6A11"/>
    <w:rsid w:val="021F4265"/>
    <w:rsid w:val="02747437"/>
    <w:rsid w:val="0281282A"/>
    <w:rsid w:val="02881E0B"/>
    <w:rsid w:val="02963DFC"/>
    <w:rsid w:val="02A63DD7"/>
    <w:rsid w:val="02B01361"/>
    <w:rsid w:val="02C848FD"/>
    <w:rsid w:val="02DA090F"/>
    <w:rsid w:val="02DA1F3A"/>
    <w:rsid w:val="02EB05EB"/>
    <w:rsid w:val="02EB239A"/>
    <w:rsid w:val="03561F09"/>
    <w:rsid w:val="035E700F"/>
    <w:rsid w:val="03655CA8"/>
    <w:rsid w:val="0374413D"/>
    <w:rsid w:val="038F6958"/>
    <w:rsid w:val="039842CF"/>
    <w:rsid w:val="03BA2ABC"/>
    <w:rsid w:val="04163446"/>
    <w:rsid w:val="0472779E"/>
    <w:rsid w:val="048A01A6"/>
    <w:rsid w:val="04CD3B26"/>
    <w:rsid w:val="04DC643E"/>
    <w:rsid w:val="04EA7B74"/>
    <w:rsid w:val="04FC43EA"/>
    <w:rsid w:val="05087233"/>
    <w:rsid w:val="05132F92"/>
    <w:rsid w:val="05450A86"/>
    <w:rsid w:val="05656433"/>
    <w:rsid w:val="056713C6"/>
    <w:rsid w:val="056A1C9B"/>
    <w:rsid w:val="058060BB"/>
    <w:rsid w:val="05AA6DC9"/>
    <w:rsid w:val="05E03D0C"/>
    <w:rsid w:val="06021ED4"/>
    <w:rsid w:val="061B2F96"/>
    <w:rsid w:val="06383B48"/>
    <w:rsid w:val="064053F4"/>
    <w:rsid w:val="06712BB6"/>
    <w:rsid w:val="067B371F"/>
    <w:rsid w:val="06950CBD"/>
    <w:rsid w:val="072F6440"/>
    <w:rsid w:val="076072C9"/>
    <w:rsid w:val="0781507A"/>
    <w:rsid w:val="0797489E"/>
    <w:rsid w:val="07C37441"/>
    <w:rsid w:val="082779D0"/>
    <w:rsid w:val="086521EE"/>
    <w:rsid w:val="08DF1698"/>
    <w:rsid w:val="08E214E7"/>
    <w:rsid w:val="09174568"/>
    <w:rsid w:val="0922463B"/>
    <w:rsid w:val="095328C6"/>
    <w:rsid w:val="0956439C"/>
    <w:rsid w:val="09734E97"/>
    <w:rsid w:val="0991353D"/>
    <w:rsid w:val="09C82A7E"/>
    <w:rsid w:val="0A0554B2"/>
    <w:rsid w:val="0A240A37"/>
    <w:rsid w:val="0A4B1DFF"/>
    <w:rsid w:val="0A656ED5"/>
    <w:rsid w:val="0A8C03F2"/>
    <w:rsid w:val="0A8C3F82"/>
    <w:rsid w:val="0A8C7FBE"/>
    <w:rsid w:val="0A976D65"/>
    <w:rsid w:val="0AA25A34"/>
    <w:rsid w:val="0AB1263B"/>
    <w:rsid w:val="0AC0410C"/>
    <w:rsid w:val="0AD32091"/>
    <w:rsid w:val="0AD45054"/>
    <w:rsid w:val="0AD876A7"/>
    <w:rsid w:val="0B083F4B"/>
    <w:rsid w:val="0B275F39"/>
    <w:rsid w:val="0B8E1704"/>
    <w:rsid w:val="0B974E6D"/>
    <w:rsid w:val="0BC809D9"/>
    <w:rsid w:val="0C061FF2"/>
    <w:rsid w:val="0C463BD6"/>
    <w:rsid w:val="0C48260B"/>
    <w:rsid w:val="0C5821E5"/>
    <w:rsid w:val="0C654F6B"/>
    <w:rsid w:val="0C721436"/>
    <w:rsid w:val="0C7A4ABE"/>
    <w:rsid w:val="0C831895"/>
    <w:rsid w:val="0C8F1FE8"/>
    <w:rsid w:val="0C9168E5"/>
    <w:rsid w:val="0C9420F8"/>
    <w:rsid w:val="0C9D2956"/>
    <w:rsid w:val="0CAD06C0"/>
    <w:rsid w:val="0D0E73B0"/>
    <w:rsid w:val="0D1D6A45"/>
    <w:rsid w:val="0D354DA4"/>
    <w:rsid w:val="0D371D66"/>
    <w:rsid w:val="0D774F56"/>
    <w:rsid w:val="0D796C86"/>
    <w:rsid w:val="0D8B27AF"/>
    <w:rsid w:val="0D906017"/>
    <w:rsid w:val="0D961154"/>
    <w:rsid w:val="0DA745E5"/>
    <w:rsid w:val="0DAE649D"/>
    <w:rsid w:val="0DB0769E"/>
    <w:rsid w:val="0DBC6E0C"/>
    <w:rsid w:val="0DD56120"/>
    <w:rsid w:val="0DE25760"/>
    <w:rsid w:val="0DED6FC6"/>
    <w:rsid w:val="0E501060"/>
    <w:rsid w:val="0E697416"/>
    <w:rsid w:val="0E6B25E0"/>
    <w:rsid w:val="0E9067FE"/>
    <w:rsid w:val="0E9B08FE"/>
    <w:rsid w:val="0EF12AE6"/>
    <w:rsid w:val="0EF35394"/>
    <w:rsid w:val="0EF45971"/>
    <w:rsid w:val="0EFC384A"/>
    <w:rsid w:val="0F16079E"/>
    <w:rsid w:val="0F276507"/>
    <w:rsid w:val="0F4277E5"/>
    <w:rsid w:val="0F4946D0"/>
    <w:rsid w:val="0F4E10F7"/>
    <w:rsid w:val="0F566DED"/>
    <w:rsid w:val="0F5B4403"/>
    <w:rsid w:val="0F76123D"/>
    <w:rsid w:val="0F917E25"/>
    <w:rsid w:val="0FBD0C1A"/>
    <w:rsid w:val="0FD50659"/>
    <w:rsid w:val="101271B8"/>
    <w:rsid w:val="10127F12"/>
    <w:rsid w:val="105E064F"/>
    <w:rsid w:val="10E70644"/>
    <w:rsid w:val="11217B56"/>
    <w:rsid w:val="11515ABE"/>
    <w:rsid w:val="118D733C"/>
    <w:rsid w:val="11A27AE4"/>
    <w:rsid w:val="11C158D4"/>
    <w:rsid w:val="12011292"/>
    <w:rsid w:val="12154D3D"/>
    <w:rsid w:val="1234146E"/>
    <w:rsid w:val="12380A00"/>
    <w:rsid w:val="123A3CC7"/>
    <w:rsid w:val="123A47A4"/>
    <w:rsid w:val="124D5570"/>
    <w:rsid w:val="12891287"/>
    <w:rsid w:val="12981CFB"/>
    <w:rsid w:val="129D771A"/>
    <w:rsid w:val="129E5CF1"/>
    <w:rsid w:val="12CC5D44"/>
    <w:rsid w:val="12D15108"/>
    <w:rsid w:val="12E7492B"/>
    <w:rsid w:val="130970C4"/>
    <w:rsid w:val="1318084E"/>
    <w:rsid w:val="132F322B"/>
    <w:rsid w:val="134C5509"/>
    <w:rsid w:val="1356385F"/>
    <w:rsid w:val="135F0966"/>
    <w:rsid w:val="138165B6"/>
    <w:rsid w:val="13873A19"/>
    <w:rsid w:val="13B660AC"/>
    <w:rsid w:val="13C91FE9"/>
    <w:rsid w:val="13DB6DF4"/>
    <w:rsid w:val="13EC5F71"/>
    <w:rsid w:val="14151024"/>
    <w:rsid w:val="14186D67"/>
    <w:rsid w:val="143376FC"/>
    <w:rsid w:val="14533175"/>
    <w:rsid w:val="14BE790E"/>
    <w:rsid w:val="14D273DE"/>
    <w:rsid w:val="14DC1B42"/>
    <w:rsid w:val="14E1184E"/>
    <w:rsid w:val="14E804E7"/>
    <w:rsid w:val="15325C06"/>
    <w:rsid w:val="15453B8B"/>
    <w:rsid w:val="15475B55"/>
    <w:rsid w:val="15495848"/>
    <w:rsid w:val="154A2F50"/>
    <w:rsid w:val="157D1577"/>
    <w:rsid w:val="15977BEB"/>
    <w:rsid w:val="1598015F"/>
    <w:rsid w:val="159C6C86"/>
    <w:rsid w:val="15EA64E1"/>
    <w:rsid w:val="1602382A"/>
    <w:rsid w:val="1606331B"/>
    <w:rsid w:val="16490B86"/>
    <w:rsid w:val="165F6C6C"/>
    <w:rsid w:val="16674575"/>
    <w:rsid w:val="168F3D98"/>
    <w:rsid w:val="16B94831"/>
    <w:rsid w:val="16DE1BA1"/>
    <w:rsid w:val="171812BA"/>
    <w:rsid w:val="171F21BA"/>
    <w:rsid w:val="17344377"/>
    <w:rsid w:val="1763479D"/>
    <w:rsid w:val="178B0081"/>
    <w:rsid w:val="178B04F8"/>
    <w:rsid w:val="17A032FB"/>
    <w:rsid w:val="17A70B2D"/>
    <w:rsid w:val="17AC1CA0"/>
    <w:rsid w:val="17C92852"/>
    <w:rsid w:val="18027B0E"/>
    <w:rsid w:val="18220702"/>
    <w:rsid w:val="18631AFF"/>
    <w:rsid w:val="189C4399"/>
    <w:rsid w:val="189C7F66"/>
    <w:rsid w:val="18B232E6"/>
    <w:rsid w:val="18C02600"/>
    <w:rsid w:val="18CF433A"/>
    <w:rsid w:val="18D66E49"/>
    <w:rsid w:val="18D72194"/>
    <w:rsid w:val="191C08DC"/>
    <w:rsid w:val="191D2D96"/>
    <w:rsid w:val="192835A8"/>
    <w:rsid w:val="196842EC"/>
    <w:rsid w:val="197B5DCD"/>
    <w:rsid w:val="19C57049"/>
    <w:rsid w:val="19C72DC1"/>
    <w:rsid w:val="19D91AA4"/>
    <w:rsid w:val="19DB686C"/>
    <w:rsid w:val="19EE1986"/>
    <w:rsid w:val="19F618F8"/>
    <w:rsid w:val="1A010F96"/>
    <w:rsid w:val="1A732F49"/>
    <w:rsid w:val="1A766595"/>
    <w:rsid w:val="1A9C424D"/>
    <w:rsid w:val="1AA475A6"/>
    <w:rsid w:val="1AA56D01"/>
    <w:rsid w:val="1AA9696A"/>
    <w:rsid w:val="1B075976"/>
    <w:rsid w:val="1B23671D"/>
    <w:rsid w:val="1B6D3662"/>
    <w:rsid w:val="1B7C6776"/>
    <w:rsid w:val="1B903686"/>
    <w:rsid w:val="1B94018A"/>
    <w:rsid w:val="1B966EEF"/>
    <w:rsid w:val="1BEA069C"/>
    <w:rsid w:val="1BFA7D68"/>
    <w:rsid w:val="1C24690F"/>
    <w:rsid w:val="1C395ACC"/>
    <w:rsid w:val="1C4A7CD9"/>
    <w:rsid w:val="1C5D17BA"/>
    <w:rsid w:val="1C775345"/>
    <w:rsid w:val="1C8568B5"/>
    <w:rsid w:val="1CCC6940"/>
    <w:rsid w:val="1CE974F2"/>
    <w:rsid w:val="1CEB11B0"/>
    <w:rsid w:val="1CF57C45"/>
    <w:rsid w:val="1D0E0D07"/>
    <w:rsid w:val="1D246914"/>
    <w:rsid w:val="1D262649"/>
    <w:rsid w:val="1D2D73DF"/>
    <w:rsid w:val="1D491F5C"/>
    <w:rsid w:val="1D5721C3"/>
    <w:rsid w:val="1DAB1CCD"/>
    <w:rsid w:val="1DD563AA"/>
    <w:rsid w:val="1DEA52D0"/>
    <w:rsid w:val="1DEE23CB"/>
    <w:rsid w:val="1DF06B89"/>
    <w:rsid w:val="1DF13847"/>
    <w:rsid w:val="1DF63C75"/>
    <w:rsid w:val="1E1A15EF"/>
    <w:rsid w:val="1E1B36DB"/>
    <w:rsid w:val="1E1D5A5B"/>
    <w:rsid w:val="1E497C12"/>
    <w:rsid w:val="1E65704C"/>
    <w:rsid w:val="1E7E3DC6"/>
    <w:rsid w:val="1E8E20FF"/>
    <w:rsid w:val="1EA5569B"/>
    <w:rsid w:val="1EBA2EF4"/>
    <w:rsid w:val="1ED756A7"/>
    <w:rsid w:val="1F0A4F00"/>
    <w:rsid w:val="1F1A1BE5"/>
    <w:rsid w:val="1F550E6F"/>
    <w:rsid w:val="1F5E3223"/>
    <w:rsid w:val="1F633121"/>
    <w:rsid w:val="1F7532BF"/>
    <w:rsid w:val="1F7B6F6A"/>
    <w:rsid w:val="1F811C64"/>
    <w:rsid w:val="1FA871F0"/>
    <w:rsid w:val="1FB913FE"/>
    <w:rsid w:val="1FC27080"/>
    <w:rsid w:val="1FCB1131"/>
    <w:rsid w:val="1FD91AA0"/>
    <w:rsid w:val="20254CE5"/>
    <w:rsid w:val="202A22FB"/>
    <w:rsid w:val="203171E6"/>
    <w:rsid w:val="20476A09"/>
    <w:rsid w:val="205630F0"/>
    <w:rsid w:val="20731721"/>
    <w:rsid w:val="208B5B97"/>
    <w:rsid w:val="20994D8B"/>
    <w:rsid w:val="20C242E2"/>
    <w:rsid w:val="20D919B5"/>
    <w:rsid w:val="20EF79E3"/>
    <w:rsid w:val="213C22E6"/>
    <w:rsid w:val="21570ECE"/>
    <w:rsid w:val="216F7324"/>
    <w:rsid w:val="2181419D"/>
    <w:rsid w:val="218D2ED7"/>
    <w:rsid w:val="219C7E11"/>
    <w:rsid w:val="21AE2AB8"/>
    <w:rsid w:val="21AF394B"/>
    <w:rsid w:val="21B06830"/>
    <w:rsid w:val="21B6306A"/>
    <w:rsid w:val="2243252F"/>
    <w:rsid w:val="22484CBB"/>
    <w:rsid w:val="22617B2B"/>
    <w:rsid w:val="22CC58EC"/>
    <w:rsid w:val="22DC376E"/>
    <w:rsid w:val="22E5075C"/>
    <w:rsid w:val="22FF7A6F"/>
    <w:rsid w:val="23216393"/>
    <w:rsid w:val="233F7E6C"/>
    <w:rsid w:val="2366493F"/>
    <w:rsid w:val="236B5495"/>
    <w:rsid w:val="238669E9"/>
    <w:rsid w:val="239A1546"/>
    <w:rsid w:val="23C445EF"/>
    <w:rsid w:val="23F549CE"/>
    <w:rsid w:val="24792598"/>
    <w:rsid w:val="2492221D"/>
    <w:rsid w:val="24DD5B8E"/>
    <w:rsid w:val="24DD793C"/>
    <w:rsid w:val="24E24F53"/>
    <w:rsid w:val="24E44142"/>
    <w:rsid w:val="24F133E8"/>
    <w:rsid w:val="24FD1D8D"/>
    <w:rsid w:val="250027A3"/>
    <w:rsid w:val="25184E18"/>
    <w:rsid w:val="254A2AF8"/>
    <w:rsid w:val="254A43CB"/>
    <w:rsid w:val="255319AC"/>
    <w:rsid w:val="258C4EBE"/>
    <w:rsid w:val="25A15482"/>
    <w:rsid w:val="25C048C7"/>
    <w:rsid w:val="25C24D84"/>
    <w:rsid w:val="25D0124F"/>
    <w:rsid w:val="25E116AE"/>
    <w:rsid w:val="25E66CC5"/>
    <w:rsid w:val="25ED1E01"/>
    <w:rsid w:val="25F520CF"/>
    <w:rsid w:val="25F969F8"/>
    <w:rsid w:val="26084E8D"/>
    <w:rsid w:val="261A49D8"/>
    <w:rsid w:val="26405340"/>
    <w:rsid w:val="2677280B"/>
    <w:rsid w:val="267F67D1"/>
    <w:rsid w:val="26CA3EF0"/>
    <w:rsid w:val="26D7660D"/>
    <w:rsid w:val="26E10B6B"/>
    <w:rsid w:val="271C6E91"/>
    <w:rsid w:val="273E668C"/>
    <w:rsid w:val="2751016E"/>
    <w:rsid w:val="27624129"/>
    <w:rsid w:val="2787049A"/>
    <w:rsid w:val="27904839"/>
    <w:rsid w:val="27CC45A3"/>
    <w:rsid w:val="27F74710"/>
    <w:rsid w:val="27FE1675"/>
    <w:rsid w:val="282011E6"/>
    <w:rsid w:val="283E6AA2"/>
    <w:rsid w:val="2844309B"/>
    <w:rsid w:val="285048C9"/>
    <w:rsid w:val="286F2FA1"/>
    <w:rsid w:val="286F3F95"/>
    <w:rsid w:val="289447B6"/>
    <w:rsid w:val="2894790D"/>
    <w:rsid w:val="289C7B0E"/>
    <w:rsid w:val="28B6351A"/>
    <w:rsid w:val="28C13D8E"/>
    <w:rsid w:val="28E86CDC"/>
    <w:rsid w:val="292F44DF"/>
    <w:rsid w:val="2987431B"/>
    <w:rsid w:val="298760C9"/>
    <w:rsid w:val="29954C89"/>
    <w:rsid w:val="299D3D9D"/>
    <w:rsid w:val="29A9603F"/>
    <w:rsid w:val="29D30788"/>
    <w:rsid w:val="29DB6414"/>
    <w:rsid w:val="29FF6315"/>
    <w:rsid w:val="2A3D0E7D"/>
    <w:rsid w:val="2A4D2ACD"/>
    <w:rsid w:val="2A7D06D5"/>
    <w:rsid w:val="2A7E6069"/>
    <w:rsid w:val="2A846AAC"/>
    <w:rsid w:val="2AA86103"/>
    <w:rsid w:val="2AB94FB3"/>
    <w:rsid w:val="2AD0584D"/>
    <w:rsid w:val="2AF4735D"/>
    <w:rsid w:val="2AF90B75"/>
    <w:rsid w:val="2AFC4894"/>
    <w:rsid w:val="2B485D2C"/>
    <w:rsid w:val="2B4F38F7"/>
    <w:rsid w:val="2B5E554F"/>
    <w:rsid w:val="2B647096"/>
    <w:rsid w:val="2B673AE7"/>
    <w:rsid w:val="2B7E5D28"/>
    <w:rsid w:val="2BBD4024"/>
    <w:rsid w:val="2C1005F7"/>
    <w:rsid w:val="2C11611D"/>
    <w:rsid w:val="2C5A5D16"/>
    <w:rsid w:val="2CC97ED5"/>
    <w:rsid w:val="2CF03F85"/>
    <w:rsid w:val="2CF6236B"/>
    <w:rsid w:val="2D790198"/>
    <w:rsid w:val="2D880661"/>
    <w:rsid w:val="2D8D3346"/>
    <w:rsid w:val="2D9576BA"/>
    <w:rsid w:val="2DAA05D8"/>
    <w:rsid w:val="2DBB3E7C"/>
    <w:rsid w:val="2DD41AF8"/>
    <w:rsid w:val="2DD438A6"/>
    <w:rsid w:val="2E00469C"/>
    <w:rsid w:val="2E0E6DB8"/>
    <w:rsid w:val="2E1C748A"/>
    <w:rsid w:val="2E204329"/>
    <w:rsid w:val="2E313B0F"/>
    <w:rsid w:val="2E432391"/>
    <w:rsid w:val="2E440A2C"/>
    <w:rsid w:val="2E836087"/>
    <w:rsid w:val="2EC67693"/>
    <w:rsid w:val="2ECD5F69"/>
    <w:rsid w:val="2EE31FF3"/>
    <w:rsid w:val="2EEA7450"/>
    <w:rsid w:val="2F236C64"/>
    <w:rsid w:val="2F773ADD"/>
    <w:rsid w:val="2F8D1F5F"/>
    <w:rsid w:val="2FA01C92"/>
    <w:rsid w:val="2FAA0D63"/>
    <w:rsid w:val="2FBC525A"/>
    <w:rsid w:val="2FCD7BD2"/>
    <w:rsid w:val="2FD64419"/>
    <w:rsid w:val="30000983"/>
    <w:rsid w:val="30030473"/>
    <w:rsid w:val="30087837"/>
    <w:rsid w:val="300E30A0"/>
    <w:rsid w:val="30252571"/>
    <w:rsid w:val="302D729E"/>
    <w:rsid w:val="303C1183"/>
    <w:rsid w:val="30416AFF"/>
    <w:rsid w:val="30470360"/>
    <w:rsid w:val="30550CCF"/>
    <w:rsid w:val="3058256D"/>
    <w:rsid w:val="30647164"/>
    <w:rsid w:val="309C68FD"/>
    <w:rsid w:val="30A15A78"/>
    <w:rsid w:val="30D62D39"/>
    <w:rsid w:val="30D87443"/>
    <w:rsid w:val="30FE2DDD"/>
    <w:rsid w:val="3109525D"/>
    <w:rsid w:val="3162252D"/>
    <w:rsid w:val="316B2774"/>
    <w:rsid w:val="316B4522"/>
    <w:rsid w:val="31717031"/>
    <w:rsid w:val="317404E9"/>
    <w:rsid w:val="317C04DD"/>
    <w:rsid w:val="317E3945"/>
    <w:rsid w:val="31AA329C"/>
    <w:rsid w:val="31CF5D0D"/>
    <w:rsid w:val="31D433D1"/>
    <w:rsid w:val="320504D2"/>
    <w:rsid w:val="32186458"/>
    <w:rsid w:val="324048F2"/>
    <w:rsid w:val="324E3C27"/>
    <w:rsid w:val="3258433F"/>
    <w:rsid w:val="327F3A40"/>
    <w:rsid w:val="32A7158A"/>
    <w:rsid w:val="32A95302"/>
    <w:rsid w:val="32BD2B5B"/>
    <w:rsid w:val="32D103B5"/>
    <w:rsid w:val="32D51FB3"/>
    <w:rsid w:val="32F81DE5"/>
    <w:rsid w:val="32FE6971"/>
    <w:rsid w:val="330257C9"/>
    <w:rsid w:val="334B1F47"/>
    <w:rsid w:val="33500DAC"/>
    <w:rsid w:val="33707BCD"/>
    <w:rsid w:val="33811DDB"/>
    <w:rsid w:val="338910C0"/>
    <w:rsid w:val="338A1BB6"/>
    <w:rsid w:val="33923FE8"/>
    <w:rsid w:val="33A8380B"/>
    <w:rsid w:val="33CD3272"/>
    <w:rsid w:val="34190265"/>
    <w:rsid w:val="3428494C"/>
    <w:rsid w:val="3456587C"/>
    <w:rsid w:val="345B2B40"/>
    <w:rsid w:val="346911EC"/>
    <w:rsid w:val="347F4209"/>
    <w:rsid w:val="3482405C"/>
    <w:rsid w:val="349618B6"/>
    <w:rsid w:val="34D523DE"/>
    <w:rsid w:val="34F55457"/>
    <w:rsid w:val="34FB5BBD"/>
    <w:rsid w:val="350418BE"/>
    <w:rsid w:val="3518051D"/>
    <w:rsid w:val="351C625F"/>
    <w:rsid w:val="352D1D99"/>
    <w:rsid w:val="355F439E"/>
    <w:rsid w:val="35645176"/>
    <w:rsid w:val="357A6B39"/>
    <w:rsid w:val="357D65D2"/>
    <w:rsid w:val="35AD6EB7"/>
    <w:rsid w:val="35B00755"/>
    <w:rsid w:val="35BA10E4"/>
    <w:rsid w:val="35DD2AFA"/>
    <w:rsid w:val="35DD75FE"/>
    <w:rsid w:val="35F5085E"/>
    <w:rsid w:val="36070CBD"/>
    <w:rsid w:val="363B44C3"/>
    <w:rsid w:val="363E0457"/>
    <w:rsid w:val="36657792"/>
    <w:rsid w:val="366C2586"/>
    <w:rsid w:val="36AF122B"/>
    <w:rsid w:val="36B85B13"/>
    <w:rsid w:val="36C73FA8"/>
    <w:rsid w:val="36CA5847"/>
    <w:rsid w:val="36F405E0"/>
    <w:rsid w:val="37030562"/>
    <w:rsid w:val="371B60A2"/>
    <w:rsid w:val="372E2279"/>
    <w:rsid w:val="374970B3"/>
    <w:rsid w:val="37971BCD"/>
    <w:rsid w:val="379876F3"/>
    <w:rsid w:val="37A8268A"/>
    <w:rsid w:val="37B409D1"/>
    <w:rsid w:val="37D270A9"/>
    <w:rsid w:val="37D50947"/>
    <w:rsid w:val="37E562C3"/>
    <w:rsid w:val="37EB7469"/>
    <w:rsid w:val="38591578"/>
    <w:rsid w:val="385C0D8F"/>
    <w:rsid w:val="388C36FB"/>
    <w:rsid w:val="389C7F90"/>
    <w:rsid w:val="38D539D2"/>
    <w:rsid w:val="38DE382B"/>
    <w:rsid w:val="38F265F2"/>
    <w:rsid w:val="38FE0D31"/>
    <w:rsid w:val="39044F76"/>
    <w:rsid w:val="392576AC"/>
    <w:rsid w:val="39335925"/>
    <w:rsid w:val="39382F3B"/>
    <w:rsid w:val="393D68F9"/>
    <w:rsid w:val="39447B32"/>
    <w:rsid w:val="395D4BD0"/>
    <w:rsid w:val="39627FB8"/>
    <w:rsid w:val="39754190"/>
    <w:rsid w:val="39897C3B"/>
    <w:rsid w:val="39974106"/>
    <w:rsid w:val="39EC3F23"/>
    <w:rsid w:val="39F21EAE"/>
    <w:rsid w:val="3A1A0893"/>
    <w:rsid w:val="3A6B7341"/>
    <w:rsid w:val="3A804B9A"/>
    <w:rsid w:val="3A881CA1"/>
    <w:rsid w:val="3A96260F"/>
    <w:rsid w:val="3ADC46EA"/>
    <w:rsid w:val="3AEC4556"/>
    <w:rsid w:val="3AF15A98"/>
    <w:rsid w:val="3AF70BD4"/>
    <w:rsid w:val="3B0635D1"/>
    <w:rsid w:val="3B0752BB"/>
    <w:rsid w:val="3B192AA3"/>
    <w:rsid w:val="3B1D063B"/>
    <w:rsid w:val="3B20637D"/>
    <w:rsid w:val="3B506C62"/>
    <w:rsid w:val="3B514788"/>
    <w:rsid w:val="3B5F0C53"/>
    <w:rsid w:val="3B9518B6"/>
    <w:rsid w:val="3BBD1E1E"/>
    <w:rsid w:val="3BC82A00"/>
    <w:rsid w:val="3C094170"/>
    <w:rsid w:val="3C097069"/>
    <w:rsid w:val="3C241E9D"/>
    <w:rsid w:val="3C3E4D0D"/>
    <w:rsid w:val="3C530DD9"/>
    <w:rsid w:val="3C634773"/>
    <w:rsid w:val="3C6D55F2"/>
    <w:rsid w:val="3C74072E"/>
    <w:rsid w:val="3C8A7F52"/>
    <w:rsid w:val="3C8C1F1C"/>
    <w:rsid w:val="3C8C2C34"/>
    <w:rsid w:val="3C916221"/>
    <w:rsid w:val="3CA52FDE"/>
    <w:rsid w:val="3CAC3CAF"/>
    <w:rsid w:val="3CB37786"/>
    <w:rsid w:val="3CCC056A"/>
    <w:rsid w:val="3CD1741C"/>
    <w:rsid w:val="3CD218F9"/>
    <w:rsid w:val="3D432DCD"/>
    <w:rsid w:val="3D4445A5"/>
    <w:rsid w:val="3D522A89"/>
    <w:rsid w:val="3D6C7658"/>
    <w:rsid w:val="3D793B23"/>
    <w:rsid w:val="3D806EB0"/>
    <w:rsid w:val="3DC5629B"/>
    <w:rsid w:val="3DDA28D3"/>
    <w:rsid w:val="3DDE716B"/>
    <w:rsid w:val="3DE03515"/>
    <w:rsid w:val="3E081DAF"/>
    <w:rsid w:val="3E1E34BB"/>
    <w:rsid w:val="3E210442"/>
    <w:rsid w:val="3E272EAA"/>
    <w:rsid w:val="3E341073"/>
    <w:rsid w:val="3E4D56DB"/>
    <w:rsid w:val="3E636CAD"/>
    <w:rsid w:val="3E88226F"/>
    <w:rsid w:val="3EB968CD"/>
    <w:rsid w:val="3EDA6843"/>
    <w:rsid w:val="3EEF0540"/>
    <w:rsid w:val="3EF20610"/>
    <w:rsid w:val="3F71076A"/>
    <w:rsid w:val="3F80563C"/>
    <w:rsid w:val="3F9E5AC2"/>
    <w:rsid w:val="3FA30CEF"/>
    <w:rsid w:val="3FCE0156"/>
    <w:rsid w:val="3FD6525C"/>
    <w:rsid w:val="3FE179E2"/>
    <w:rsid w:val="3FEF631E"/>
    <w:rsid w:val="4004626D"/>
    <w:rsid w:val="40073D9C"/>
    <w:rsid w:val="400D3374"/>
    <w:rsid w:val="405368AD"/>
    <w:rsid w:val="40666E18"/>
    <w:rsid w:val="40CB28E7"/>
    <w:rsid w:val="40CF687B"/>
    <w:rsid w:val="40F75126"/>
    <w:rsid w:val="41061B71"/>
    <w:rsid w:val="41391F47"/>
    <w:rsid w:val="415D3E87"/>
    <w:rsid w:val="41854125"/>
    <w:rsid w:val="419B675D"/>
    <w:rsid w:val="41A970CC"/>
    <w:rsid w:val="41F63994"/>
    <w:rsid w:val="41FA1643"/>
    <w:rsid w:val="421D51E8"/>
    <w:rsid w:val="421E7BDA"/>
    <w:rsid w:val="42240501"/>
    <w:rsid w:val="4230334A"/>
    <w:rsid w:val="423B3A9C"/>
    <w:rsid w:val="424F08BB"/>
    <w:rsid w:val="426B6130"/>
    <w:rsid w:val="429A4C67"/>
    <w:rsid w:val="429C0B37"/>
    <w:rsid w:val="42A72EE0"/>
    <w:rsid w:val="42DF267A"/>
    <w:rsid w:val="43030A5E"/>
    <w:rsid w:val="43615785"/>
    <w:rsid w:val="439A3786"/>
    <w:rsid w:val="43E91A02"/>
    <w:rsid w:val="43ED0DC6"/>
    <w:rsid w:val="43FD36FF"/>
    <w:rsid w:val="44054362"/>
    <w:rsid w:val="44134CD1"/>
    <w:rsid w:val="44550E45"/>
    <w:rsid w:val="44592D30"/>
    <w:rsid w:val="447119F7"/>
    <w:rsid w:val="447B2820"/>
    <w:rsid w:val="44EE129A"/>
    <w:rsid w:val="44EF4B92"/>
    <w:rsid w:val="450E7246"/>
    <w:rsid w:val="453B44DF"/>
    <w:rsid w:val="455A6FF1"/>
    <w:rsid w:val="456C6BC7"/>
    <w:rsid w:val="4588524B"/>
    <w:rsid w:val="45FB3C6E"/>
    <w:rsid w:val="461A4D0F"/>
    <w:rsid w:val="468B4FF2"/>
    <w:rsid w:val="46AC4F69"/>
    <w:rsid w:val="46B04A59"/>
    <w:rsid w:val="46BB51AC"/>
    <w:rsid w:val="46C01F5A"/>
    <w:rsid w:val="471054F8"/>
    <w:rsid w:val="47153499"/>
    <w:rsid w:val="4731621B"/>
    <w:rsid w:val="4732227C"/>
    <w:rsid w:val="473311E6"/>
    <w:rsid w:val="478077BD"/>
    <w:rsid w:val="47B666DF"/>
    <w:rsid w:val="47BE6D02"/>
    <w:rsid w:val="47C7611D"/>
    <w:rsid w:val="47CA60B4"/>
    <w:rsid w:val="47D017F8"/>
    <w:rsid w:val="47D25CD1"/>
    <w:rsid w:val="47D439C1"/>
    <w:rsid w:val="47E32C0C"/>
    <w:rsid w:val="47ED5839"/>
    <w:rsid w:val="481C6EE1"/>
    <w:rsid w:val="4820176A"/>
    <w:rsid w:val="48403A5C"/>
    <w:rsid w:val="48456D36"/>
    <w:rsid w:val="484D6C28"/>
    <w:rsid w:val="48644510"/>
    <w:rsid w:val="48735221"/>
    <w:rsid w:val="48AD3BDC"/>
    <w:rsid w:val="48CA7928"/>
    <w:rsid w:val="48D12A65"/>
    <w:rsid w:val="48F21359"/>
    <w:rsid w:val="48FA020D"/>
    <w:rsid w:val="491068C2"/>
    <w:rsid w:val="492A6EC0"/>
    <w:rsid w:val="493D6429"/>
    <w:rsid w:val="496A437B"/>
    <w:rsid w:val="498920D0"/>
    <w:rsid w:val="498975CF"/>
    <w:rsid w:val="49B93C25"/>
    <w:rsid w:val="49C763A9"/>
    <w:rsid w:val="49D16325"/>
    <w:rsid w:val="49E54A1A"/>
    <w:rsid w:val="4A0B07AE"/>
    <w:rsid w:val="4A227A1C"/>
    <w:rsid w:val="4A260593"/>
    <w:rsid w:val="4A3E237C"/>
    <w:rsid w:val="4A5E18B0"/>
    <w:rsid w:val="4A633B90"/>
    <w:rsid w:val="4A810C9E"/>
    <w:rsid w:val="4A914BA1"/>
    <w:rsid w:val="4ABA40F8"/>
    <w:rsid w:val="4AD14F9E"/>
    <w:rsid w:val="4B180E1F"/>
    <w:rsid w:val="4B3814C1"/>
    <w:rsid w:val="4B502367"/>
    <w:rsid w:val="4B7342A7"/>
    <w:rsid w:val="4B9422CC"/>
    <w:rsid w:val="4BBF107F"/>
    <w:rsid w:val="4BD50ABE"/>
    <w:rsid w:val="4BDA272A"/>
    <w:rsid w:val="4BDF36EB"/>
    <w:rsid w:val="4BFC24EE"/>
    <w:rsid w:val="4C4023DB"/>
    <w:rsid w:val="4C7C4B97"/>
    <w:rsid w:val="4C8C14A2"/>
    <w:rsid w:val="4C972C2F"/>
    <w:rsid w:val="4CFF6962"/>
    <w:rsid w:val="4D27359B"/>
    <w:rsid w:val="4D382228"/>
    <w:rsid w:val="4D491763"/>
    <w:rsid w:val="4D520B07"/>
    <w:rsid w:val="4D534390"/>
    <w:rsid w:val="4D7A7B6F"/>
    <w:rsid w:val="4D83114A"/>
    <w:rsid w:val="4D8E7176"/>
    <w:rsid w:val="4D9246E7"/>
    <w:rsid w:val="4DBF5001"/>
    <w:rsid w:val="4DD70B1D"/>
    <w:rsid w:val="4E2A5C26"/>
    <w:rsid w:val="4E355844"/>
    <w:rsid w:val="4E417537"/>
    <w:rsid w:val="4E48180D"/>
    <w:rsid w:val="4E4A234A"/>
    <w:rsid w:val="4E7D7917"/>
    <w:rsid w:val="4EA67CCD"/>
    <w:rsid w:val="4EB9774A"/>
    <w:rsid w:val="4ED11A10"/>
    <w:rsid w:val="4EE00BA7"/>
    <w:rsid w:val="4EE400F6"/>
    <w:rsid w:val="4EF37BD9"/>
    <w:rsid w:val="4F22226C"/>
    <w:rsid w:val="4F4A531F"/>
    <w:rsid w:val="4F4E12B3"/>
    <w:rsid w:val="4F500B6B"/>
    <w:rsid w:val="4F5D5052"/>
    <w:rsid w:val="4F820F5D"/>
    <w:rsid w:val="4FD86DCF"/>
    <w:rsid w:val="4FE439C5"/>
    <w:rsid w:val="4FE87012"/>
    <w:rsid w:val="50151DD1"/>
    <w:rsid w:val="501A61F2"/>
    <w:rsid w:val="503C7AAB"/>
    <w:rsid w:val="505446A7"/>
    <w:rsid w:val="5060304C"/>
    <w:rsid w:val="50BB0282"/>
    <w:rsid w:val="50DD0010"/>
    <w:rsid w:val="50E53551"/>
    <w:rsid w:val="50EB4717"/>
    <w:rsid w:val="510F6820"/>
    <w:rsid w:val="511D0F3D"/>
    <w:rsid w:val="512A0C17"/>
    <w:rsid w:val="514C1822"/>
    <w:rsid w:val="51622DF4"/>
    <w:rsid w:val="516A1CA8"/>
    <w:rsid w:val="516F72BF"/>
    <w:rsid w:val="517D19C3"/>
    <w:rsid w:val="51CA1EC8"/>
    <w:rsid w:val="51CA2298"/>
    <w:rsid w:val="51DB43E6"/>
    <w:rsid w:val="51DE34F3"/>
    <w:rsid w:val="520308E4"/>
    <w:rsid w:val="52171E30"/>
    <w:rsid w:val="522E717A"/>
    <w:rsid w:val="52350508"/>
    <w:rsid w:val="524E1185"/>
    <w:rsid w:val="525C5A95"/>
    <w:rsid w:val="526130AB"/>
    <w:rsid w:val="52744039"/>
    <w:rsid w:val="52976ACD"/>
    <w:rsid w:val="52A81EB5"/>
    <w:rsid w:val="53130849"/>
    <w:rsid w:val="533048AF"/>
    <w:rsid w:val="533068D6"/>
    <w:rsid w:val="537D1D1C"/>
    <w:rsid w:val="53963229"/>
    <w:rsid w:val="53CB25BE"/>
    <w:rsid w:val="5415657A"/>
    <w:rsid w:val="541D1254"/>
    <w:rsid w:val="542603BD"/>
    <w:rsid w:val="542813F0"/>
    <w:rsid w:val="543C792C"/>
    <w:rsid w:val="544A6CFB"/>
    <w:rsid w:val="548E5CAE"/>
    <w:rsid w:val="549459BA"/>
    <w:rsid w:val="54971006"/>
    <w:rsid w:val="54A13C33"/>
    <w:rsid w:val="54C31DFB"/>
    <w:rsid w:val="551958DD"/>
    <w:rsid w:val="552825CC"/>
    <w:rsid w:val="554D5B69"/>
    <w:rsid w:val="5560764A"/>
    <w:rsid w:val="556D2EE9"/>
    <w:rsid w:val="55770846"/>
    <w:rsid w:val="558B71F0"/>
    <w:rsid w:val="55B547CE"/>
    <w:rsid w:val="55CB39DB"/>
    <w:rsid w:val="55DF58B9"/>
    <w:rsid w:val="55ED715E"/>
    <w:rsid w:val="55F01C4F"/>
    <w:rsid w:val="562E14F6"/>
    <w:rsid w:val="564C41FC"/>
    <w:rsid w:val="565C42B5"/>
    <w:rsid w:val="56666EE2"/>
    <w:rsid w:val="56982E14"/>
    <w:rsid w:val="569A6B8C"/>
    <w:rsid w:val="56A1616C"/>
    <w:rsid w:val="56A26EBD"/>
    <w:rsid w:val="56A51578"/>
    <w:rsid w:val="56B91708"/>
    <w:rsid w:val="56BC6B02"/>
    <w:rsid w:val="56C43C09"/>
    <w:rsid w:val="57190D8C"/>
    <w:rsid w:val="572A0ECA"/>
    <w:rsid w:val="575B27BF"/>
    <w:rsid w:val="577D0B9E"/>
    <w:rsid w:val="579B0E0D"/>
    <w:rsid w:val="57DA616B"/>
    <w:rsid w:val="580A1AEF"/>
    <w:rsid w:val="583B7EFB"/>
    <w:rsid w:val="58B33F35"/>
    <w:rsid w:val="58C223CA"/>
    <w:rsid w:val="58DC4DB7"/>
    <w:rsid w:val="58EB7325"/>
    <w:rsid w:val="59130187"/>
    <w:rsid w:val="593B28A8"/>
    <w:rsid w:val="596C6687"/>
    <w:rsid w:val="597D18F3"/>
    <w:rsid w:val="59955907"/>
    <w:rsid w:val="59A246D5"/>
    <w:rsid w:val="59AC7302"/>
    <w:rsid w:val="59B44408"/>
    <w:rsid w:val="59C12681"/>
    <w:rsid w:val="59C24CD2"/>
    <w:rsid w:val="59D70C41"/>
    <w:rsid w:val="59E720E8"/>
    <w:rsid w:val="5A3B2434"/>
    <w:rsid w:val="5A686BE6"/>
    <w:rsid w:val="5A751DEA"/>
    <w:rsid w:val="5A7F2242"/>
    <w:rsid w:val="5AA61FA3"/>
    <w:rsid w:val="5AAB75B9"/>
    <w:rsid w:val="5AAC50E0"/>
    <w:rsid w:val="5AAE0E58"/>
    <w:rsid w:val="5AC71F19"/>
    <w:rsid w:val="5AF2003F"/>
    <w:rsid w:val="5B422E2E"/>
    <w:rsid w:val="5B721E85"/>
    <w:rsid w:val="5B9E0ECC"/>
    <w:rsid w:val="5BA069F2"/>
    <w:rsid w:val="5BAC79A6"/>
    <w:rsid w:val="5BCD17B1"/>
    <w:rsid w:val="5BD14DFE"/>
    <w:rsid w:val="5BD82630"/>
    <w:rsid w:val="5C0F0319"/>
    <w:rsid w:val="5C351C48"/>
    <w:rsid w:val="5C417F38"/>
    <w:rsid w:val="5C45759A"/>
    <w:rsid w:val="5C531CB7"/>
    <w:rsid w:val="5C61579B"/>
    <w:rsid w:val="5C7F0CFE"/>
    <w:rsid w:val="5CED3EB9"/>
    <w:rsid w:val="5D17501F"/>
    <w:rsid w:val="5D2C42B6"/>
    <w:rsid w:val="5D2E6280"/>
    <w:rsid w:val="5D8D2142"/>
    <w:rsid w:val="5D9117E4"/>
    <w:rsid w:val="5D937351"/>
    <w:rsid w:val="5DD76917"/>
    <w:rsid w:val="5DD9443E"/>
    <w:rsid w:val="5DE66B5A"/>
    <w:rsid w:val="5E005E6E"/>
    <w:rsid w:val="5E0F60B1"/>
    <w:rsid w:val="5E231B5D"/>
    <w:rsid w:val="5E3C5C66"/>
    <w:rsid w:val="5E4B0F37"/>
    <w:rsid w:val="5E51291A"/>
    <w:rsid w:val="5E653F23"/>
    <w:rsid w:val="5E6F03E6"/>
    <w:rsid w:val="5E714676"/>
    <w:rsid w:val="5E826883"/>
    <w:rsid w:val="5E9D34E8"/>
    <w:rsid w:val="5EC953EE"/>
    <w:rsid w:val="5EE17C8E"/>
    <w:rsid w:val="5EFF1C82"/>
    <w:rsid w:val="5F125E59"/>
    <w:rsid w:val="5F1C2834"/>
    <w:rsid w:val="5F243723"/>
    <w:rsid w:val="5F2B2A77"/>
    <w:rsid w:val="5F5E6BD8"/>
    <w:rsid w:val="5F700DD2"/>
    <w:rsid w:val="5F712636"/>
    <w:rsid w:val="5F7B589B"/>
    <w:rsid w:val="5F906D7E"/>
    <w:rsid w:val="5F9F5ABD"/>
    <w:rsid w:val="5FA647F3"/>
    <w:rsid w:val="5FB92B44"/>
    <w:rsid w:val="5FDD57D0"/>
    <w:rsid w:val="600E6913"/>
    <w:rsid w:val="600E7C10"/>
    <w:rsid w:val="601D6342"/>
    <w:rsid w:val="60433DF0"/>
    <w:rsid w:val="606A5821"/>
    <w:rsid w:val="607406B8"/>
    <w:rsid w:val="607E307A"/>
    <w:rsid w:val="61025A59"/>
    <w:rsid w:val="6109503A"/>
    <w:rsid w:val="610E43FE"/>
    <w:rsid w:val="61145C9C"/>
    <w:rsid w:val="61151C31"/>
    <w:rsid w:val="612A5DDF"/>
    <w:rsid w:val="6131633F"/>
    <w:rsid w:val="613F0A5C"/>
    <w:rsid w:val="619959F1"/>
    <w:rsid w:val="62113437"/>
    <w:rsid w:val="629127A7"/>
    <w:rsid w:val="62966DA1"/>
    <w:rsid w:val="62970456"/>
    <w:rsid w:val="62A76B9B"/>
    <w:rsid w:val="62CD7867"/>
    <w:rsid w:val="62F678DE"/>
    <w:rsid w:val="63175E87"/>
    <w:rsid w:val="63274D56"/>
    <w:rsid w:val="6333174D"/>
    <w:rsid w:val="63506F50"/>
    <w:rsid w:val="63612F0B"/>
    <w:rsid w:val="63754C08"/>
    <w:rsid w:val="637D216D"/>
    <w:rsid w:val="637E6A4D"/>
    <w:rsid w:val="63B52B1D"/>
    <w:rsid w:val="63F43D7F"/>
    <w:rsid w:val="64342B64"/>
    <w:rsid w:val="64501908"/>
    <w:rsid w:val="64583414"/>
    <w:rsid w:val="647E5D3F"/>
    <w:rsid w:val="6488096B"/>
    <w:rsid w:val="64946C8F"/>
    <w:rsid w:val="64BF421D"/>
    <w:rsid w:val="64C03613"/>
    <w:rsid w:val="64D4595F"/>
    <w:rsid w:val="650D73AC"/>
    <w:rsid w:val="65451723"/>
    <w:rsid w:val="656F7435"/>
    <w:rsid w:val="65761AB1"/>
    <w:rsid w:val="65827493"/>
    <w:rsid w:val="658B4EE7"/>
    <w:rsid w:val="65A11CE5"/>
    <w:rsid w:val="65BB267B"/>
    <w:rsid w:val="65D96141"/>
    <w:rsid w:val="662F5543"/>
    <w:rsid w:val="66725C36"/>
    <w:rsid w:val="668B3D4F"/>
    <w:rsid w:val="669E4476"/>
    <w:rsid w:val="66BB0B84"/>
    <w:rsid w:val="66BE2423"/>
    <w:rsid w:val="670859D2"/>
    <w:rsid w:val="67136C12"/>
    <w:rsid w:val="6717075E"/>
    <w:rsid w:val="673F17B5"/>
    <w:rsid w:val="674345C6"/>
    <w:rsid w:val="67726912"/>
    <w:rsid w:val="67B04461"/>
    <w:rsid w:val="67C9107F"/>
    <w:rsid w:val="67DD7FA5"/>
    <w:rsid w:val="6809606D"/>
    <w:rsid w:val="680B1697"/>
    <w:rsid w:val="680C5410"/>
    <w:rsid w:val="681A1182"/>
    <w:rsid w:val="686F3C52"/>
    <w:rsid w:val="686F7E78"/>
    <w:rsid w:val="688651C2"/>
    <w:rsid w:val="68F47A32"/>
    <w:rsid w:val="690031C6"/>
    <w:rsid w:val="692112C9"/>
    <w:rsid w:val="693C61FA"/>
    <w:rsid w:val="696077C1"/>
    <w:rsid w:val="696F3EA8"/>
    <w:rsid w:val="697274F4"/>
    <w:rsid w:val="69992CD3"/>
    <w:rsid w:val="69A41DA4"/>
    <w:rsid w:val="69B0699A"/>
    <w:rsid w:val="69BF098B"/>
    <w:rsid w:val="69E0792C"/>
    <w:rsid w:val="69F0323B"/>
    <w:rsid w:val="69F119A2"/>
    <w:rsid w:val="6A010FA4"/>
    <w:rsid w:val="6A1D3904"/>
    <w:rsid w:val="6A4C3825"/>
    <w:rsid w:val="6A4E7F61"/>
    <w:rsid w:val="6A7D07B7"/>
    <w:rsid w:val="6A8C2CC7"/>
    <w:rsid w:val="6A9040D6"/>
    <w:rsid w:val="6A975464"/>
    <w:rsid w:val="6AB53B26"/>
    <w:rsid w:val="6ACA583A"/>
    <w:rsid w:val="6AE01721"/>
    <w:rsid w:val="6B20545A"/>
    <w:rsid w:val="6B2A0087"/>
    <w:rsid w:val="6B2C2051"/>
    <w:rsid w:val="6B2F7D93"/>
    <w:rsid w:val="6B3112FA"/>
    <w:rsid w:val="6B3A720F"/>
    <w:rsid w:val="6B3B04E6"/>
    <w:rsid w:val="6B7439F8"/>
    <w:rsid w:val="6B8230D4"/>
    <w:rsid w:val="6B930322"/>
    <w:rsid w:val="6C0E11BB"/>
    <w:rsid w:val="6C3C2767"/>
    <w:rsid w:val="6C3D203B"/>
    <w:rsid w:val="6C3E2441"/>
    <w:rsid w:val="6C5773B6"/>
    <w:rsid w:val="6C776A3F"/>
    <w:rsid w:val="6CF03552"/>
    <w:rsid w:val="6CF3094C"/>
    <w:rsid w:val="6CF5724A"/>
    <w:rsid w:val="6CF63649"/>
    <w:rsid w:val="6D2231F1"/>
    <w:rsid w:val="6D582FEE"/>
    <w:rsid w:val="6D741A8D"/>
    <w:rsid w:val="6DA76501"/>
    <w:rsid w:val="6DB81974"/>
    <w:rsid w:val="6DBB590E"/>
    <w:rsid w:val="6DC412AC"/>
    <w:rsid w:val="6DDD3839"/>
    <w:rsid w:val="6E001573"/>
    <w:rsid w:val="6E1833D1"/>
    <w:rsid w:val="6E647D53"/>
    <w:rsid w:val="6E83612F"/>
    <w:rsid w:val="6EAB1E23"/>
    <w:rsid w:val="6ECB657E"/>
    <w:rsid w:val="6ED70525"/>
    <w:rsid w:val="6EDF6CBC"/>
    <w:rsid w:val="6EE113A4"/>
    <w:rsid w:val="6EE36ECA"/>
    <w:rsid w:val="6F0B6421"/>
    <w:rsid w:val="6F255DD2"/>
    <w:rsid w:val="6F305E09"/>
    <w:rsid w:val="6F51652A"/>
    <w:rsid w:val="6F5C30DD"/>
    <w:rsid w:val="6F654CF8"/>
    <w:rsid w:val="6F6A0833"/>
    <w:rsid w:val="6F8166E3"/>
    <w:rsid w:val="6F896567"/>
    <w:rsid w:val="6FB90E41"/>
    <w:rsid w:val="6FE612E2"/>
    <w:rsid w:val="6FEC2194"/>
    <w:rsid w:val="70115FB7"/>
    <w:rsid w:val="701B2694"/>
    <w:rsid w:val="705B6F34"/>
    <w:rsid w:val="707C1807"/>
    <w:rsid w:val="70C0343B"/>
    <w:rsid w:val="70DB393E"/>
    <w:rsid w:val="70F33611"/>
    <w:rsid w:val="71072C18"/>
    <w:rsid w:val="71083AF3"/>
    <w:rsid w:val="7143236C"/>
    <w:rsid w:val="71445C1A"/>
    <w:rsid w:val="71752972"/>
    <w:rsid w:val="719B7F30"/>
    <w:rsid w:val="719E5573"/>
    <w:rsid w:val="71D271CF"/>
    <w:rsid w:val="72181581"/>
    <w:rsid w:val="722E2B52"/>
    <w:rsid w:val="722E78BF"/>
    <w:rsid w:val="72380C91"/>
    <w:rsid w:val="72446667"/>
    <w:rsid w:val="725421F9"/>
    <w:rsid w:val="725B146D"/>
    <w:rsid w:val="72742D1A"/>
    <w:rsid w:val="7298621E"/>
    <w:rsid w:val="72D52FCE"/>
    <w:rsid w:val="72E25FD8"/>
    <w:rsid w:val="732E6B82"/>
    <w:rsid w:val="734737A0"/>
    <w:rsid w:val="73522870"/>
    <w:rsid w:val="73752023"/>
    <w:rsid w:val="737A4711"/>
    <w:rsid w:val="739764D5"/>
    <w:rsid w:val="739F6DEE"/>
    <w:rsid w:val="73A77042"/>
    <w:rsid w:val="73AD7D7E"/>
    <w:rsid w:val="73CC268A"/>
    <w:rsid w:val="73D239B1"/>
    <w:rsid w:val="73E86D31"/>
    <w:rsid w:val="73F263DF"/>
    <w:rsid w:val="73F676A0"/>
    <w:rsid w:val="740873D3"/>
    <w:rsid w:val="740C0C71"/>
    <w:rsid w:val="740F42BD"/>
    <w:rsid w:val="742C11FC"/>
    <w:rsid w:val="742E508B"/>
    <w:rsid w:val="742F670E"/>
    <w:rsid w:val="744A3547"/>
    <w:rsid w:val="74671F38"/>
    <w:rsid w:val="74942A15"/>
    <w:rsid w:val="74AA72BF"/>
    <w:rsid w:val="74AC5FB0"/>
    <w:rsid w:val="74DB0643"/>
    <w:rsid w:val="75061AC9"/>
    <w:rsid w:val="75092519"/>
    <w:rsid w:val="751002ED"/>
    <w:rsid w:val="75412B9C"/>
    <w:rsid w:val="75437428"/>
    <w:rsid w:val="75587EE6"/>
    <w:rsid w:val="757765BE"/>
    <w:rsid w:val="757C5983"/>
    <w:rsid w:val="757F5473"/>
    <w:rsid w:val="75954C96"/>
    <w:rsid w:val="75956A44"/>
    <w:rsid w:val="75CB06B8"/>
    <w:rsid w:val="75DC28C5"/>
    <w:rsid w:val="75FE6CDF"/>
    <w:rsid w:val="761E2EDE"/>
    <w:rsid w:val="7620726A"/>
    <w:rsid w:val="76391AC6"/>
    <w:rsid w:val="764D731F"/>
    <w:rsid w:val="76582B84"/>
    <w:rsid w:val="76676633"/>
    <w:rsid w:val="76856AB9"/>
    <w:rsid w:val="768947FB"/>
    <w:rsid w:val="76944F4E"/>
    <w:rsid w:val="76A55AC8"/>
    <w:rsid w:val="76C07AF1"/>
    <w:rsid w:val="76C21ABB"/>
    <w:rsid w:val="76D872C4"/>
    <w:rsid w:val="76D92566"/>
    <w:rsid w:val="77145600"/>
    <w:rsid w:val="7748213F"/>
    <w:rsid w:val="775D419B"/>
    <w:rsid w:val="776500DC"/>
    <w:rsid w:val="777032C5"/>
    <w:rsid w:val="77732816"/>
    <w:rsid w:val="77762633"/>
    <w:rsid w:val="77A80CB1"/>
    <w:rsid w:val="77DF669D"/>
    <w:rsid w:val="77E51300"/>
    <w:rsid w:val="780103C1"/>
    <w:rsid w:val="782F44E1"/>
    <w:rsid w:val="7856250B"/>
    <w:rsid w:val="78C37D6C"/>
    <w:rsid w:val="78E513CA"/>
    <w:rsid w:val="79075EAB"/>
    <w:rsid w:val="79167E9C"/>
    <w:rsid w:val="792A3948"/>
    <w:rsid w:val="79342270"/>
    <w:rsid w:val="79BC1425"/>
    <w:rsid w:val="79F3642F"/>
    <w:rsid w:val="7A066163"/>
    <w:rsid w:val="7A214D4A"/>
    <w:rsid w:val="7A4B1DC7"/>
    <w:rsid w:val="7A5E1AFB"/>
    <w:rsid w:val="7A682979"/>
    <w:rsid w:val="7A9814B1"/>
    <w:rsid w:val="7A9F4E9E"/>
    <w:rsid w:val="7AAD4924"/>
    <w:rsid w:val="7ABA32DC"/>
    <w:rsid w:val="7AD93877"/>
    <w:rsid w:val="7AE244DA"/>
    <w:rsid w:val="7AEA15E0"/>
    <w:rsid w:val="7AF95CC7"/>
    <w:rsid w:val="7B022DCE"/>
    <w:rsid w:val="7B6B19F4"/>
    <w:rsid w:val="7B6E2211"/>
    <w:rsid w:val="7B787C37"/>
    <w:rsid w:val="7B841A35"/>
    <w:rsid w:val="7B8A287E"/>
    <w:rsid w:val="7B8C08E9"/>
    <w:rsid w:val="7B9D2AF7"/>
    <w:rsid w:val="7BB35E76"/>
    <w:rsid w:val="7BB816DF"/>
    <w:rsid w:val="7BB85A2F"/>
    <w:rsid w:val="7BC97448"/>
    <w:rsid w:val="7BCE2CB0"/>
    <w:rsid w:val="7BEE704C"/>
    <w:rsid w:val="7BFD0CC1"/>
    <w:rsid w:val="7C05739D"/>
    <w:rsid w:val="7C1877D9"/>
    <w:rsid w:val="7C336FB7"/>
    <w:rsid w:val="7C353720"/>
    <w:rsid w:val="7C3C010D"/>
    <w:rsid w:val="7C607919"/>
    <w:rsid w:val="7C6B6751"/>
    <w:rsid w:val="7C9A0DE4"/>
    <w:rsid w:val="7CB3691A"/>
    <w:rsid w:val="7CB830BD"/>
    <w:rsid w:val="7D1B0177"/>
    <w:rsid w:val="7D324F51"/>
    <w:rsid w:val="7D657644"/>
    <w:rsid w:val="7D920A88"/>
    <w:rsid w:val="7DAA351E"/>
    <w:rsid w:val="7E066731"/>
    <w:rsid w:val="7E12157A"/>
    <w:rsid w:val="7E286F6A"/>
    <w:rsid w:val="7E465B77"/>
    <w:rsid w:val="7E4C5CB5"/>
    <w:rsid w:val="7E4C610E"/>
    <w:rsid w:val="7E77762F"/>
    <w:rsid w:val="7E7A0ECD"/>
    <w:rsid w:val="7E977CD1"/>
    <w:rsid w:val="7EA85A3A"/>
    <w:rsid w:val="7EB20667"/>
    <w:rsid w:val="7EC42148"/>
    <w:rsid w:val="7EDD2876"/>
    <w:rsid w:val="7EE47335"/>
    <w:rsid w:val="7F0A04A3"/>
    <w:rsid w:val="7F485CBA"/>
    <w:rsid w:val="7F6851CA"/>
    <w:rsid w:val="7F6A7194"/>
    <w:rsid w:val="7F8664A3"/>
    <w:rsid w:val="7F947D6D"/>
    <w:rsid w:val="7FA74399"/>
    <w:rsid w:val="7FC428A5"/>
    <w:rsid w:val="7FEA3E31"/>
    <w:rsid w:val="7FEC5DFB"/>
    <w:rsid w:val="7FFD1D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semiHidden="1" w:qFormat="1"/>
    <w:lsdException w:name="Body Text Indent" w:qFormat="1"/>
    <w:lsdException w:name="Message Header" w:unhideWhenUsed="1" w:qFormat="1"/>
    <w:lsdException w:name="Subtitle" w:qFormat="1"/>
    <w:lsdException w:name="Body Text First Indent" w:uiPriority="99" w:unhideWhenUsed="1" w:qFormat="1"/>
    <w:lsdException w:name="Body Text First Indent 2" w:uiPriority="99" w:unhideWhenUsed="1" w:qFormat="1"/>
    <w:lsdException w:name="Body Text Indent 2" w:qFormat="1"/>
    <w:lsdException w:name="Body Text Indent 3"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86210C"/>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uiPriority w:val="9"/>
    <w:qFormat/>
    <w:rsid w:val="0086210C"/>
    <w:pPr>
      <w:keepNext/>
      <w:keepLines/>
      <w:spacing w:before="340" w:after="330" w:line="578" w:lineRule="auto"/>
      <w:outlineLvl w:val="0"/>
    </w:pPr>
    <w:rPr>
      <w:b/>
      <w:bCs/>
      <w:kern w:val="44"/>
      <w:sz w:val="44"/>
      <w:szCs w:val="44"/>
    </w:rPr>
  </w:style>
  <w:style w:type="paragraph" w:styleId="2">
    <w:name w:val="heading 2"/>
    <w:basedOn w:val="a"/>
    <w:next w:val="a"/>
    <w:qFormat/>
    <w:rsid w:val="0086210C"/>
    <w:pPr>
      <w:keepNext/>
      <w:keepLines/>
      <w:spacing w:before="260" w:after="260" w:line="415" w:lineRule="auto"/>
      <w:outlineLvl w:val="1"/>
    </w:pPr>
    <w:rPr>
      <w:rFonts w:eastAsia="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86210C"/>
    <w:pPr>
      <w:ind w:firstLineChars="200" w:firstLine="420"/>
    </w:pPr>
    <w:rPr>
      <w:szCs w:val="20"/>
    </w:rPr>
  </w:style>
  <w:style w:type="paragraph" w:styleId="a4">
    <w:name w:val="Document Map"/>
    <w:basedOn w:val="a"/>
    <w:link w:val="Char"/>
    <w:qFormat/>
    <w:rsid w:val="0086210C"/>
    <w:rPr>
      <w:rFonts w:ascii="宋体" w:eastAsia="宋体"/>
      <w:sz w:val="18"/>
      <w:szCs w:val="18"/>
    </w:rPr>
  </w:style>
  <w:style w:type="paragraph" w:styleId="a5">
    <w:name w:val="Body Text"/>
    <w:basedOn w:val="a"/>
    <w:next w:val="a"/>
    <w:semiHidden/>
    <w:qFormat/>
    <w:rsid w:val="0086210C"/>
    <w:rPr>
      <w:rFonts w:ascii="宋体" w:eastAsia="宋体" w:hAnsi="宋体" w:cs="宋体"/>
      <w:sz w:val="30"/>
      <w:szCs w:val="30"/>
    </w:rPr>
  </w:style>
  <w:style w:type="paragraph" w:styleId="a6">
    <w:name w:val="Body Text Indent"/>
    <w:basedOn w:val="a5"/>
    <w:qFormat/>
    <w:rsid w:val="0086210C"/>
    <w:pPr>
      <w:spacing w:line="360" w:lineRule="auto"/>
      <w:ind w:firstLineChars="225" w:firstLine="540"/>
    </w:pPr>
    <w:rPr>
      <w:rFonts w:ascii="Times New Roman" w:hAnsi="Times New Roman"/>
      <w:sz w:val="24"/>
    </w:rPr>
  </w:style>
  <w:style w:type="paragraph" w:styleId="3">
    <w:name w:val="toc 3"/>
    <w:basedOn w:val="a"/>
    <w:next w:val="a"/>
    <w:qFormat/>
    <w:rsid w:val="0086210C"/>
    <w:pPr>
      <w:ind w:leftChars="400" w:left="840"/>
    </w:pPr>
  </w:style>
  <w:style w:type="paragraph" w:styleId="a7">
    <w:name w:val="Plain Text"/>
    <w:basedOn w:val="a"/>
    <w:qFormat/>
    <w:rsid w:val="0086210C"/>
    <w:rPr>
      <w:rFonts w:ascii="宋体" w:eastAsiaTheme="minorEastAsia" w:hAnsi="Courier New" w:cstheme="minorBidi"/>
      <w:szCs w:val="22"/>
    </w:rPr>
  </w:style>
  <w:style w:type="paragraph" w:styleId="20">
    <w:name w:val="Body Text Indent 2"/>
    <w:basedOn w:val="a"/>
    <w:qFormat/>
    <w:rsid w:val="0086210C"/>
    <w:pPr>
      <w:spacing w:line="360" w:lineRule="auto"/>
      <w:ind w:left="360" w:firstLine="600"/>
    </w:pPr>
    <w:rPr>
      <w:b/>
      <w:sz w:val="24"/>
      <w:szCs w:val="20"/>
    </w:rPr>
  </w:style>
  <w:style w:type="paragraph" w:styleId="a8">
    <w:name w:val="Balloon Text"/>
    <w:basedOn w:val="a"/>
    <w:link w:val="Char0"/>
    <w:qFormat/>
    <w:rsid w:val="0086210C"/>
    <w:rPr>
      <w:sz w:val="18"/>
      <w:szCs w:val="18"/>
    </w:rPr>
  </w:style>
  <w:style w:type="paragraph" w:styleId="a9">
    <w:name w:val="footer"/>
    <w:basedOn w:val="a"/>
    <w:qFormat/>
    <w:rsid w:val="0086210C"/>
    <w:pPr>
      <w:tabs>
        <w:tab w:val="center" w:pos="4153"/>
        <w:tab w:val="right" w:pos="8306"/>
      </w:tabs>
    </w:pPr>
    <w:rPr>
      <w:sz w:val="18"/>
    </w:rPr>
  </w:style>
  <w:style w:type="paragraph" w:styleId="aa">
    <w:name w:val="header"/>
    <w:basedOn w:val="a"/>
    <w:qFormat/>
    <w:rsid w:val="0086210C"/>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10">
    <w:name w:val="toc 1"/>
    <w:basedOn w:val="a"/>
    <w:next w:val="a"/>
    <w:qFormat/>
    <w:rsid w:val="0086210C"/>
  </w:style>
  <w:style w:type="paragraph" w:styleId="30">
    <w:name w:val="Body Text Indent 3"/>
    <w:basedOn w:val="a"/>
    <w:qFormat/>
    <w:rsid w:val="0086210C"/>
    <w:pPr>
      <w:spacing w:line="500" w:lineRule="exact"/>
      <w:ind w:firstLineChars="150" w:firstLine="360"/>
    </w:pPr>
    <w:rPr>
      <w:sz w:val="24"/>
      <w:szCs w:val="20"/>
    </w:rPr>
  </w:style>
  <w:style w:type="paragraph" w:styleId="21">
    <w:name w:val="toc 2"/>
    <w:basedOn w:val="a"/>
    <w:next w:val="a"/>
    <w:qFormat/>
    <w:rsid w:val="0086210C"/>
    <w:pPr>
      <w:ind w:leftChars="200" w:left="420"/>
    </w:pPr>
  </w:style>
  <w:style w:type="paragraph" w:styleId="ab">
    <w:name w:val="Message Header"/>
    <w:basedOn w:val="a"/>
    <w:unhideWhenUsed/>
    <w:qFormat/>
    <w:rsid w:val="0086210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zCs w:val="24"/>
    </w:rPr>
  </w:style>
  <w:style w:type="paragraph" w:styleId="ac">
    <w:name w:val="Normal (Web)"/>
    <w:basedOn w:val="a"/>
    <w:qFormat/>
    <w:rsid w:val="0086210C"/>
    <w:pPr>
      <w:spacing w:beforeAutospacing="1" w:afterAutospacing="1"/>
    </w:pPr>
    <w:rPr>
      <w:rFonts w:cs="Times New Roman"/>
      <w:sz w:val="24"/>
      <w:lang w:eastAsia="zh-CN"/>
    </w:rPr>
  </w:style>
  <w:style w:type="paragraph" w:styleId="ad">
    <w:name w:val="Body Text First Indent"/>
    <w:basedOn w:val="a5"/>
    <w:next w:val="22"/>
    <w:uiPriority w:val="99"/>
    <w:unhideWhenUsed/>
    <w:qFormat/>
    <w:rsid w:val="0086210C"/>
    <w:pPr>
      <w:ind w:firstLineChars="100" w:firstLine="420"/>
    </w:pPr>
    <w:rPr>
      <w:rFonts w:ascii="Times New Roman" w:hAnsi="Times New Roman"/>
    </w:rPr>
  </w:style>
  <w:style w:type="paragraph" w:styleId="22">
    <w:name w:val="Body Text First Indent 2"/>
    <w:basedOn w:val="a6"/>
    <w:next w:val="a3"/>
    <w:uiPriority w:val="99"/>
    <w:unhideWhenUsed/>
    <w:qFormat/>
    <w:rsid w:val="0086210C"/>
    <w:pPr>
      <w:ind w:firstLineChars="200" w:firstLine="420"/>
    </w:pPr>
    <w:rPr>
      <w:szCs w:val="24"/>
    </w:rPr>
  </w:style>
  <w:style w:type="character" w:styleId="ae">
    <w:name w:val="Strong"/>
    <w:basedOn w:val="a0"/>
    <w:qFormat/>
    <w:rsid w:val="0086210C"/>
    <w:rPr>
      <w:b/>
    </w:rPr>
  </w:style>
  <w:style w:type="character" w:styleId="af">
    <w:name w:val="page number"/>
    <w:qFormat/>
    <w:rsid w:val="0086210C"/>
  </w:style>
  <w:style w:type="paragraph" w:customStyle="1" w:styleId="af0">
    <w:name w:val="段"/>
    <w:next w:val="a"/>
    <w:qFormat/>
    <w:rsid w:val="0086210C"/>
    <w:pPr>
      <w:autoSpaceDE w:val="0"/>
      <w:autoSpaceDN w:val="0"/>
      <w:ind w:firstLineChars="200" w:firstLine="200"/>
      <w:jc w:val="both"/>
    </w:pPr>
    <w:rPr>
      <w:rFonts w:ascii="宋体" w:eastAsia="Times New Roman" w:hAnsi="Calibri"/>
      <w:sz w:val="21"/>
    </w:rPr>
  </w:style>
  <w:style w:type="table" w:customStyle="1" w:styleId="TableNormal">
    <w:name w:val="Table Normal"/>
    <w:semiHidden/>
    <w:unhideWhenUsed/>
    <w:qFormat/>
    <w:rsid w:val="0086210C"/>
    <w:tblPr>
      <w:tblCellMar>
        <w:top w:w="0" w:type="dxa"/>
        <w:left w:w="0" w:type="dxa"/>
        <w:bottom w:w="0" w:type="dxa"/>
        <w:right w:w="0" w:type="dxa"/>
      </w:tblCellMar>
    </w:tblPr>
  </w:style>
  <w:style w:type="paragraph" w:customStyle="1" w:styleId="TableText">
    <w:name w:val="Table Text"/>
    <w:basedOn w:val="a"/>
    <w:semiHidden/>
    <w:qFormat/>
    <w:rsid w:val="0086210C"/>
    <w:rPr>
      <w:rFonts w:ascii="宋体" w:eastAsia="宋体" w:hAnsi="宋体" w:cs="宋体"/>
    </w:rPr>
  </w:style>
  <w:style w:type="paragraph" w:styleId="af1">
    <w:name w:val="List Paragraph"/>
    <w:basedOn w:val="a"/>
    <w:uiPriority w:val="34"/>
    <w:qFormat/>
    <w:rsid w:val="0086210C"/>
    <w:pPr>
      <w:ind w:firstLineChars="200" w:firstLine="420"/>
    </w:pPr>
  </w:style>
  <w:style w:type="paragraph" w:customStyle="1" w:styleId="TableParagraph">
    <w:name w:val="Table Paragraph"/>
    <w:basedOn w:val="a"/>
    <w:uiPriority w:val="1"/>
    <w:qFormat/>
    <w:rsid w:val="0086210C"/>
    <w:pPr>
      <w:spacing w:before="81"/>
      <w:ind w:left="108"/>
    </w:pPr>
    <w:rPr>
      <w:rFonts w:ascii="宋体" w:hAnsi="宋体" w:cs="宋体"/>
      <w:sz w:val="22"/>
      <w:lang w:val="zh-CN" w:bidi="zh-CN"/>
    </w:rPr>
  </w:style>
  <w:style w:type="paragraph" w:customStyle="1" w:styleId="Default">
    <w:name w:val="Default"/>
    <w:uiPriority w:val="99"/>
    <w:unhideWhenUsed/>
    <w:qFormat/>
    <w:rsid w:val="0086210C"/>
    <w:pPr>
      <w:widowControl w:val="0"/>
      <w:autoSpaceDE w:val="0"/>
      <w:autoSpaceDN w:val="0"/>
      <w:adjustRightInd w:val="0"/>
    </w:pPr>
    <w:rPr>
      <w:rFonts w:ascii="宋体" w:hAnsi="宋体" w:hint="eastAsia"/>
      <w:color w:val="000000"/>
      <w:sz w:val="24"/>
      <w:szCs w:val="24"/>
    </w:rPr>
  </w:style>
  <w:style w:type="paragraph" w:customStyle="1" w:styleId="WPSOffice1">
    <w:name w:val="WPSOffice手动目录 1"/>
    <w:qFormat/>
    <w:rsid w:val="0086210C"/>
  </w:style>
  <w:style w:type="paragraph" w:customStyle="1" w:styleId="WPSOffice2">
    <w:name w:val="WPSOffice手动目录 2"/>
    <w:qFormat/>
    <w:rsid w:val="0086210C"/>
    <w:pPr>
      <w:ind w:leftChars="200" w:left="200"/>
    </w:pPr>
  </w:style>
  <w:style w:type="paragraph" w:customStyle="1" w:styleId="WPSOffice3">
    <w:name w:val="WPSOffice手动目录 3"/>
    <w:qFormat/>
    <w:rsid w:val="0086210C"/>
    <w:pPr>
      <w:ind w:leftChars="400" w:left="400"/>
    </w:pPr>
  </w:style>
  <w:style w:type="character" w:customStyle="1" w:styleId="Char0">
    <w:name w:val="批注框文本 Char"/>
    <w:basedOn w:val="a0"/>
    <w:link w:val="a8"/>
    <w:qFormat/>
    <w:rsid w:val="0086210C"/>
    <w:rPr>
      <w:rFonts w:ascii="Arial" w:eastAsia="Arial" w:hAnsi="Arial" w:cs="Arial"/>
      <w:snapToGrid w:val="0"/>
      <w:color w:val="000000"/>
      <w:sz w:val="18"/>
      <w:szCs w:val="18"/>
      <w:lang w:eastAsia="en-US"/>
    </w:rPr>
  </w:style>
  <w:style w:type="character" w:customStyle="1" w:styleId="Char">
    <w:name w:val="文档结构图 Char"/>
    <w:basedOn w:val="a0"/>
    <w:link w:val="a4"/>
    <w:qFormat/>
    <w:rsid w:val="0086210C"/>
    <w:rPr>
      <w:rFonts w:ascii="宋体" w:hAnsi="Arial" w:cs="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w:divs>
    <w:div w:id="672683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1DFF24-4F36-4094-BF1E-466085907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56</Pages>
  <Words>4898</Words>
  <Characters>27920</Characters>
  <Application>Microsoft Office Word</Application>
  <DocSecurity>0</DocSecurity>
  <Lines>232</Lines>
  <Paragraphs>65</Paragraphs>
  <ScaleCrop>false</ScaleCrop>
  <Company/>
  <LinksUpToDate>false</LinksUpToDate>
  <CharactersWithSpaces>32753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光山县政府采购年新增农村饮水安全工程PVC—U给水管材供应项目</dc:title>
  <dc:creator>yhx</dc:creator>
  <cp:lastModifiedBy>张俊波</cp:lastModifiedBy>
  <cp:revision>243</cp:revision>
  <dcterms:created xsi:type="dcterms:W3CDTF">2019-07-12T16:46:00Z</dcterms:created>
  <dcterms:modified xsi:type="dcterms:W3CDTF">2024-08-01T10:52:00Z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2024-07-08T14:56:04Z</vt:filetime>
  </property>
  <property fmtid="{D5CDD505-2E9C-101B-9397-08002B2CF9AE}" pid="4" name="KSOProductBuildVer">
    <vt:lpwstr>2052-12.1.0.17147</vt:lpwstr>
  </property>
  <property fmtid="{D5CDD505-2E9C-101B-9397-08002B2CF9AE}" pid="5" name="ICV">
    <vt:lpwstr>FCD8C6B006434875AE381368E001A34C_12</vt:lpwstr>
  </property>
</Properties>
</file>