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5420" cy="3650615"/>
            <wp:effectExtent l="0" t="0" r="11430" b="6985"/>
            <wp:docPr id="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65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3693160"/>
            <wp:effectExtent l="0" t="0" r="9525" b="2540"/>
            <wp:docPr id="3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69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1B0ECE"/>
    <w:rsid w:val="31CF6C2F"/>
    <w:rsid w:val="6A1B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2025-06-04T08:21:00Z</dcterms:created>
  <dc:creator>贫僧倒是能整二两</dc:creator>
  <cp:lastModifiedBy>贫僧倒是能整二两</cp:lastModifiedBy>
  <dcterms:modified xsi:type="dcterms:W3CDTF">2025-06-04T08:34:58Z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B0AB03E4821F47F6980DFCE0D6C16113</vt:lpwstr>
  </property>
</Properties>
</file>